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f"/>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0076E072" w:rsidR="00AE077C" w:rsidRPr="00C60D06" w:rsidRDefault="00AE077C" w:rsidP="00AE077C">
            <w:pPr>
              <w:jc w:val="center"/>
              <w:rPr>
                <w:b/>
                <w:sz w:val="40"/>
                <w:szCs w:val="40"/>
              </w:rPr>
            </w:pPr>
            <w:r>
              <w:rPr>
                <w:b/>
                <w:sz w:val="40"/>
                <w:szCs w:val="40"/>
              </w:rPr>
              <w:t xml:space="preserve">de </w:t>
            </w:r>
            <w:r w:rsidR="004827C9">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8631882" w14:textId="2797B082" w:rsidR="00A32FAC" w:rsidRPr="0001686D" w:rsidRDefault="00AE077C" w:rsidP="00303B09">
            <w:pPr>
              <w:ind w:left="-244"/>
              <w:rPr>
                <w:b/>
                <w:sz w:val="36"/>
                <w:szCs w:val="36"/>
                <w:u w:val="single"/>
              </w:rPr>
            </w:pPr>
            <w:r w:rsidRPr="00C60D06">
              <w:rPr>
                <w:sz w:val="32"/>
                <w:szCs w:val="32"/>
              </w:rPr>
              <w:t>Obiectul achiziţiei:</w:t>
            </w:r>
            <w:r w:rsidRPr="00C60D06">
              <w:rPr>
                <w:b/>
                <w:sz w:val="32"/>
                <w:szCs w:val="32"/>
              </w:rPr>
              <w:t xml:space="preserve"> </w:t>
            </w:r>
            <w:r w:rsidRPr="00C60D06">
              <w:rPr>
                <w:b/>
                <w:sz w:val="32"/>
                <w:szCs w:val="32"/>
              </w:rPr>
              <w:tab/>
            </w:r>
            <w:r w:rsidR="004827C9">
              <w:rPr>
                <w:b/>
                <w:bCs/>
                <w:iCs/>
                <w:sz w:val="36"/>
                <w:szCs w:val="36"/>
              </w:rPr>
              <w:t>Servicii de furnizare a gazelor  naturale</w:t>
            </w:r>
          </w:p>
          <w:p w14:paraId="28B6E30E" w14:textId="6CB00CC3"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68EE5C3F" w14:textId="5A7816CB" w:rsidR="00ED2F79"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E175CA">
              <w:rPr>
                <w:b/>
                <w:sz w:val="36"/>
                <w:szCs w:val="36"/>
                <w:u w:val="single"/>
              </w:rPr>
              <w:t>Licitația deschisă</w:t>
            </w:r>
            <w:r w:rsidR="00E93379">
              <w:rPr>
                <w:b/>
                <w:bCs/>
                <w:sz w:val="36"/>
                <w:szCs w:val="36"/>
                <w:u w:val="single"/>
              </w:rPr>
              <w:t xml:space="preserve"> nr.</w:t>
            </w:r>
            <w:r w:rsidR="00D25700">
              <w:rPr>
                <w:b/>
                <w:bCs/>
                <w:sz w:val="36"/>
                <w:szCs w:val="36"/>
                <w:u w:val="single"/>
              </w:rPr>
              <w:t>114</w:t>
            </w:r>
            <w:r w:rsidR="009D4D22">
              <w:rPr>
                <w:b/>
                <w:bCs/>
                <w:sz w:val="36"/>
                <w:szCs w:val="36"/>
                <w:u w:val="single"/>
              </w:rPr>
              <w:t>/LD</w:t>
            </w:r>
            <w:r w:rsidR="00E93379">
              <w:rPr>
                <w:b/>
                <w:bCs/>
                <w:sz w:val="36"/>
                <w:szCs w:val="36"/>
                <w:u w:val="single"/>
              </w:rPr>
              <w:t>-</w:t>
            </w:r>
            <w:r w:rsidR="004B344A">
              <w:rPr>
                <w:b/>
                <w:bCs/>
                <w:sz w:val="36"/>
                <w:szCs w:val="36"/>
                <w:u w:val="single"/>
              </w:rPr>
              <w:t>2025</w:t>
            </w:r>
            <w:r w:rsidR="00CA0B49">
              <w:rPr>
                <w:b/>
                <w:bCs/>
                <w:sz w:val="36"/>
                <w:szCs w:val="36"/>
                <w:u w:val="single"/>
              </w:rPr>
              <w:t xml:space="preserve"> </w:t>
            </w:r>
            <w:r w:rsidR="00ED2F79">
              <w:rPr>
                <w:b/>
                <w:bCs/>
                <w:sz w:val="36"/>
                <w:szCs w:val="36"/>
                <w:u w:val="single"/>
              </w:rPr>
              <w:t xml:space="preserve">din </w:t>
            </w:r>
            <w:r w:rsidR="00D25700">
              <w:rPr>
                <w:b/>
                <w:bCs/>
                <w:sz w:val="36"/>
                <w:szCs w:val="36"/>
                <w:u w:val="single"/>
              </w:rPr>
              <w:t>04.09.2025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E175CA"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lang w:val="en-US"/>
              </w:rP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412"/>
        <w:gridCol w:w="1134"/>
        <w:gridCol w:w="1274"/>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4BC1" w14:textId="3AF903DF" w:rsidR="00B41118" w:rsidRPr="00E93379" w:rsidRDefault="004827C9" w:rsidP="00303B09">
                  <w:pPr>
                    <w:rPr>
                      <w:b/>
                      <w:i/>
                      <w:szCs w:val="22"/>
                      <w:lang w:val="ro-MD"/>
                    </w:rPr>
                  </w:pPr>
                  <w:r>
                    <w:rPr>
                      <w:b/>
                      <w:bCs/>
                      <w:iCs/>
                      <w:sz w:val="22"/>
                    </w:rPr>
                    <w:t>Servicii de furnizare a gazelor naturale</w:t>
                  </w: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5B8DD369" w:rsidR="00B41118" w:rsidRPr="005F40EC" w:rsidRDefault="00B41118" w:rsidP="00AE077C">
                  <w:pPr>
                    <w:pStyle w:val="a8"/>
                    <w:rPr>
                      <w:b/>
                      <w:szCs w:val="24"/>
                      <w:u w:val="single"/>
                    </w:rPr>
                  </w:pPr>
                  <w:r w:rsidRPr="00874386">
                    <w:rPr>
                      <w:b/>
                      <w:i/>
                      <w:sz w:val="22"/>
                      <w:szCs w:val="22"/>
                    </w:rPr>
                    <w:t>Nr.:</w:t>
                  </w:r>
                  <w:r w:rsidR="00D25700">
                    <w:rPr>
                      <w:b/>
                      <w:i/>
                      <w:sz w:val="22"/>
                      <w:szCs w:val="22"/>
                    </w:rPr>
                    <w:t>114</w:t>
                  </w:r>
                  <w:r w:rsidR="009D4D22">
                    <w:rPr>
                      <w:b/>
                      <w:i/>
                      <w:sz w:val="22"/>
                      <w:szCs w:val="22"/>
                    </w:rPr>
                    <w:t>/LD</w:t>
                  </w:r>
                  <w:r w:rsidR="00823A1B">
                    <w:rPr>
                      <w:b/>
                      <w:i/>
                      <w:iCs/>
                      <w:szCs w:val="24"/>
                      <w:u w:val="single"/>
                    </w:rPr>
                    <w:t>-</w:t>
                  </w:r>
                  <w:r w:rsidR="004B344A">
                    <w:rPr>
                      <w:b/>
                      <w:i/>
                      <w:iCs/>
                      <w:szCs w:val="24"/>
                      <w:u w:val="single"/>
                    </w:rPr>
                    <w:t>2025</w:t>
                  </w:r>
                </w:p>
                <w:p w14:paraId="1F5D4DB1" w14:textId="3105127E"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4B344A">
                    <w:rPr>
                      <w:b/>
                      <w:i/>
                      <w:sz w:val="22"/>
                      <w:szCs w:val="22"/>
                    </w:rPr>
                    <w:t>Licitația deschisă</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5281165C" w:rsidR="00B41118" w:rsidRPr="00E93379" w:rsidRDefault="004827C9" w:rsidP="00AE077C">
                  <w:pPr>
                    <w:pStyle w:val="a8"/>
                    <w:rPr>
                      <w:b/>
                      <w:i/>
                      <w:szCs w:val="22"/>
                      <w:lang w:val="ro-MD"/>
                    </w:rPr>
                  </w:pPr>
                  <w:r>
                    <w:rPr>
                      <w:b/>
                      <w:bCs/>
                      <w:iCs/>
                      <w:sz w:val="22"/>
                    </w:rPr>
                    <w:t xml:space="preserve">Servicii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5D9B0891" w:rsidR="00EE30F9" w:rsidRPr="00E876A4" w:rsidRDefault="00EE30F9" w:rsidP="00AE077C">
                  <w:pPr>
                    <w:pStyle w:val="a8"/>
                    <w:rPr>
                      <w:b/>
                      <w:i/>
                      <w:szCs w:val="22"/>
                    </w:rPr>
                  </w:pPr>
                  <w:r w:rsidRPr="00E876A4">
                    <w:rPr>
                      <w:b/>
                      <w:i/>
                      <w:sz w:val="22"/>
                      <w:szCs w:val="22"/>
                    </w:rPr>
                    <w:t xml:space="preserve">perioada bugetară </w:t>
                  </w:r>
                  <w:r w:rsidR="00BA26C5">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lastRenderedPageBreak/>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1DEFC427" w:rsidR="00B41118" w:rsidRPr="00E74948" w:rsidRDefault="004827C9" w:rsidP="00AE077C">
                  <w:pPr>
                    <w:pStyle w:val="a"/>
                    <w:numPr>
                      <w:ilvl w:val="0"/>
                      <w:numId w:val="0"/>
                    </w:numPr>
                    <w:tabs>
                      <w:tab w:val="clear" w:pos="1134"/>
                      <w:tab w:val="left" w:pos="284"/>
                      <w:tab w:val="right" w:pos="9531"/>
                    </w:tabs>
                    <w:spacing w:line="360" w:lineRule="auto"/>
                    <w:ind w:left="360"/>
                    <w:contextualSpacing/>
                    <w:jc w:val="left"/>
                    <w:rPr>
                      <w:b/>
                      <w:i/>
                    </w:rPr>
                  </w:pPr>
                  <w:proofErr w:type="spellStart"/>
                  <w:proofErr w:type="gramStart"/>
                  <w:r>
                    <w:rPr>
                      <w:b/>
                      <w:i/>
                    </w:rPr>
                    <w:t>Prestare</w:t>
                  </w:r>
                  <w:proofErr w:type="spellEnd"/>
                  <w:r>
                    <w:rPr>
                      <w:b/>
                      <w:i/>
                    </w:rPr>
                    <w:t xml:space="preserve">  </w:t>
                  </w:r>
                  <w:proofErr w:type="spellStart"/>
                  <w:r>
                    <w:rPr>
                      <w:b/>
                      <w:i/>
                    </w:rPr>
                    <w:t>serviciilor</w:t>
                  </w:r>
                  <w:proofErr w:type="spellEnd"/>
                  <w:proofErr w:type="gramEnd"/>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79B602EB" w14:textId="77777777" w:rsidR="00B41118" w:rsidRPr="00C00499"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tc>
      </w:tr>
      <w:tr w:rsidR="00B41118" w:rsidRPr="00C00499" w14:paraId="4292FCDA"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288"/>
        </w:trPr>
        <w:tc>
          <w:tcPr>
            <w:tcW w:w="638" w:type="dxa"/>
            <w:tcBorders>
              <w:top w:val="single" w:sz="4" w:space="0" w:color="auto"/>
              <w:left w:val="single" w:sz="4" w:space="0" w:color="auto"/>
              <w:bottom w:val="single" w:sz="4" w:space="0" w:color="auto"/>
              <w:right w:val="single" w:sz="4" w:space="0" w:color="auto"/>
            </w:tcBorders>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vAlign w:val="center"/>
          </w:tcPr>
          <w:p w14:paraId="0A934563" w14:textId="77777777" w:rsidR="00B41118" w:rsidRPr="00C00499" w:rsidRDefault="00B41118" w:rsidP="00AE077C">
            <w:pPr>
              <w:ind w:left="-57" w:right="-57"/>
              <w:jc w:val="center"/>
              <w:rPr>
                <w:b/>
              </w:rPr>
            </w:pPr>
            <w:r w:rsidRPr="00C00499">
              <w:rPr>
                <w:b/>
              </w:rPr>
              <w:t>Cod CPV</w:t>
            </w:r>
          </w:p>
        </w:tc>
        <w:tc>
          <w:tcPr>
            <w:tcW w:w="2412" w:type="dxa"/>
            <w:tcBorders>
              <w:top w:val="single" w:sz="4" w:space="0" w:color="auto"/>
              <w:left w:val="single" w:sz="4" w:space="0" w:color="auto"/>
              <w:bottom w:val="single" w:sz="4" w:space="0" w:color="auto"/>
              <w:right w:val="single" w:sz="4" w:space="0" w:color="auto"/>
            </w:tcBorders>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1134" w:type="dxa"/>
            <w:tcBorders>
              <w:top w:val="single" w:sz="4" w:space="0" w:color="auto"/>
              <w:left w:val="single" w:sz="4" w:space="0" w:color="auto"/>
              <w:bottom w:val="single" w:sz="4" w:space="0" w:color="auto"/>
              <w:right w:val="single" w:sz="4" w:space="0" w:color="auto"/>
            </w:tcBorders>
            <w:vAlign w:val="center"/>
          </w:tcPr>
          <w:p w14:paraId="0E2625CB" w14:textId="77777777" w:rsidR="00B41118" w:rsidRPr="00C00499" w:rsidRDefault="00B41118" w:rsidP="00AE077C">
            <w:pPr>
              <w:ind w:left="-57" w:right="-57"/>
              <w:jc w:val="center"/>
              <w:rPr>
                <w:b/>
              </w:rPr>
            </w:pPr>
            <w:r w:rsidRPr="00C00499">
              <w:rPr>
                <w:b/>
              </w:rPr>
              <w:t>Unitatea de măsură</w:t>
            </w:r>
          </w:p>
        </w:tc>
        <w:tc>
          <w:tcPr>
            <w:tcW w:w="1274" w:type="dxa"/>
            <w:tcBorders>
              <w:top w:val="single" w:sz="4" w:space="0" w:color="auto"/>
              <w:left w:val="single" w:sz="4" w:space="0" w:color="auto"/>
              <w:right w:val="single" w:sz="4" w:space="0" w:color="auto"/>
            </w:tcBorders>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vAlign w:val="center"/>
          </w:tcPr>
          <w:p w14:paraId="3BC14FD0" w14:textId="77777777" w:rsidR="00442711" w:rsidRDefault="00442711" w:rsidP="00AE077C">
            <w:pPr>
              <w:ind w:left="-57" w:right="-57"/>
              <w:jc w:val="center"/>
              <w:rPr>
                <w:lang w:val="en-US"/>
              </w:rPr>
            </w:pPr>
          </w:p>
        </w:tc>
        <w:tc>
          <w:tcPr>
            <w:tcW w:w="887" w:type="dxa"/>
            <w:vAlign w:val="center"/>
          </w:tcPr>
          <w:p w14:paraId="021FBCD4" w14:textId="77777777" w:rsidR="00442711" w:rsidRPr="0076799C" w:rsidRDefault="00442711" w:rsidP="00AE077C">
            <w:pPr>
              <w:ind w:left="-57" w:right="-57"/>
              <w:jc w:val="center"/>
              <w:rPr>
                <w:lang w:val="en-US"/>
              </w:rPr>
            </w:pPr>
          </w:p>
        </w:tc>
        <w:tc>
          <w:tcPr>
            <w:tcW w:w="2412" w:type="dxa"/>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1134" w:type="dxa"/>
            <w:vAlign w:val="center"/>
          </w:tcPr>
          <w:p w14:paraId="6DF3C84B" w14:textId="77777777" w:rsidR="00442711" w:rsidRPr="00442711" w:rsidRDefault="00442711" w:rsidP="00AE077C">
            <w:pPr>
              <w:ind w:left="-57" w:right="-57"/>
              <w:jc w:val="center"/>
              <w:rPr>
                <w:b/>
                <w:bCs/>
                <w:lang w:val="en-US"/>
              </w:rPr>
            </w:pPr>
          </w:p>
        </w:tc>
        <w:tc>
          <w:tcPr>
            <w:tcW w:w="1274" w:type="dxa"/>
            <w:vAlign w:val="center"/>
          </w:tcPr>
          <w:p w14:paraId="3C57E094" w14:textId="77777777" w:rsidR="00442711" w:rsidRDefault="00442711" w:rsidP="00AE077C">
            <w:pPr>
              <w:ind w:left="-57" w:right="-57"/>
              <w:jc w:val="center"/>
              <w:rPr>
                <w:b/>
                <w:bCs/>
                <w:sz w:val="22"/>
                <w:szCs w:val="22"/>
                <w:lang w:val="en-US"/>
              </w:rPr>
            </w:pPr>
          </w:p>
        </w:tc>
        <w:tc>
          <w:tcPr>
            <w:tcW w:w="4095" w:type="dxa"/>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B41118" w:rsidRPr="0076799C" w14:paraId="6D69BFCC"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vAlign w:val="center"/>
          </w:tcPr>
          <w:p w14:paraId="1BFB0E44" w14:textId="11B5C2E2" w:rsidR="00B41118" w:rsidRPr="0076799C" w:rsidRDefault="0076799C" w:rsidP="00AE077C">
            <w:pPr>
              <w:ind w:left="-57" w:right="-57"/>
              <w:jc w:val="center"/>
              <w:rPr>
                <w:lang w:val="en-US"/>
              </w:rPr>
            </w:pPr>
            <w:r>
              <w:rPr>
                <w:lang w:val="en-US"/>
              </w:rPr>
              <w:t>1.</w:t>
            </w:r>
            <w:r w:rsidR="00CB76EA">
              <w:rPr>
                <w:lang w:val="en-US"/>
              </w:rPr>
              <w:t>1</w:t>
            </w:r>
          </w:p>
        </w:tc>
        <w:tc>
          <w:tcPr>
            <w:tcW w:w="887" w:type="dxa"/>
            <w:vAlign w:val="center"/>
          </w:tcPr>
          <w:p w14:paraId="095EFCBB" w14:textId="77777777" w:rsidR="00B41118" w:rsidRPr="0076799C" w:rsidRDefault="00B41118" w:rsidP="00AE077C">
            <w:pPr>
              <w:ind w:left="-57" w:right="-57"/>
              <w:jc w:val="center"/>
              <w:rPr>
                <w:lang w:val="en-US"/>
              </w:rPr>
            </w:pPr>
          </w:p>
        </w:tc>
        <w:tc>
          <w:tcPr>
            <w:tcW w:w="2412" w:type="dxa"/>
            <w:vAlign w:val="center"/>
          </w:tcPr>
          <w:p w14:paraId="1C1243FD" w14:textId="7A8C9EA3" w:rsidR="00B41118" w:rsidRPr="00E93379" w:rsidRDefault="004827C9" w:rsidP="00CB76EA">
            <w:pPr>
              <w:ind w:left="-57" w:right="-155"/>
              <w:rPr>
                <w:b/>
                <w:bCs/>
                <w:lang w:val="ro-MD"/>
              </w:rPr>
            </w:pPr>
            <w:r w:rsidRPr="008C551D">
              <w:rPr>
                <w:iCs/>
                <w:sz w:val="21"/>
                <w:szCs w:val="21"/>
              </w:rPr>
              <w:t>Servicii de furnizare a gazelor naturale</w:t>
            </w:r>
            <w:r w:rsidRPr="00E93379">
              <w:rPr>
                <w:b/>
                <w:bCs/>
                <w:lang w:val="ro-MD"/>
              </w:rPr>
              <w:t xml:space="preserve"> </w:t>
            </w:r>
          </w:p>
        </w:tc>
        <w:tc>
          <w:tcPr>
            <w:tcW w:w="1134" w:type="dxa"/>
            <w:vAlign w:val="center"/>
          </w:tcPr>
          <w:p w14:paraId="03C70147" w14:textId="0E5B1A79" w:rsidR="00B41118" w:rsidRPr="00442711" w:rsidRDefault="0001686D" w:rsidP="00AE077C">
            <w:pPr>
              <w:ind w:left="-57" w:right="-57"/>
              <w:jc w:val="center"/>
              <w:rPr>
                <w:b/>
                <w:bCs/>
                <w:lang w:val="en-US"/>
              </w:rPr>
            </w:pPr>
            <w:r>
              <w:rPr>
                <w:b/>
                <w:bCs/>
                <w:lang w:val="en-US"/>
              </w:rPr>
              <w:t>M</w:t>
            </w:r>
            <w:r w:rsidR="004827C9">
              <w:rPr>
                <w:b/>
                <w:bCs/>
                <w:lang w:val="en-US"/>
              </w:rPr>
              <w:t>3</w:t>
            </w:r>
          </w:p>
        </w:tc>
        <w:tc>
          <w:tcPr>
            <w:tcW w:w="1274" w:type="dxa"/>
            <w:vAlign w:val="center"/>
          </w:tcPr>
          <w:p w14:paraId="0488B566" w14:textId="21F73B67" w:rsidR="00B41118" w:rsidRPr="00442711" w:rsidRDefault="00D25700" w:rsidP="004B344A">
            <w:pPr>
              <w:ind w:left="-57" w:right="-57"/>
              <w:rPr>
                <w:b/>
                <w:bCs/>
                <w:sz w:val="22"/>
                <w:szCs w:val="22"/>
                <w:lang w:val="en-US"/>
              </w:rPr>
            </w:pPr>
            <w:r>
              <w:rPr>
                <w:b/>
                <w:bCs/>
                <w:sz w:val="22"/>
                <w:szCs w:val="22"/>
                <w:lang w:val="en-US"/>
              </w:rPr>
              <w:t>975</w:t>
            </w:r>
            <w:r w:rsidR="004B344A">
              <w:rPr>
                <w:b/>
                <w:bCs/>
                <w:sz w:val="22"/>
                <w:szCs w:val="22"/>
                <w:lang w:val="en-US"/>
              </w:rPr>
              <w:t xml:space="preserve"> 0</w:t>
            </w:r>
            <w:r w:rsidR="00E175CA">
              <w:rPr>
                <w:b/>
                <w:bCs/>
                <w:sz w:val="22"/>
                <w:szCs w:val="22"/>
                <w:lang w:val="en-US"/>
              </w:rPr>
              <w:t>00</w:t>
            </w:r>
            <w:r w:rsidR="00BD0215">
              <w:rPr>
                <w:b/>
                <w:bCs/>
                <w:sz w:val="22"/>
                <w:szCs w:val="22"/>
                <w:lang w:val="en-US"/>
              </w:rPr>
              <w:t xml:space="preserve"> </w:t>
            </w:r>
          </w:p>
        </w:tc>
        <w:tc>
          <w:tcPr>
            <w:tcW w:w="4095" w:type="dxa"/>
            <w:vAlign w:val="center"/>
          </w:tcPr>
          <w:p w14:paraId="31023642" w14:textId="77777777" w:rsidR="004827C9" w:rsidRPr="008C551D" w:rsidRDefault="004827C9" w:rsidP="004827C9">
            <w:pPr>
              <w:rPr>
                <w:sz w:val="21"/>
                <w:szCs w:val="21"/>
              </w:rPr>
            </w:pPr>
            <w:r w:rsidRPr="008C551D">
              <w:rPr>
                <w:sz w:val="21"/>
                <w:szCs w:val="21"/>
              </w:rPr>
              <w:t>Furnizarea gazelor naturale 24/24 ore, zilnic</w:t>
            </w:r>
          </w:p>
          <w:p w14:paraId="3CE83D8C" w14:textId="77777777" w:rsidR="004827C9" w:rsidRPr="008C551D" w:rsidRDefault="004827C9" w:rsidP="004827C9">
            <w:pPr>
              <w:widowControl w:val="0"/>
              <w:autoSpaceDE w:val="0"/>
              <w:ind w:right="45"/>
              <w:rPr>
                <w:sz w:val="21"/>
                <w:szCs w:val="21"/>
              </w:rPr>
            </w:pPr>
            <w:r w:rsidRPr="008C551D">
              <w:rPr>
                <w:sz w:val="21"/>
                <w:szCs w:val="21"/>
              </w:rPr>
              <w:t>Gazele naturale se vor furniza până la PDG a întreprinderii amplasat pe str.Transnistria,20.</w:t>
            </w:r>
          </w:p>
          <w:p w14:paraId="348DE6D9" w14:textId="77777777" w:rsidR="004827C9" w:rsidRPr="008C551D" w:rsidRDefault="004827C9" w:rsidP="004827C9">
            <w:pPr>
              <w:widowControl w:val="0"/>
              <w:autoSpaceDE w:val="0"/>
              <w:ind w:right="45"/>
              <w:rPr>
                <w:sz w:val="21"/>
                <w:szCs w:val="21"/>
              </w:rPr>
            </w:pPr>
            <w:r w:rsidRPr="008C551D">
              <w:rPr>
                <w:sz w:val="21"/>
                <w:szCs w:val="21"/>
              </w:rPr>
              <w:t>În punctul de conexiune a gazoductului, este instalat nodul central de evidență a gazului, tip electronic, cu modem, care permite la distanță să se verifice consumul de gaze naturale folosite de Î.S. ”Fabrica de sticlă din Chișinău”.</w:t>
            </w:r>
          </w:p>
          <w:p w14:paraId="42DDD525" w14:textId="77777777" w:rsidR="004827C9" w:rsidRDefault="004827C9" w:rsidP="004827C9">
            <w:pPr>
              <w:widowControl w:val="0"/>
              <w:autoSpaceDE w:val="0"/>
              <w:ind w:right="45"/>
              <w:rPr>
                <w:sz w:val="21"/>
                <w:szCs w:val="21"/>
              </w:rPr>
            </w:pPr>
            <w:r w:rsidRPr="008C551D">
              <w:rPr>
                <w:sz w:val="21"/>
                <w:szCs w:val="21"/>
              </w:rPr>
              <w:t>Presiunea gazelor naturale - medie.</w:t>
            </w:r>
          </w:p>
          <w:p w14:paraId="6810B8FE" w14:textId="19E1E87E" w:rsidR="000D0527" w:rsidRPr="008C551D" w:rsidRDefault="000D0527" w:rsidP="004827C9">
            <w:pPr>
              <w:widowControl w:val="0"/>
              <w:autoSpaceDE w:val="0"/>
              <w:ind w:right="45"/>
              <w:rPr>
                <w:sz w:val="21"/>
                <w:szCs w:val="21"/>
              </w:rPr>
            </w:pPr>
            <w:r>
              <w:rPr>
                <w:sz w:val="21"/>
                <w:szCs w:val="21"/>
              </w:rPr>
              <w:t>Responsabilitatea echilibrării volumului furnizat aparține furnizorului</w:t>
            </w:r>
          </w:p>
          <w:p w14:paraId="07CD635E" w14:textId="5A474A1E" w:rsidR="00B41118" w:rsidRPr="00CB76EA" w:rsidRDefault="00B41118" w:rsidP="00CB76EA">
            <w:pPr>
              <w:pStyle w:val="Standard"/>
              <w:spacing w:after="0"/>
              <w:rPr>
                <w:rFonts w:ascii="Times New Roman" w:hAnsi="Times New Roman" w:cs="Times New Roman"/>
                <w:bCs/>
                <w:iCs/>
                <w:lang w:val="ro-RO"/>
              </w:rPr>
            </w:pP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8" w:name="_Toc392180193"/>
      <w:bookmarkStart w:id="9" w:name="_Toc449539081"/>
      <w:r w:rsidRPr="00C00499">
        <w:t>Pregătirea ofertelor</w:t>
      </w:r>
      <w:bookmarkEnd w:id="8"/>
      <w:bookmarkEnd w:id="9"/>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080825AB"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D25700">
              <w:rPr>
                <w:i/>
                <w:sz w:val="22"/>
                <w:szCs w:val="22"/>
              </w:rPr>
              <w:t>114</w:t>
            </w:r>
            <w:r w:rsidR="009D4D22">
              <w:rPr>
                <w:i/>
                <w:sz w:val="22"/>
                <w:szCs w:val="22"/>
              </w:rPr>
              <w:t>/LD</w:t>
            </w:r>
            <w:r w:rsidR="00823A1B">
              <w:rPr>
                <w:i/>
                <w:sz w:val="22"/>
                <w:szCs w:val="22"/>
              </w:rPr>
              <w:t>-</w:t>
            </w:r>
            <w:r w:rsidR="004B344A">
              <w:rPr>
                <w:i/>
                <w:sz w:val="22"/>
                <w:szCs w:val="22"/>
              </w:rPr>
              <w:t>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2F1BD338" w:rsidR="00B41118" w:rsidRPr="009458A7" w:rsidRDefault="004827C9" w:rsidP="00AE077C">
            <w:pPr>
              <w:tabs>
                <w:tab w:val="left" w:pos="372"/>
              </w:tabs>
              <w:suppressAutoHyphens/>
              <w:spacing w:before="120" w:after="120"/>
              <w:rPr>
                <w:bCs/>
                <w:i/>
              </w:rPr>
            </w:pPr>
            <w:r>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D3AD13F" w14:textId="18560671" w:rsidR="00B41118" w:rsidRPr="009458A7" w:rsidRDefault="004827C9" w:rsidP="00AE077C">
            <w:pPr>
              <w:tabs>
                <w:tab w:val="left" w:pos="372"/>
              </w:tabs>
              <w:suppressAutoHyphens/>
              <w:rPr>
                <w:bCs/>
                <w:i/>
              </w:rPr>
            </w:pPr>
            <w:r w:rsidRPr="008C551D">
              <w:rPr>
                <w:i/>
                <w:iCs/>
                <w:sz w:val="21"/>
                <w:szCs w:val="21"/>
              </w:rPr>
              <w:t xml:space="preserve">servicii de furnizare  a gazelor naturale pentru </w:t>
            </w:r>
            <w:r w:rsidR="00A63628">
              <w:rPr>
                <w:i/>
                <w:iCs/>
                <w:sz w:val="21"/>
                <w:szCs w:val="21"/>
              </w:rPr>
              <w:t xml:space="preserve">perioada </w:t>
            </w:r>
            <w:r w:rsidR="00A63628" w:rsidRPr="00A63628">
              <w:rPr>
                <w:b/>
                <w:bCs/>
                <w:i/>
                <w:iCs/>
                <w:sz w:val="21"/>
                <w:szCs w:val="21"/>
              </w:rPr>
              <w:t>01-</w:t>
            </w:r>
            <w:r w:rsidR="00D25700">
              <w:rPr>
                <w:b/>
                <w:bCs/>
                <w:i/>
                <w:iCs/>
                <w:sz w:val="21"/>
                <w:szCs w:val="21"/>
              </w:rPr>
              <w:t>31</w:t>
            </w:r>
            <w:r w:rsidR="00BA26C5">
              <w:rPr>
                <w:b/>
                <w:bCs/>
                <w:i/>
                <w:iCs/>
                <w:sz w:val="21"/>
                <w:szCs w:val="21"/>
              </w:rPr>
              <w:t xml:space="preserve"> </w:t>
            </w:r>
            <w:r w:rsidR="00D25700">
              <w:rPr>
                <w:b/>
                <w:bCs/>
                <w:i/>
                <w:iCs/>
                <w:sz w:val="21"/>
                <w:szCs w:val="21"/>
              </w:rPr>
              <w:t>octormbrie</w:t>
            </w:r>
            <w:r w:rsidRPr="008C551D">
              <w:rPr>
                <w:i/>
                <w:iCs/>
                <w:sz w:val="21"/>
                <w:szCs w:val="21"/>
              </w:rPr>
              <w:t xml:space="preserve"> </w:t>
            </w:r>
            <w:r w:rsidR="00A63628" w:rsidRPr="00093616">
              <w:rPr>
                <w:b/>
                <w:bCs/>
                <w:i/>
                <w:iCs/>
                <w:sz w:val="21"/>
                <w:szCs w:val="21"/>
              </w:rPr>
              <w:t>202</w:t>
            </w:r>
            <w:r w:rsidR="00BA2A12">
              <w:rPr>
                <w:b/>
                <w:bCs/>
                <w:i/>
                <w:iCs/>
                <w:sz w:val="21"/>
                <w:szCs w:val="21"/>
              </w:rPr>
              <w:t>5</w:t>
            </w: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149688F9"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 xml:space="preserve">livrării </w:t>
            </w:r>
            <w:r w:rsidR="006A4827">
              <w:rPr>
                <w:sz w:val="22"/>
              </w:rPr>
              <w:t>serviciilor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1C98EC5" w14:textId="736A63BF" w:rsidR="00B41118" w:rsidRPr="009458A7" w:rsidRDefault="00BF2900" w:rsidP="00AE077C">
            <w:pPr>
              <w:tabs>
                <w:tab w:val="left" w:pos="372"/>
              </w:tabs>
              <w:suppressAutoHyphens/>
              <w:rPr>
                <w:bCs/>
                <w:i/>
                <w:iCs/>
              </w:rPr>
            </w:pPr>
            <w:r w:rsidRPr="009458A7">
              <w:rPr>
                <w:bCs/>
                <w:i/>
                <w:iCs/>
              </w:rPr>
              <w:t xml:space="preserve"> </w:t>
            </w:r>
            <w:r w:rsidR="0076799C" w:rsidRPr="009458A7">
              <w:rPr>
                <w:bCs/>
                <w:i/>
                <w:iCs/>
              </w:rPr>
              <w:t>mun. Chişinău, str. Transnistria</w:t>
            </w:r>
            <w:r w:rsidR="004A2E2D">
              <w:rPr>
                <w:bCs/>
                <w:i/>
                <w:iCs/>
              </w:rPr>
              <w:t xml:space="preserve"> </w:t>
            </w:r>
            <w:r w:rsidR="0076799C" w:rsidRPr="009458A7">
              <w:rPr>
                <w:bCs/>
                <w:i/>
                <w:iCs/>
              </w:rPr>
              <w:t>20</w:t>
            </w: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1E9D30CB" w:rsidR="00B41118" w:rsidRPr="00926CEB" w:rsidRDefault="00516C0A" w:rsidP="002724A2">
            <w:pPr>
              <w:tabs>
                <w:tab w:val="left" w:pos="372"/>
              </w:tabs>
              <w:suppressAutoHyphens/>
              <w:rPr>
                <w:bCs/>
                <w:i/>
                <w:spacing w:val="-4"/>
              </w:rPr>
            </w:pPr>
            <w:r w:rsidRPr="00A74CFE">
              <w:rPr>
                <w:i/>
                <w:iCs/>
              </w:rPr>
              <w:t xml:space="preserve"> </w:t>
            </w:r>
            <w:r>
              <w:rPr>
                <w:i/>
                <w:iCs/>
              </w:rPr>
              <w:t xml:space="preserve">în termen  de până la </w:t>
            </w:r>
            <w:r w:rsidR="00ED2F79">
              <w:rPr>
                <w:i/>
                <w:iCs/>
              </w:rPr>
              <w:t>30</w:t>
            </w:r>
            <w:r>
              <w:rPr>
                <w:i/>
                <w:iCs/>
              </w:rPr>
              <w:t xml:space="preserve">  de zile după prezentarea facturii fiscale semnate și</w:t>
            </w:r>
            <w:r w:rsidRPr="00A74CFE">
              <w:rPr>
                <w:i/>
                <w:iCs/>
              </w:rPr>
              <w:t xml:space="preserve"> actului de prestare a serviciilor</w:t>
            </w:r>
            <w:r w:rsidRPr="00926CEB">
              <w:rPr>
                <w:bCs/>
                <w:i/>
                <w:spacing w:val="-4"/>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0" w:name="_Toc358300271"/>
            <w:bookmarkStart w:id="11" w:name="_Toc392180194"/>
            <w:bookmarkStart w:id="12"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0"/>
            <w:bookmarkEnd w:id="11"/>
            <w:bookmarkEnd w:id="12"/>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0FCE7B0" w14:textId="77777777" w:rsidR="00F34645" w:rsidRPr="008A4EA6" w:rsidRDefault="00F34645">
            <w:pPr>
              <w:pStyle w:val="a"/>
              <w:numPr>
                <w:ilvl w:val="0"/>
                <w:numId w:val="17"/>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61512543" w14:textId="6C3AD7D6" w:rsidR="00F34645" w:rsidRPr="008A4EA6" w:rsidRDefault="00F34645">
            <w:pPr>
              <w:pStyle w:val="a"/>
              <w:numPr>
                <w:ilvl w:val="0"/>
                <w:numId w:val="17"/>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w:t>
            </w:r>
            <w:r w:rsidR="00BF2900" w:rsidRPr="008A4EA6">
              <w:rPr>
                <w:b/>
                <w:bCs/>
              </w:rPr>
              <w:t>ct</w:t>
            </w:r>
            <w:r w:rsidRPr="008A4EA6">
              <w:rPr>
                <w:b/>
                <w:bCs/>
              </w:rPr>
              <w:t>ivului</w:t>
            </w:r>
            <w:proofErr w:type="spellEnd"/>
            <w:r w:rsidRPr="008A4EA6">
              <w:rPr>
                <w:b/>
                <w:bCs/>
              </w:rPr>
              <w:t xml:space="preserve">;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63D03FDC" w14:textId="7F9A3428"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4E2890">
              <w:rPr>
                <w:b/>
                <w:shd w:val="clear" w:color="auto" w:fill="FFFFFF" w:themeFill="background1"/>
              </w:rPr>
              <w:t>14-00</w:t>
            </w:r>
          </w:p>
          <w:p w14:paraId="472EC16C" w14:textId="1026C02F"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D25700">
              <w:rPr>
                <w:b/>
              </w:rPr>
              <w:t>04.09.2025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2DED5881" w14:textId="3CDE26B4"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proofErr w:type="gramEnd"/>
            <w:r w:rsidR="0057261D" w:rsidRPr="00823A1B">
              <w:rPr>
                <w:b/>
                <w:shd w:val="clear" w:color="auto" w:fill="FFFFFF" w:themeFill="background1"/>
              </w:rPr>
              <w:t xml:space="preserve"> </w:t>
            </w:r>
            <w:r w:rsidR="00BD0215">
              <w:rPr>
                <w:b/>
                <w:shd w:val="clear" w:color="auto" w:fill="FFFFFF" w:themeFill="background1"/>
              </w:rPr>
              <w:t>14-</w:t>
            </w:r>
            <w:r w:rsidR="002F0D18">
              <w:rPr>
                <w:b/>
                <w:shd w:val="clear" w:color="auto" w:fill="FFFFFF" w:themeFill="background1"/>
              </w:rPr>
              <w:t>30</w:t>
            </w:r>
          </w:p>
          <w:p w14:paraId="05690DAE" w14:textId="0D65A85C" w:rsidR="00F713D1" w:rsidRPr="00823A1B" w:rsidRDefault="00F713D1" w:rsidP="0001686D">
            <w:pPr>
              <w:pStyle w:val="a"/>
              <w:numPr>
                <w:ilvl w:val="0"/>
                <w:numId w:val="0"/>
              </w:numPr>
              <w:ind w:left="720"/>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D25700">
              <w:rPr>
                <w:b/>
              </w:rPr>
              <w:t>04.09.2025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7EF0A883"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4E2890">
              <w:rPr>
                <w:b/>
                <w:shd w:val="clear" w:color="auto" w:fill="FFFFFF" w:themeFill="background1"/>
              </w:rPr>
              <w:t>14-00</w:t>
            </w:r>
          </w:p>
          <w:p w14:paraId="05342B28" w14:textId="4A37E07F" w:rsidR="00B41118" w:rsidRPr="0001686D" w:rsidRDefault="00F713D1" w:rsidP="0001686D">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D25700">
              <w:rPr>
                <w:b/>
              </w:rPr>
              <w:t>04.09.2025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lastRenderedPageBreak/>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3" w:name="_Toc358300272"/>
            <w:bookmarkStart w:id="14" w:name="_Toc392180195"/>
            <w:bookmarkStart w:id="15" w:name="_Toc449539083"/>
            <w:r w:rsidRPr="00C00499">
              <w:t>Evaluarea și compararea ofertelor</w:t>
            </w:r>
            <w:bookmarkEnd w:id="13"/>
            <w:bookmarkEnd w:id="14"/>
            <w:bookmarkEnd w:id="15"/>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6" w:name="_Toc358300273"/>
            <w:bookmarkStart w:id="17" w:name="_Toc392180196"/>
            <w:bookmarkStart w:id="18" w:name="_Toc449539084"/>
            <w:r w:rsidRPr="00C00499">
              <w:t>Adjudecarea contractului</w:t>
            </w:r>
            <w:bookmarkEnd w:id="16"/>
            <w:bookmarkEnd w:id="17"/>
            <w:bookmarkEnd w:id="18"/>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25D81A5F"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A63628">
              <w:rPr>
                <w:i/>
                <w:color w:val="000000" w:themeColor="text1"/>
                <w:sz w:val="22"/>
                <w:szCs w:val="22"/>
              </w:rPr>
              <w:t>.</w:t>
            </w:r>
            <w:r w:rsidR="00D25700">
              <w:rPr>
                <w:i/>
                <w:color w:val="000000" w:themeColor="text1"/>
                <w:sz w:val="22"/>
                <w:szCs w:val="22"/>
              </w:rPr>
              <w:t>114</w:t>
            </w:r>
            <w:r w:rsidR="009D4D22">
              <w:rPr>
                <w:i/>
                <w:color w:val="000000" w:themeColor="text1"/>
                <w:sz w:val="22"/>
                <w:szCs w:val="22"/>
              </w:rPr>
              <w:t>/LD</w:t>
            </w:r>
            <w:r w:rsidR="00093616">
              <w:rPr>
                <w:i/>
                <w:color w:val="000000" w:themeColor="text1"/>
                <w:sz w:val="22"/>
                <w:szCs w:val="22"/>
              </w:rPr>
              <w:t>-</w:t>
            </w:r>
            <w:r w:rsidR="004B344A">
              <w:rPr>
                <w:i/>
                <w:color w:val="000000" w:themeColor="text1"/>
                <w:sz w:val="22"/>
                <w:szCs w:val="22"/>
              </w:rPr>
              <w:t>2025</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 xml:space="preserve">Forma de organizare juridică pe care trebuie să o ia asocierea grupului de </w:t>
            </w:r>
            <w:r>
              <w:rPr>
                <w:rFonts w:ascii="Times New Roman" w:hAnsi="Times New Roman"/>
                <w:sz w:val="22"/>
                <w:szCs w:val="22"/>
                <w:lang w:val="ro-RO"/>
              </w:rPr>
              <w:lastRenderedPageBreak/>
              <w:t>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lastRenderedPageBreak/>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lastRenderedPageBreak/>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19" w:name="_Toc392180197"/>
            <w:bookmarkStart w:id="20"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19"/>
            <w:bookmarkEnd w:id="20"/>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r w:rsidR="0001686D" w:rsidRPr="00C00499" w14:paraId="05AC5B68"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4C52A7C" w14:textId="3FC90B3C" w:rsidR="0001686D" w:rsidRPr="00C00499" w:rsidRDefault="0001686D" w:rsidP="000F6CC7">
            <w:pPr>
              <w:spacing w:before="120" w:after="120"/>
              <w:jc w:val="center"/>
            </w:pPr>
            <w:r>
              <w:t>F 4.1</w:t>
            </w:r>
          </w:p>
        </w:tc>
        <w:tc>
          <w:tcPr>
            <w:tcW w:w="7959" w:type="dxa"/>
            <w:tcBorders>
              <w:top w:val="single" w:sz="4" w:space="0" w:color="auto"/>
              <w:left w:val="single" w:sz="4" w:space="0" w:color="auto"/>
              <w:bottom w:val="single" w:sz="4" w:space="0" w:color="auto"/>
              <w:right w:val="single" w:sz="4" w:space="0" w:color="auto"/>
            </w:tcBorders>
            <w:vAlign w:val="bottom"/>
          </w:tcPr>
          <w:p w14:paraId="5AFBB71B" w14:textId="0C87F740" w:rsidR="0001686D" w:rsidRPr="00C00499" w:rsidRDefault="0001686D" w:rsidP="00AE077C">
            <w:pPr>
              <w:spacing w:before="120" w:after="120"/>
              <w:ind w:left="619"/>
              <w:jc w:val="both"/>
            </w:pPr>
            <w:r>
              <w:t>Specificația tehnica</w:t>
            </w:r>
          </w:p>
        </w:tc>
      </w:tr>
      <w:tr w:rsidR="0001686D" w:rsidRPr="00C00499" w14:paraId="6154E6B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3695DDC" w14:textId="7BFA4915" w:rsidR="0001686D" w:rsidRDefault="0001686D" w:rsidP="000F6CC7">
            <w:pPr>
              <w:spacing w:before="120" w:after="120"/>
              <w:jc w:val="center"/>
            </w:pPr>
            <w:r>
              <w:t>F 4.2</w:t>
            </w:r>
          </w:p>
        </w:tc>
        <w:tc>
          <w:tcPr>
            <w:tcW w:w="7959" w:type="dxa"/>
            <w:tcBorders>
              <w:top w:val="single" w:sz="4" w:space="0" w:color="auto"/>
              <w:left w:val="single" w:sz="4" w:space="0" w:color="auto"/>
              <w:bottom w:val="single" w:sz="4" w:space="0" w:color="auto"/>
              <w:right w:val="single" w:sz="4" w:space="0" w:color="auto"/>
            </w:tcBorders>
            <w:vAlign w:val="bottom"/>
          </w:tcPr>
          <w:p w14:paraId="3C4294D8" w14:textId="60033B04" w:rsidR="0001686D" w:rsidRDefault="0001686D" w:rsidP="00AE077C">
            <w:pPr>
              <w:spacing w:before="120" w:after="120"/>
              <w:ind w:left="619"/>
              <w:jc w:val="both"/>
            </w:pPr>
            <w:r>
              <w:t>Specificatia de pret</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1" w:name="_Toc392180198"/>
            <w:bookmarkStart w:id="22" w:name="_Toc449539086"/>
            <w:r w:rsidRPr="00C00499">
              <w:lastRenderedPageBreak/>
              <w:t>Formularul ofertei (F3.1)</w:t>
            </w:r>
            <w:bookmarkEnd w:id="21"/>
            <w:bookmarkEnd w:id="22"/>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3" w:name="_Toc392180199"/>
            <w:bookmarkStart w:id="24" w:name="_Toc449539087"/>
            <w:r w:rsidR="00915B1C">
              <w:rPr>
                <w:lang w:val="en-US"/>
              </w:rPr>
              <w:t xml:space="preserve">                                                                           </w:t>
            </w:r>
            <w:r w:rsidRPr="00C00499">
              <w:t>Garanţia pentru oferta (Garanția bancară) (F3.2)</w:t>
            </w:r>
            <w:bookmarkEnd w:id="23"/>
            <w:bookmarkEnd w:id="24"/>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59AAE957" w14:textId="77777777" w:rsidR="00B41118" w:rsidRPr="00C00499" w:rsidRDefault="00B41118">
            <w:pPr>
              <w:pStyle w:val="af3"/>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5"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56BF2FDD" w:rsidR="004762E5" w:rsidRPr="00C00499" w:rsidRDefault="004762E5" w:rsidP="00552489">
            <w:pPr>
              <w:tabs>
                <w:tab w:val="right" w:pos="4320"/>
                <w:tab w:val="right" w:pos="9360"/>
              </w:tabs>
              <w:spacing w:line="360" w:lineRule="auto"/>
              <w:ind w:right="660"/>
              <w:jc w:val="both"/>
            </w:pPr>
            <w:r w:rsidRPr="00C00499">
              <w:t>Licitaţia Nr.:</w:t>
            </w:r>
            <w:r w:rsidR="00D25700">
              <w:t>114</w:t>
            </w:r>
            <w:r w:rsidR="009D4D22">
              <w:t>/LD</w:t>
            </w:r>
            <w:r w:rsidR="00166B21">
              <w:t>-2025</w:t>
            </w:r>
            <w:r w:rsidR="00823A1B">
              <w:t xml:space="preserve">                                                   </w:t>
            </w:r>
            <w:r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C538E">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6" w:name="_Toc392180203"/>
            <w:bookmarkStart w:id="27" w:name="_Toc449539093"/>
            <w:r>
              <w:t xml:space="preserve">                                                                                                     </w:t>
            </w:r>
            <w:r w:rsidR="00B41118" w:rsidRPr="00C00499">
              <w:t>Garanţie de bună execuţie (F3.</w:t>
            </w:r>
            <w:r>
              <w:t>5</w:t>
            </w:r>
            <w:r w:rsidR="00B41118" w:rsidRPr="00C00499">
              <w:t>)</w:t>
            </w:r>
            <w:bookmarkEnd w:id="26"/>
            <w:bookmarkEnd w:id="27"/>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comercială, la cererea ofertantului </w:t>
            </w:r>
            <w:proofErr w:type="spellStart"/>
            <w:r w:rsidRPr="00C00499">
              <w:rPr>
                <w:i/>
                <w:iCs/>
                <w:szCs w:val="24"/>
                <w:lang w:val="ro-RO"/>
              </w:rPr>
              <w:t>cîştigător</w:t>
            </w:r>
            <w:proofErr w:type="spellEnd"/>
            <w:r w:rsidRPr="00C00499">
              <w:rPr>
                <w:i/>
                <w:iCs/>
                <w:szCs w:val="24"/>
                <w:lang w:val="ro-RO"/>
              </w:rPr>
              <w:t xml:space="preserve">, va completa acest formular pe foaie cu antet, în conformitate cu </w:t>
            </w:r>
            <w:proofErr w:type="spellStart"/>
            <w:r w:rsidRPr="00C00499">
              <w:rPr>
                <w:i/>
                <w:iCs/>
                <w:szCs w:val="24"/>
                <w:lang w:val="ro-RO"/>
              </w:rPr>
              <w:t>instrucţiunile</w:t>
            </w:r>
            <w:proofErr w:type="spellEnd"/>
            <w:r w:rsidRPr="00C00499">
              <w:rPr>
                <w:i/>
                <w:iCs/>
                <w:szCs w:val="24"/>
                <w:lang w:val="ro-RO"/>
              </w:rPr>
              <w:t xml:space="preserv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9"/>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8" w:name="_Toc392180205"/>
                  <w:bookmarkStart w:id="29"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8"/>
                  <w:bookmarkEnd w:id="29"/>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CC538E">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0" w:name="_Toc356920194"/>
            <w:bookmarkStart w:id="31" w:name="_Toc392180206"/>
            <w:bookmarkStart w:id="32" w:name="_Toc449539095"/>
            <w:r w:rsidRPr="00C00499">
              <w:t xml:space="preserve">Specificaţii tehnice </w:t>
            </w:r>
            <w:r w:rsidRPr="00C00499">
              <w:rPr>
                <w:lang w:val="en-US"/>
              </w:rPr>
              <w:t>(F4.1)</w:t>
            </w:r>
            <w:bookmarkEnd w:id="30"/>
            <w:bookmarkEnd w:id="31"/>
            <w:bookmarkEnd w:id="32"/>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3284CF1D" w:rsidR="00B41118" w:rsidRPr="00C00499" w:rsidRDefault="00B41118" w:rsidP="00AE077C">
            <w:r w:rsidRPr="00C00499">
              <w:t xml:space="preserve">Denumirea </w:t>
            </w:r>
            <w:r>
              <w:t>procedurii de achiziție</w:t>
            </w:r>
            <w:r w:rsidRPr="00C00499">
              <w:t>:</w:t>
            </w:r>
            <w:r w:rsidR="00742F83">
              <w:t xml:space="preserve"> </w:t>
            </w:r>
            <w:r w:rsidR="009D4D22">
              <w:t>Licitatia deschisa</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tcPr>
          <w:p w14:paraId="12367573" w14:textId="77777777" w:rsidR="002D3645" w:rsidRPr="00C00499" w:rsidRDefault="002D3645" w:rsidP="00AE077C"/>
        </w:tc>
        <w:tc>
          <w:tcPr>
            <w:tcW w:w="1560" w:type="pct"/>
            <w:gridSpan w:val="2"/>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CB76EA">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767"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406"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903" w:type="pct"/>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938"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4A4B59" w:rsidRPr="00C00499" w14:paraId="7AE4DFF6" w14:textId="77777777" w:rsidTr="00A37311">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22DCB15C" w14:textId="51E1B73F" w:rsidR="004A4B59" w:rsidRPr="00C00499" w:rsidRDefault="00DA2E46" w:rsidP="004A4B59">
            <w:r>
              <w:t>1.1</w:t>
            </w:r>
          </w:p>
        </w:tc>
        <w:tc>
          <w:tcPr>
            <w:tcW w:w="767" w:type="pct"/>
            <w:tcBorders>
              <w:top w:val="single" w:sz="4" w:space="0" w:color="auto"/>
              <w:left w:val="single" w:sz="4" w:space="0" w:color="auto"/>
              <w:bottom w:val="single" w:sz="4" w:space="0" w:color="auto"/>
              <w:right w:val="single" w:sz="4" w:space="0" w:color="auto"/>
            </w:tcBorders>
            <w:vAlign w:val="center"/>
          </w:tcPr>
          <w:p w14:paraId="078CCB40" w14:textId="697C46AD" w:rsidR="004A4B59" w:rsidRPr="0001686D" w:rsidRDefault="004827C9" w:rsidP="00CB76EA">
            <w:pPr>
              <w:rPr>
                <w:b/>
                <w:bCs/>
                <w:sz w:val="20"/>
                <w:szCs w:val="20"/>
                <w:lang w:val="ro-MD"/>
              </w:rPr>
            </w:pPr>
            <w:r w:rsidRPr="008C551D">
              <w:rPr>
                <w:iCs/>
                <w:sz w:val="21"/>
                <w:szCs w:val="21"/>
              </w:rPr>
              <w:t>Servicii de furnizare a gazelor naturale</w:t>
            </w:r>
            <w:r w:rsidRPr="0001686D">
              <w:rPr>
                <w:b/>
                <w:bCs/>
                <w:sz w:val="20"/>
                <w:szCs w:val="20"/>
                <w:lang w:val="ro-MD"/>
              </w:rPr>
              <w:t xml:space="preserve"> </w:t>
            </w:r>
          </w:p>
        </w:tc>
        <w:tc>
          <w:tcPr>
            <w:tcW w:w="406" w:type="pct"/>
            <w:tcBorders>
              <w:top w:val="single" w:sz="4" w:space="0" w:color="auto"/>
              <w:left w:val="single" w:sz="4" w:space="0" w:color="auto"/>
              <w:bottom w:val="single" w:sz="4" w:space="0" w:color="auto"/>
              <w:right w:val="single" w:sz="4" w:space="0" w:color="auto"/>
            </w:tcBorders>
            <w:vAlign w:val="center"/>
          </w:tcPr>
          <w:p w14:paraId="3F5E0BE6" w14:textId="78AA23F9" w:rsidR="004A4B59" w:rsidRPr="00C00499" w:rsidRDefault="004827C9" w:rsidP="004A4B59">
            <w:r>
              <w:t>----------</w:t>
            </w:r>
          </w:p>
        </w:tc>
        <w:tc>
          <w:tcPr>
            <w:tcW w:w="406" w:type="pct"/>
            <w:tcBorders>
              <w:top w:val="single" w:sz="4" w:space="0" w:color="auto"/>
              <w:left w:val="single" w:sz="4" w:space="0" w:color="auto"/>
              <w:bottom w:val="single" w:sz="4" w:space="0" w:color="auto"/>
              <w:right w:val="single" w:sz="4" w:space="0" w:color="auto"/>
            </w:tcBorders>
            <w:vAlign w:val="center"/>
          </w:tcPr>
          <w:p w14:paraId="15FB527F" w14:textId="77777777" w:rsidR="004A4B59" w:rsidRPr="00C00499" w:rsidRDefault="004A4B59" w:rsidP="004A4B59"/>
        </w:tc>
        <w:tc>
          <w:tcPr>
            <w:tcW w:w="406" w:type="pct"/>
            <w:tcBorders>
              <w:top w:val="single" w:sz="4" w:space="0" w:color="auto"/>
              <w:left w:val="single" w:sz="4" w:space="0" w:color="auto"/>
              <w:bottom w:val="single" w:sz="4" w:space="0" w:color="auto"/>
              <w:right w:val="single" w:sz="4" w:space="0" w:color="auto"/>
            </w:tcBorders>
            <w:vAlign w:val="center"/>
          </w:tcPr>
          <w:p w14:paraId="659880BD" w14:textId="77777777" w:rsidR="004A4B59" w:rsidRPr="00C00499" w:rsidRDefault="004A4B59" w:rsidP="004A4B59"/>
        </w:tc>
        <w:tc>
          <w:tcPr>
            <w:tcW w:w="903" w:type="pct"/>
            <w:tcBorders>
              <w:top w:val="single" w:sz="4" w:space="0" w:color="auto"/>
              <w:left w:val="single" w:sz="4" w:space="0" w:color="auto"/>
              <w:bottom w:val="single" w:sz="4" w:space="0" w:color="auto"/>
              <w:right w:val="single" w:sz="4" w:space="0" w:color="auto"/>
            </w:tcBorders>
          </w:tcPr>
          <w:p w14:paraId="5ABD9B66" w14:textId="77777777" w:rsidR="004827C9" w:rsidRPr="008C551D" w:rsidRDefault="004827C9" w:rsidP="004827C9">
            <w:pPr>
              <w:rPr>
                <w:sz w:val="21"/>
                <w:szCs w:val="21"/>
              </w:rPr>
            </w:pPr>
            <w:r w:rsidRPr="008C551D">
              <w:rPr>
                <w:sz w:val="21"/>
                <w:szCs w:val="21"/>
              </w:rPr>
              <w:t>Furnizarea gazelor naturale 24/24 ore, zilnic</w:t>
            </w:r>
          </w:p>
          <w:p w14:paraId="36FF769D" w14:textId="77777777" w:rsidR="004827C9" w:rsidRPr="008C551D" w:rsidRDefault="004827C9" w:rsidP="004827C9">
            <w:pPr>
              <w:widowControl w:val="0"/>
              <w:autoSpaceDE w:val="0"/>
              <w:ind w:right="45"/>
              <w:rPr>
                <w:sz w:val="21"/>
                <w:szCs w:val="21"/>
              </w:rPr>
            </w:pPr>
            <w:r w:rsidRPr="008C551D">
              <w:rPr>
                <w:sz w:val="21"/>
                <w:szCs w:val="21"/>
              </w:rPr>
              <w:t>Gazele naturale se vor furniza până la PDG a întreprinderii amplasat pe str.Transnistria,20.</w:t>
            </w:r>
          </w:p>
          <w:p w14:paraId="017647B8" w14:textId="77777777" w:rsidR="004827C9" w:rsidRPr="008C551D" w:rsidRDefault="004827C9" w:rsidP="004827C9">
            <w:pPr>
              <w:widowControl w:val="0"/>
              <w:autoSpaceDE w:val="0"/>
              <w:ind w:right="45"/>
              <w:rPr>
                <w:sz w:val="21"/>
                <w:szCs w:val="21"/>
              </w:rPr>
            </w:pPr>
            <w:r w:rsidRPr="008C551D">
              <w:rPr>
                <w:sz w:val="21"/>
                <w:szCs w:val="21"/>
              </w:rPr>
              <w:t>În punctul de conexiune a gazoductului, este instalat nodul central de evidență a gazului, tip electronic, cu modem, care permite la distanță să se verifice consumul de gaze naturale folosite de Î.S. ”Fabrica de sticlă din Chișinău”.</w:t>
            </w:r>
          </w:p>
          <w:p w14:paraId="31AA19CA" w14:textId="77777777" w:rsidR="004827C9" w:rsidRDefault="004827C9" w:rsidP="004827C9">
            <w:pPr>
              <w:widowControl w:val="0"/>
              <w:autoSpaceDE w:val="0"/>
              <w:ind w:right="45"/>
              <w:rPr>
                <w:sz w:val="21"/>
                <w:szCs w:val="21"/>
              </w:rPr>
            </w:pPr>
            <w:r w:rsidRPr="008C551D">
              <w:rPr>
                <w:sz w:val="21"/>
                <w:szCs w:val="21"/>
              </w:rPr>
              <w:t>Presiunea gazelor naturale - medie.</w:t>
            </w:r>
          </w:p>
          <w:p w14:paraId="25BC8C46" w14:textId="15F809BF" w:rsidR="000D0527" w:rsidRPr="008C551D" w:rsidRDefault="000D0527" w:rsidP="004827C9">
            <w:pPr>
              <w:widowControl w:val="0"/>
              <w:autoSpaceDE w:val="0"/>
              <w:ind w:right="45"/>
              <w:rPr>
                <w:sz w:val="21"/>
                <w:szCs w:val="21"/>
              </w:rPr>
            </w:pPr>
            <w:r>
              <w:rPr>
                <w:sz w:val="21"/>
                <w:szCs w:val="21"/>
              </w:rPr>
              <w:t>Responsabilitatea echilibrării volumului furnizat aparține furnizorului.</w:t>
            </w:r>
          </w:p>
          <w:p w14:paraId="268FD21D" w14:textId="3233081C" w:rsidR="004A4B59" w:rsidRPr="004A4B59" w:rsidRDefault="004A4B59" w:rsidP="004A4B59">
            <w:pPr>
              <w:rPr>
                <w:sz w:val="16"/>
                <w:szCs w:val="16"/>
                <w:lang w:val="en-US"/>
              </w:rPr>
            </w:pPr>
          </w:p>
        </w:tc>
        <w:tc>
          <w:tcPr>
            <w:tcW w:w="993" w:type="pct"/>
            <w:gridSpan w:val="2"/>
            <w:tcBorders>
              <w:top w:val="single" w:sz="4" w:space="0" w:color="auto"/>
              <w:left w:val="single" w:sz="4" w:space="0" w:color="auto"/>
              <w:bottom w:val="single" w:sz="4" w:space="0" w:color="auto"/>
              <w:right w:val="single" w:sz="4" w:space="0" w:color="auto"/>
            </w:tcBorders>
          </w:tcPr>
          <w:p w14:paraId="767C7B3F" w14:textId="77777777" w:rsidR="004A4B59" w:rsidRPr="00C00499" w:rsidRDefault="004A4B59" w:rsidP="004A4B59"/>
        </w:tc>
        <w:tc>
          <w:tcPr>
            <w:tcW w:w="938" w:type="pct"/>
            <w:tcBorders>
              <w:top w:val="single" w:sz="4" w:space="0" w:color="auto"/>
              <w:left w:val="single" w:sz="4" w:space="0" w:color="auto"/>
              <w:bottom w:val="single" w:sz="4" w:space="0" w:color="auto"/>
              <w:right w:val="single" w:sz="4" w:space="0" w:color="auto"/>
            </w:tcBorders>
          </w:tcPr>
          <w:p w14:paraId="61592256" w14:textId="77777777" w:rsidR="00A37311" w:rsidRPr="00A37311" w:rsidRDefault="00A37311" w:rsidP="00A37311">
            <w:pPr>
              <w:pStyle w:val="1"/>
              <w:numPr>
                <w:ilvl w:val="0"/>
                <w:numId w:val="0"/>
              </w:numPr>
              <w:shd w:val="clear" w:color="auto" w:fill="FFFFFF"/>
              <w:ind w:left="720" w:hanging="544"/>
              <w:jc w:val="both"/>
              <w:rPr>
                <w:b w:val="0"/>
                <w:noProof/>
                <w:sz w:val="21"/>
                <w:szCs w:val="21"/>
                <w:lang w:val="ro-RO"/>
              </w:rPr>
            </w:pPr>
            <w:r w:rsidRPr="00A37311">
              <w:rPr>
                <w:b w:val="0"/>
                <w:noProof/>
                <w:sz w:val="21"/>
                <w:szCs w:val="21"/>
                <w:lang w:val="ro-RO"/>
              </w:rPr>
              <w:t>SR EN ISO 13443:2005</w:t>
            </w:r>
          </w:p>
          <w:p w14:paraId="70DDC8A3" w14:textId="33B5DC9E" w:rsidR="004827C9" w:rsidRPr="008C551D" w:rsidRDefault="004827C9" w:rsidP="004827C9">
            <w:pPr>
              <w:rPr>
                <w:sz w:val="21"/>
                <w:szCs w:val="21"/>
              </w:rPr>
            </w:pPr>
            <w:r>
              <w:rPr>
                <w:sz w:val="21"/>
                <w:szCs w:val="21"/>
              </w:rPr>
              <w:t>P</w:t>
            </w:r>
            <w:r w:rsidRPr="008C551D">
              <w:rPr>
                <w:sz w:val="21"/>
                <w:szCs w:val="21"/>
              </w:rPr>
              <w:t>arametrii de calitate stabilit prin Legea nr.108/2016 cu privire la gazele naturale</w:t>
            </w:r>
            <w:r>
              <w:rPr>
                <w:sz w:val="21"/>
                <w:szCs w:val="21"/>
              </w:rPr>
              <w:t xml:space="preserve">, </w:t>
            </w:r>
            <w:r w:rsidRPr="008C551D">
              <w:rPr>
                <w:sz w:val="21"/>
                <w:szCs w:val="21"/>
              </w:rPr>
              <w:t xml:space="preserve"> Regulamentul privind furnizarea gazelor naturale, aprobat prin Hotărârea ANRE nr.113/2019 și Regulamentul privind racordarea la rețelele de gaze naturale și presta</w:t>
            </w:r>
            <w:r>
              <w:rPr>
                <w:sz w:val="21"/>
                <w:szCs w:val="21"/>
              </w:rPr>
              <w:t>r</w:t>
            </w:r>
            <w:r w:rsidRPr="008C551D">
              <w:rPr>
                <w:sz w:val="21"/>
                <w:szCs w:val="21"/>
              </w:rPr>
              <w:t>ea serviciilor de transport și de distribuție a gazelor naturale, aprobat prin Hotărârea ANRE nr.112/2019,Hotărărea nr.503 din 09.11.2021.</w:t>
            </w:r>
          </w:p>
          <w:p w14:paraId="2091227D" w14:textId="076715A5" w:rsidR="004A4B59" w:rsidRPr="008F0A97" w:rsidRDefault="004A4B59" w:rsidP="004A4B59">
            <w:pPr>
              <w:jc w:val="both"/>
              <w:rPr>
                <w:sz w:val="16"/>
                <w:szCs w:val="16"/>
              </w:rPr>
            </w:pPr>
          </w:p>
        </w:tc>
      </w:tr>
      <w:tr w:rsidR="004A4B59"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4A4B59" w:rsidRPr="00C00499" w:rsidRDefault="004A4B59" w:rsidP="004A4B59">
            <w:pPr>
              <w:tabs>
                <w:tab w:val="left" w:pos="6120"/>
              </w:tabs>
            </w:pPr>
          </w:p>
        </w:tc>
        <w:tc>
          <w:tcPr>
            <w:tcW w:w="4819" w:type="pct"/>
            <w:gridSpan w:val="8"/>
            <w:tcBorders>
              <w:top w:val="single" w:sz="4" w:space="0" w:color="auto"/>
              <w:bottom w:val="single" w:sz="4" w:space="0" w:color="auto"/>
            </w:tcBorders>
            <w:vAlign w:val="center"/>
          </w:tcPr>
          <w:p w14:paraId="2B9CEC45" w14:textId="77777777" w:rsidR="004A4B59" w:rsidRDefault="004A4B59" w:rsidP="004A4B59">
            <w:pPr>
              <w:tabs>
                <w:tab w:val="left" w:pos="6120"/>
              </w:tabs>
            </w:pPr>
          </w:p>
          <w:p w14:paraId="3E20D11C" w14:textId="1BF67064" w:rsidR="004A4B59" w:rsidRDefault="004A4B59" w:rsidP="004A4B59">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4A4B59" w:rsidRPr="00C00499" w:rsidRDefault="004A4B59" w:rsidP="004A4B59">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4A4B59" w:rsidRPr="00C00499" w14:paraId="114EB180" w14:textId="77777777" w:rsidTr="00D42569">
              <w:trPr>
                <w:gridAfter w:val="1"/>
                <w:wAfter w:w="1836" w:type="dxa"/>
                <w:trHeight w:val="697"/>
              </w:trPr>
              <w:tc>
                <w:tcPr>
                  <w:tcW w:w="14945" w:type="dxa"/>
                  <w:gridSpan w:val="11"/>
                  <w:vAlign w:val="center"/>
                </w:tcPr>
                <w:p w14:paraId="305AD0D1" w14:textId="77777777" w:rsidR="00926CEB" w:rsidRPr="00926CEB" w:rsidRDefault="00926CEB" w:rsidP="00D25700">
                  <w:pPr>
                    <w:framePr w:hSpace="180" w:wrap="around" w:vAnchor="page" w:hAnchor="margin" w:y="347"/>
                  </w:pPr>
                  <w:bookmarkStart w:id="33" w:name="_Toc392180207"/>
                  <w:bookmarkStart w:id="34" w:name="_Toc449539096"/>
                </w:p>
                <w:p w14:paraId="4E6EF235" w14:textId="77777777" w:rsidR="004A4B59" w:rsidRPr="00C00499" w:rsidRDefault="004A4B59" w:rsidP="00D25700">
                  <w:pPr>
                    <w:pStyle w:val="2"/>
                    <w:framePr w:hSpace="180" w:wrap="around" w:vAnchor="page" w:hAnchor="margin" w:y="347"/>
                    <w:rPr>
                      <w:sz w:val="24"/>
                      <w:lang w:val="en-US"/>
                    </w:rPr>
                  </w:pPr>
                  <w:r w:rsidRPr="00C00499">
                    <w:t xml:space="preserve">Specificații de preț </w:t>
                  </w:r>
                  <w:r w:rsidRPr="00C00499">
                    <w:rPr>
                      <w:lang w:val="en-US"/>
                    </w:rPr>
                    <w:t>(F4.2)</w:t>
                  </w:r>
                  <w:bookmarkEnd w:id="33"/>
                  <w:bookmarkEnd w:id="34"/>
                  <w:r w:rsidRPr="00C00499">
                    <w:rPr>
                      <w:b w:val="0"/>
                    </w:rPr>
                    <w:t xml:space="preserve"> </w:t>
                  </w:r>
                </w:p>
              </w:tc>
            </w:tr>
            <w:tr w:rsidR="004A4B59"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4A4B59" w:rsidRPr="00C00499" w:rsidRDefault="004A4B59" w:rsidP="00D25700">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4A4B59" w:rsidRPr="00C00499" w:rsidRDefault="004A4B59" w:rsidP="00D25700">
                  <w:pPr>
                    <w:framePr w:hSpace="180" w:wrap="around" w:vAnchor="page" w:hAnchor="margin" w:y="347"/>
                    <w:jc w:val="center"/>
                  </w:pPr>
                </w:p>
              </w:tc>
            </w:tr>
            <w:tr w:rsidR="004A4B59"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2B288731" w:rsidR="004A4B59" w:rsidRPr="00C00499" w:rsidRDefault="004A4B59" w:rsidP="00D25700">
                  <w:pPr>
                    <w:framePr w:hSpace="180" w:wrap="around" w:vAnchor="page" w:hAnchor="margin" w:y="347"/>
                  </w:pPr>
                  <w:r w:rsidRPr="00C00499">
                    <w:t xml:space="preserve">Numărul </w:t>
                  </w:r>
                  <w:r>
                    <w:t xml:space="preserve"> procedurii de achiziție  </w:t>
                  </w:r>
                  <w:r w:rsidR="00DA2E46">
                    <w:t>_________________________</w:t>
                  </w:r>
                </w:p>
              </w:tc>
            </w:tr>
            <w:tr w:rsidR="004A4B59"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3FB851FE" w:rsidR="004A4B59" w:rsidRPr="00C00499" w:rsidRDefault="004A4B59" w:rsidP="00D25700">
                  <w:pPr>
                    <w:framePr w:hSpace="180" w:wrap="around" w:vAnchor="page" w:hAnchor="margin" w:y="347"/>
                  </w:pPr>
                  <w:r w:rsidRPr="00C00499">
                    <w:t xml:space="preserve">Denumirea </w:t>
                  </w:r>
                  <w:r>
                    <w:t xml:space="preserve"> procedurii de achiziție</w:t>
                  </w:r>
                  <w:r w:rsidRPr="00C00499">
                    <w:t>:</w:t>
                  </w:r>
                  <w:r>
                    <w:t xml:space="preserve"> </w:t>
                  </w:r>
                  <w:r w:rsidR="009D4D22">
                    <w:t>Licitatia deschisa</w:t>
                  </w:r>
                </w:p>
              </w:tc>
            </w:tr>
            <w:tr w:rsidR="004A4B59" w:rsidRPr="00C00499" w14:paraId="371D562F" w14:textId="77777777" w:rsidTr="00D42569">
              <w:trPr>
                <w:trHeight w:val="567"/>
              </w:trPr>
              <w:tc>
                <w:tcPr>
                  <w:tcW w:w="14945" w:type="dxa"/>
                  <w:gridSpan w:val="11"/>
                </w:tcPr>
                <w:p w14:paraId="08902281" w14:textId="77777777" w:rsidR="004A4B59" w:rsidRPr="00C00499" w:rsidRDefault="004A4B59" w:rsidP="00D25700">
                  <w:pPr>
                    <w:framePr w:hSpace="180" w:wrap="around" w:vAnchor="page" w:hAnchor="margin" w:y="347"/>
                  </w:pPr>
                </w:p>
              </w:tc>
              <w:tc>
                <w:tcPr>
                  <w:tcW w:w="1836" w:type="dxa"/>
                </w:tcPr>
                <w:p w14:paraId="1C8861D1" w14:textId="77777777" w:rsidR="004A4B59" w:rsidRPr="00C00499" w:rsidRDefault="004A4B59" w:rsidP="00D25700">
                  <w:pPr>
                    <w:framePr w:hSpace="180" w:wrap="around" w:vAnchor="page" w:hAnchor="margin" w:y="347"/>
                  </w:pPr>
                </w:p>
              </w:tc>
            </w:tr>
            <w:tr w:rsidR="004A4B59"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4A4B59" w:rsidRPr="00D42569" w:rsidRDefault="004A4B59" w:rsidP="00D25700">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4A4B59" w:rsidRPr="00691D5E" w:rsidRDefault="004A4B59" w:rsidP="00D25700">
                  <w:pPr>
                    <w:framePr w:hSpace="180" w:wrap="around" w:vAnchor="page" w:hAnchor="margin" w:y="347"/>
                    <w:jc w:val="center"/>
                    <w:rPr>
                      <w:b/>
                      <w:sz w:val="18"/>
                      <w:szCs w:val="18"/>
                    </w:rPr>
                  </w:pPr>
                  <w:r w:rsidRPr="00691D5E">
                    <w:rPr>
                      <w:b/>
                      <w:sz w:val="18"/>
                      <w:szCs w:val="18"/>
                    </w:rPr>
                    <w:t xml:space="preserve">Denumirea </w:t>
                  </w:r>
                </w:p>
                <w:p w14:paraId="7C49EDE0" w14:textId="65994BC8" w:rsidR="004A4B59" w:rsidRPr="00691D5E" w:rsidRDefault="004A4B59" w:rsidP="00D25700">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4A4B59" w:rsidRPr="00691D5E" w:rsidRDefault="004A4B59" w:rsidP="00D25700">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4A4B59" w:rsidRPr="00691D5E" w:rsidRDefault="004A4B59" w:rsidP="00D25700">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4A4B59" w:rsidRDefault="004A4B59" w:rsidP="00D25700">
                  <w:pPr>
                    <w:framePr w:hSpace="180" w:wrap="around" w:vAnchor="page" w:hAnchor="margin" w:y="347"/>
                    <w:jc w:val="center"/>
                    <w:rPr>
                      <w:b/>
                      <w:sz w:val="18"/>
                      <w:szCs w:val="18"/>
                    </w:rPr>
                  </w:pPr>
                  <w:r w:rsidRPr="00691D5E">
                    <w:rPr>
                      <w:b/>
                      <w:sz w:val="18"/>
                      <w:szCs w:val="18"/>
                    </w:rPr>
                    <w:t>Preţ unitar (fără TVA)</w:t>
                  </w:r>
                </w:p>
                <w:p w14:paraId="40F65B6C" w14:textId="346B0E96" w:rsidR="004A4B59" w:rsidRPr="00691D5E" w:rsidRDefault="004A4B59" w:rsidP="00D25700">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4A4B59" w:rsidRDefault="004A4B59" w:rsidP="00D25700">
                  <w:pPr>
                    <w:framePr w:hSpace="180" w:wrap="around" w:vAnchor="page" w:hAnchor="margin" w:y="347"/>
                    <w:jc w:val="center"/>
                    <w:rPr>
                      <w:b/>
                      <w:sz w:val="18"/>
                      <w:szCs w:val="18"/>
                    </w:rPr>
                  </w:pPr>
                  <w:r w:rsidRPr="00691D5E">
                    <w:rPr>
                      <w:b/>
                      <w:sz w:val="18"/>
                      <w:szCs w:val="18"/>
                    </w:rPr>
                    <w:t>Preţ unitar (cu TVA)</w:t>
                  </w:r>
                </w:p>
                <w:p w14:paraId="461E172D" w14:textId="55D432B1" w:rsidR="004A4B59" w:rsidRPr="00691D5E" w:rsidRDefault="004A4B59" w:rsidP="00D25700">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4A4B59" w:rsidRPr="00691D5E" w:rsidRDefault="004A4B59" w:rsidP="00D25700">
                  <w:pPr>
                    <w:framePr w:hSpace="180" w:wrap="around" w:vAnchor="page" w:hAnchor="margin" w:y="347"/>
                    <w:jc w:val="center"/>
                    <w:rPr>
                      <w:b/>
                      <w:sz w:val="18"/>
                      <w:szCs w:val="18"/>
                    </w:rPr>
                  </w:pPr>
                  <w:r w:rsidRPr="00691D5E">
                    <w:rPr>
                      <w:b/>
                      <w:sz w:val="18"/>
                      <w:szCs w:val="18"/>
                    </w:rPr>
                    <w:t>Suma</w:t>
                  </w:r>
                </w:p>
                <w:p w14:paraId="451B841B" w14:textId="77777777" w:rsidR="004A4B59" w:rsidRPr="00691D5E" w:rsidRDefault="004A4B59" w:rsidP="00D25700">
                  <w:pPr>
                    <w:framePr w:hSpace="180" w:wrap="around" w:vAnchor="page" w:hAnchor="margin" w:y="347"/>
                    <w:jc w:val="center"/>
                    <w:rPr>
                      <w:b/>
                      <w:sz w:val="18"/>
                      <w:szCs w:val="18"/>
                    </w:rPr>
                  </w:pPr>
                  <w:r w:rsidRPr="00691D5E">
                    <w:rPr>
                      <w:b/>
                      <w:sz w:val="18"/>
                      <w:szCs w:val="18"/>
                    </w:rPr>
                    <w:t>fără</w:t>
                  </w:r>
                </w:p>
                <w:p w14:paraId="2D2501BB" w14:textId="77777777" w:rsidR="004A4B59" w:rsidRDefault="004A4B59" w:rsidP="00D25700">
                  <w:pPr>
                    <w:framePr w:hSpace="180" w:wrap="around" w:vAnchor="page" w:hAnchor="margin" w:y="347"/>
                    <w:jc w:val="center"/>
                    <w:rPr>
                      <w:b/>
                      <w:sz w:val="18"/>
                      <w:szCs w:val="18"/>
                    </w:rPr>
                  </w:pPr>
                  <w:r w:rsidRPr="00691D5E">
                    <w:rPr>
                      <w:b/>
                      <w:sz w:val="18"/>
                      <w:szCs w:val="18"/>
                    </w:rPr>
                    <w:t>TVA</w:t>
                  </w:r>
                </w:p>
                <w:p w14:paraId="4BA7C98A" w14:textId="7FC037AD" w:rsidR="004A4B59" w:rsidRPr="00691D5E" w:rsidRDefault="004A4B59" w:rsidP="00D25700">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4A4B59" w:rsidRPr="00691D5E" w:rsidRDefault="004A4B59" w:rsidP="00D25700">
                  <w:pPr>
                    <w:framePr w:hSpace="180" w:wrap="around" w:vAnchor="page" w:hAnchor="margin" w:y="347"/>
                    <w:jc w:val="center"/>
                    <w:rPr>
                      <w:b/>
                      <w:sz w:val="18"/>
                      <w:szCs w:val="18"/>
                    </w:rPr>
                  </w:pPr>
                  <w:r w:rsidRPr="00691D5E">
                    <w:rPr>
                      <w:b/>
                      <w:sz w:val="18"/>
                      <w:szCs w:val="18"/>
                    </w:rPr>
                    <w:t>Suma</w:t>
                  </w:r>
                </w:p>
                <w:p w14:paraId="0C24D266" w14:textId="77777777" w:rsidR="004A4B59" w:rsidRDefault="004A4B59" w:rsidP="00D25700">
                  <w:pPr>
                    <w:framePr w:hSpace="180" w:wrap="around" w:vAnchor="page" w:hAnchor="margin" w:y="347"/>
                    <w:jc w:val="center"/>
                    <w:rPr>
                      <w:b/>
                      <w:sz w:val="18"/>
                      <w:szCs w:val="18"/>
                    </w:rPr>
                  </w:pPr>
                  <w:r w:rsidRPr="00691D5E">
                    <w:rPr>
                      <w:b/>
                      <w:sz w:val="18"/>
                      <w:szCs w:val="18"/>
                    </w:rPr>
                    <w:t>cu TVA</w:t>
                  </w:r>
                </w:p>
                <w:p w14:paraId="2C050FB8" w14:textId="7BA851EB" w:rsidR="004A4B59" w:rsidRPr="00691D5E" w:rsidRDefault="004A4B59" w:rsidP="00D25700">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4A4B59" w:rsidRPr="00691D5E" w:rsidRDefault="004A4B59" w:rsidP="00D25700">
                  <w:pPr>
                    <w:framePr w:hSpace="180" w:wrap="around" w:vAnchor="page" w:hAnchor="margin" w:y="347"/>
                    <w:jc w:val="center"/>
                    <w:rPr>
                      <w:b/>
                      <w:sz w:val="18"/>
                      <w:szCs w:val="18"/>
                    </w:rPr>
                  </w:pPr>
                  <w:r w:rsidRPr="00691D5E">
                    <w:rPr>
                      <w:b/>
                      <w:sz w:val="18"/>
                      <w:szCs w:val="18"/>
                    </w:rPr>
                    <w:t xml:space="preserve">Termenul de </w:t>
                  </w:r>
                </w:p>
                <w:p w14:paraId="739FA8A0" w14:textId="77777777" w:rsidR="004A4B59" w:rsidRPr="00691D5E" w:rsidRDefault="004A4B59" w:rsidP="00D25700">
                  <w:pPr>
                    <w:framePr w:hSpace="180" w:wrap="around" w:vAnchor="page" w:hAnchor="margin" w:y="347"/>
                    <w:jc w:val="center"/>
                    <w:rPr>
                      <w:b/>
                      <w:sz w:val="18"/>
                      <w:szCs w:val="18"/>
                    </w:rPr>
                  </w:pPr>
                  <w:r w:rsidRPr="00691D5E">
                    <w:rPr>
                      <w:b/>
                      <w:sz w:val="18"/>
                      <w:szCs w:val="18"/>
                    </w:rPr>
                    <w:t>livrare</w:t>
                  </w:r>
                </w:p>
              </w:tc>
            </w:tr>
            <w:tr w:rsidR="004A4B59"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4A4B59" w:rsidRPr="0028367D" w:rsidRDefault="004A4B59" w:rsidP="00D25700">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4A4B59" w:rsidRPr="00691D5E" w:rsidRDefault="004A4B59" w:rsidP="00D25700">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4A4B59" w:rsidRPr="00691D5E" w:rsidRDefault="004A4B59" w:rsidP="00D25700">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4A4B59" w:rsidRPr="00691D5E" w:rsidRDefault="004A4B59" w:rsidP="00D25700">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4A4B59" w:rsidRPr="00691D5E" w:rsidRDefault="004A4B59" w:rsidP="00D25700">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4A4B59" w:rsidRPr="00691D5E" w:rsidRDefault="004A4B59" w:rsidP="00D25700">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4A4B59" w:rsidRPr="00691D5E" w:rsidRDefault="004A4B59" w:rsidP="00D25700">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4A4B59" w:rsidRPr="00691D5E" w:rsidRDefault="004A4B59" w:rsidP="00D25700">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4A4B59" w:rsidRPr="00691D5E" w:rsidRDefault="004A4B59" w:rsidP="00D25700">
                  <w:pPr>
                    <w:framePr w:hSpace="180" w:wrap="around" w:vAnchor="page" w:hAnchor="margin" w:y="347"/>
                    <w:jc w:val="center"/>
                    <w:rPr>
                      <w:sz w:val="18"/>
                      <w:szCs w:val="18"/>
                    </w:rPr>
                  </w:pPr>
                  <w:r w:rsidRPr="00691D5E">
                    <w:rPr>
                      <w:sz w:val="18"/>
                      <w:szCs w:val="18"/>
                    </w:rPr>
                    <w:t>9</w:t>
                  </w:r>
                </w:p>
              </w:tc>
            </w:tr>
            <w:tr w:rsidR="004A4B59"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4A4B59" w:rsidRPr="0028367D" w:rsidRDefault="004A4B59" w:rsidP="00D25700">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774CBC1C" w:rsidR="004A4B59" w:rsidRPr="00691D5E" w:rsidRDefault="004A4B59" w:rsidP="00D25700">
                  <w:pPr>
                    <w:framePr w:hSpace="180" w:wrap="around" w:vAnchor="page" w:hAnchor="margin" w:y="347"/>
                    <w:rPr>
                      <w:b/>
                      <w:sz w:val="18"/>
                      <w:szCs w:val="18"/>
                    </w:rPr>
                  </w:pPr>
                  <w:r w:rsidRPr="00691D5E">
                    <w:rPr>
                      <w:b/>
                      <w:sz w:val="18"/>
                      <w:szCs w:val="18"/>
                    </w:rPr>
                    <w:t xml:space="preserve">Lotul </w:t>
                  </w:r>
                  <w:r w:rsidR="00DA2E46">
                    <w:rPr>
                      <w:b/>
                      <w:sz w:val="18"/>
                      <w:szCs w:val="18"/>
                    </w:rPr>
                    <w:t>I</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4A4B59" w:rsidRPr="00691D5E" w:rsidRDefault="004A4B59" w:rsidP="00D25700">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4A4B59" w:rsidRPr="00691D5E" w:rsidRDefault="004A4B59" w:rsidP="00D25700">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4A4B59" w:rsidRPr="00691D5E" w:rsidRDefault="004A4B59" w:rsidP="00D2570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4A4B59" w:rsidRPr="00691D5E" w:rsidRDefault="004A4B59" w:rsidP="00D2570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4A4B59" w:rsidRPr="00691D5E" w:rsidRDefault="004A4B59" w:rsidP="00D2570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4A4B59" w:rsidRPr="00691D5E" w:rsidRDefault="004A4B59" w:rsidP="00D25700">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4A4B59" w:rsidRPr="00691D5E" w:rsidRDefault="004A4B59" w:rsidP="00D25700">
                  <w:pPr>
                    <w:framePr w:hSpace="180" w:wrap="around" w:vAnchor="page" w:hAnchor="margin" w:y="347"/>
                    <w:rPr>
                      <w:sz w:val="18"/>
                      <w:szCs w:val="18"/>
                    </w:rPr>
                  </w:pPr>
                </w:p>
              </w:tc>
            </w:tr>
            <w:tr w:rsidR="004A4B59"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196FC2AE" w:rsidR="004A4B59" w:rsidRPr="0028367D" w:rsidRDefault="005849C7" w:rsidP="00D25700">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tcPr>
                <w:p w14:paraId="0962874D" w14:textId="5F876940" w:rsidR="004A4B59" w:rsidRPr="0001686D" w:rsidRDefault="004827C9" w:rsidP="00D25700">
                  <w:pPr>
                    <w:framePr w:hSpace="180" w:wrap="around" w:vAnchor="page" w:hAnchor="margin" w:y="347"/>
                    <w:rPr>
                      <w:sz w:val="18"/>
                      <w:szCs w:val="18"/>
                      <w:lang w:val="ro-MD"/>
                    </w:rPr>
                  </w:pPr>
                  <w:r w:rsidRPr="008C551D">
                    <w:rPr>
                      <w:iCs/>
                      <w:sz w:val="21"/>
                      <w:szCs w:val="21"/>
                    </w:rPr>
                    <w:t>Servicii de furnizare a gazelor naturale</w:t>
                  </w:r>
                  <w:r w:rsidRPr="0001686D">
                    <w:rPr>
                      <w:b/>
                      <w:bCs/>
                      <w:sz w:val="20"/>
                      <w:szCs w:val="20"/>
                      <w:lang w:val="ro-MD"/>
                    </w:rPr>
                    <w:t xml:space="preserve"> </w:t>
                  </w:r>
                </w:p>
              </w:tc>
              <w:tc>
                <w:tcPr>
                  <w:tcW w:w="950" w:type="dxa"/>
                  <w:tcBorders>
                    <w:top w:val="single" w:sz="4" w:space="0" w:color="auto"/>
                    <w:left w:val="single" w:sz="4" w:space="0" w:color="auto"/>
                    <w:bottom w:val="single" w:sz="4" w:space="0" w:color="auto"/>
                    <w:right w:val="single" w:sz="4" w:space="0" w:color="auto"/>
                  </w:tcBorders>
                </w:tcPr>
                <w:p w14:paraId="23ED4574" w14:textId="1A2F66DF" w:rsidR="004A4B59" w:rsidRPr="00691D5E" w:rsidRDefault="0001686D" w:rsidP="00D25700">
                  <w:pPr>
                    <w:framePr w:hSpace="180" w:wrap="around" w:vAnchor="page" w:hAnchor="margin" w:y="347"/>
                    <w:rPr>
                      <w:sz w:val="18"/>
                      <w:szCs w:val="18"/>
                    </w:rPr>
                  </w:pPr>
                  <w:r>
                    <w:rPr>
                      <w:sz w:val="18"/>
                      <w:szCs w:val="18"/>
                    </w:rPr>
                    <w:t>M</w:t>
                  </w:r>
                  <w:r w:rsidR="004827C9">
                    <w:rPr>
                      <w:sz w:val="18"/>
                      <w:szCs w:val="18"/>
                    </w:rPr>
                    <w:t>3</w:t>
                  </w:r>
                </w:p>
              </w:tc>
              <w:tc>
                <w:tcPr>
                  <w:tcW w:w="947" w:type="dxa"/>
                  <w:tcBorders>
                    <w:top w:val="single" w:sz="4" w:space="0" w:color="auto"/>
                    <w:left w:val="single" w:sz="4" w:space="0" w:color="auto"/>
                    <w:bottom w:val="single" w:sz="4" w:space="0" w:color="auto"/>
                    <w:right w:val="single" w:sz="4" w:space="0" w:color="auto"/>
                  </w:tcBorders>
                </w:tcPr>
                <w:p w14:paraId="608E3A9F" w14:textId="6E8E3354" w:rsidR="004A4B59" w:rsidRPr="00691D5E" w:rsidRDefault="004A4B59" w:rsidP="00D25700">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4A4B59" w:rsidRPr="00691D5E" w:rsidRDefault="004A4B59" w:rsidP="00D2570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4A4B59" w:rsidRPr="00691D5E" w:rsidRDefault="004A4B59" w:rsidP="00D2570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4A4B59" w:rsidRPr="00691D5E" w:rsidRDefault="004A4B59" w:rsidP="00D2570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4A4B59" w:rsidRPr="00691D5E" w:rsidRDefault="004A4B59" w:rsidP="00D25700">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5D45B873" w:rsidR="004A4B59" w:rsidRPr="005849C7" w:rsidRDefault="004827C9" w:rsidP="00D25700">
                  <w:pPr>
                    <w:framePr w:hSpace="180" w:wrap="around" w:vAnchor="page" w:hAnchor="margin" w:y="347"/>
                    <w:jc w:val="both"/>
                    <w:rPr>
                      <w:sz w:val="16"/>
                      <w:szCs w:val="16"/>
                    </w:rPr>
                  </w:pPr>
                  <w:r w:rsidRPr="008C551D">
                    <w:rPr>
                      <w:i/>
                      <w:iCs/>
                      <w:sz w:val="21"/>
                      <w:szCs w:val="21"/>
                    </w:rPr>
                    <w:t xml:space="preserve">servicii de furnizare  a gazelor naturale pentru </w:t>
                  </w:r>
                  <w:r w:rsidR="00ED2F79">
                    <w:rPr>
                      <w:i/>
                      <w:iCs/>
                      <w:sz w:val="21"/>
                      <w:szCs w:val="21"/>
                    </w:rPr>
                    <w:t>perioada 01-</w:t>
                  </w:r>
                  <w:r w:rsidR="00D25700">
                    <w:rPr>
                      <w:i/>
                      <w:iCs/>
                      <w:sz w:val="21"/>
                      <w:szCs w:val="21"/>
                    </w:rPr>
                    <w:t>31</w:t>
                  </w:r>
                  <w:r w:rsidR="0059488E">
                    <w:rPr>
                      <w:i/>
                      <w:iCs/>
                      <w:sz w:val="21"/>
                      <w:szCs w:val="21"/>
                    </w:rPr>
                    <w:t xml:space="preserve"> </w:t>
                  </w:r>
                  <w:r w:rsidR="00D25700">
                    <w:rPr>
                      <w:i/>
                      <w:iCs/>
                      <w:sz w:val="21"/>
                      <w:szCs w:val="21"/>
                    </w:rPr>
                    <w:t xml:space="preserve">octombrie </w:t>
                  </w:r>
                  <w:r w:rsidR="00A07571">
                    <w:rPr>
                      <w:i/>
                      <w:iCs/>
                      <w:sz w:val="21"/>
                      <w:szCs w:val="21"/>
                    </w:rPr>
                    <w:t>202</w:t>
                  </w:r>
                  <w:r w:rsidR="00BA2A12">
                    <w:rPr>
                      <w:i/>
                      <w:iCs/>
                      <w:sz w:val="21"/>
                      <w:szCs w:val="21"/>
                    </w:rPr>
                    <w:t>5</w:t>
                  </w:r>
                </w:p>
              </w:tc>
            </w:tr>
            <w:tr w:rsidR="005849C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5849C7" w:rsidRPr="0028367D" w:rsidRDefault="005849C7" w:rsidP="00D25700">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5849C7" w:rsidRPr="00691D5E" w:rsidRDefault="005849C7" w:rsidP="00D25700">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5849C7" w:rsidRPr="00691D5E" w:rsidRDefault="005849C7" w:rsidP="00D25700">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5849C7" w:rsidRPr="00691D5E" w:rsidRDefault="005849C7" w:rsidP="00D25700">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5849C7" w:rsidRPr="00691D5E" w:rsidRDefault="005849C7" w:rsidP="00D2570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5849C7" w:rsidRPr="00691D5E" w:rsidRDefault="005849C7" w:rsidP="00D2570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5849C7" w:rsidRPr="00691D5E" w:rsidRDefault="005849C7" w:rsidP="00D2570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5849C7" w:rsidRPr="00691D5E" w:rsidRDefault="005849C7" w:rsidP="00D25700">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5849C7" w:rsidRPr="00691D5E" w:rsidRDefault="005849C7" w:rsidP="00D25700">
                  <w:pPr>
                    <w:framePr w:hSpace="180" w:wrap="around" w:vAnchor="page" w:hAnchor="margin" w:y="347"/>
                    <w:rPr>
                      <w:sz w:val="18"/>
                      <w:szCs w:val="18"/>
                    </w:rPr>
                  </w:pPr>
                </w:p>
              </w:tc>
            </w:tr>
            <w:tr w:rsidR="005849C7"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5849C7" w:rsidRPr="0028367D" w:rsidRDefault="005849C7" w:rsidP="00D25700">
                  <w:pPr>
                    <w:framePr w:hSpace="180" w:wrap="around" w:vAnchor="page" w:hAnchor="margin" w:y="347"/>
                    <w:tabs>
                      <w:tab w:val="left" w:pos="6120"/>
                    </w:tabs>
                    <w:rPr>
                      <w:sz w:val="20"/>
                    </w:rPr>
                  </w:pPr>
                </w:p>
                <w:p w14:paraId="2E7BB796" w14:textId="77777777" w:rsidR="005849C7" w:rsidRPr="0028367D" w:rsidRDefault="005849C7" w:rsidP="00D25700">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5849C7" w:rsidRPr="0028367D" w:rsidRDefault="005849C7" w:rsidP="00D25700">
                  <w:pPr>
                    <w:framePr w:hSpace="180" w:wrap="around" w:vAnchor="page" w:hAnchor="margin" w:y="347"/>
                    <w:rPr>
                      <w:sz w:val="20"/>
                    </w:rPr>
                  </w:pPr>
                </w:p>
                <w:p w14:paraId="1029A9A5" w14:textId="4360CD36" w:rsidR="005849C7" w:rsidRPr="0028367D" w:rsidRDefault="005849C7" w:rsidP="00D25700">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5849C7" w:rsidRPr="0028367D" w:rsidRDefault="005849C7" w:rsidP="00D25700">
                  <w:pPr>
                    <w:framePr w:hSpace="180" w:wrap="around" w:vAnchor="page" w:hAnchor="margin" w:y="347"/>
                    <w:tabs>
                      <w:tab w:val="left" w:pos="6120"/>
                    </w:tabs>
                    <w:rPr>
                      <w:sz w:val="20"/>
                    </w:rPr>
                  </w:pPr>
                </w:p>
              </w:tc>
            </w:tr>
            <w:tr w:rsidR="005849C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5849C7" w:rsidRPr="00C00499" w:rsidRDefault="005849C7" w:rsidP="00D25700">
                  <w:pPr>
                    <w:framePr w:hSpace="180" w:wrap="around" w:vAnchor="page" w:hAnchor="margin" w:y="347"/>
                    <w:tabs>
                      <w:tab w:val="left" w:pos="6120"/>
                    </w:tabs>
                  </w:pPr>
                </w:p>
              </w:tc>
            </w:tr>
          </w:tbl>
          <w:p w14:paraId="0572A7AB" w14:textId="77777777" w:rsidR="004A4B59" w:rsidRPr="00C00499" w:rsidRDefault="004A4B59" w:rsidP="004A4B59">
            <w:pPr>
              <w:rPr>
                <w:bCs/>
                <w:iCs/>
              </w:rPr>
            </w:pPr>
          </w:p>
        </w:tc>
      </w:tr>
    </w:tbl>
    <w:p w14:paraId="2E899B8E" w14:textId="77777777" w:rsidR="00B41118" w:rsidRPr="00C00499" w:rsidRDefault="00B41118" w:rsidP="00B41118">
      <w:pPr>
        <w:rPr>
          <w:b/>
          <w:lang w:val="en-US"/>
        </w:rPr>
        <w:sectPr w:rsidR="00B41118" w:rsidRPr="00C00499" w:rsidSect="00CC538E">
          <w:footerReference w:type="default" r:id="rId10"/>
          <w:pgSz w:w="16838" w:h="11906" w:orient="landscape" w:code="9"/>
          <w:pgMar w:top="1701" w:right="567" w:bottom="284" w:left="567" w:header="720" w:footer="510" w:gutter="0"/>
          <w:cols w:space="720"/>
          <w:titlePg/>
          <w:docGrid w:linePitch="272"/>
        </w:sectPr>
      </w:pPr>
    </w:p>
    <w:p w14:paraId="2410BDBF" w14:textId="77777777" w:rsidR="00AE077C" w:rsidRDefault="00AE077C" w:rsidP="00B41118"/>
    <w:p w14:paraId="00870EFF" w14:textId="77777777" w:rsidR="00B61A19" w:rsidRDefault="00B61A19" w:rsidP="00B41118"/>
    <w:p w14:paraId="708808FE" w14:textId="77777777" w:rsidR="00B61A19" w:rsidRDefault="00B61A19" w:rsidP="00B61A19">
      <w:pPr>
        <w:jc w:val="right"/>
        <w:rPr>
          <w:b/>
          <w:bCs/>
        </w:rPr>
      </w:pPr>
      <w:r>
        <w:rPr>
          <w:b/>
          <w:bCs/>
        </w:rPr>
        <w:t>Model</w:t>
      </w:r>
    </w:p>
    <w:p w14:paraId="2DCDF39B" w14:textId="77777777" w:rsidR="00B61A19" w:rsidRDefault="00B61A19" w:rsidP="00B61A19">
      <w:pPr>
        <w:jc w:val="center"/>
        <w:rPr>
          <w:b/>
          <w:bCs/>
        </w:rPr>
      </w:pPr>
    </w:p>
    <w:p w14:paraId="51075A8C" w14:textId="77777777" w:rsidR="00B61A19" w:rsidRPr="005F7F54" w:rsidRDefault="00B61A19" w:rsidP="00B61A19">
      <w:pPr>
        <w:jc w:val="center"/>
        <w:rPr>
          <w:b/>
          <w:bCs/>
          <w:lang w:val="en-US"/>
        </w:rPr>
      </w:pPr>
      <w:r w:rsidRPr="00BB54BD">
        <w:rPr>
          <w:b/>
          <w:bCs/>
        </w:rPr>
        <w:t xml:space="preserve">CONTRACTUL nr. </w:t>
      </w:r>
      <w:r>
        <w:rPr>
          <w:b/>
          <w:bCs/>
        </w:rPr>
        <w:t>_____________</w:t>
      </w:r>
    </w:p>
    <w:p w14:paraId="22299383" w14:textId="77777777" w:rsidR="00B61A19" w:rsidRPr="00BB54BD" w:rsidRDefault="00B61A19" w:rsidP="00B61A19">
      <w:pPr>
        <w:jc w:val="center"/>
      </w:pPr>
      <w:r w:rsidRPr="00BB54BD">
        <w:t>de furnizare a gazelor naturale</w:t>
      </w:r>
    </w:p>
    <w:p w14:paraId="300CDC96" w14:textId="77777777" w:rsidR="00B61A19" w:rsidRPr="00BB54BD" w:rsidRDefault="00B61A19" w:rsidP="00B61A19">
      <w:pPr>
        <w:jc w:val="center"/>
        <w:rPr>
          <w:b/>
          <w:bCs/>
        </w:rPr>
      </w:pPr>
    </w:p>
    <w:p w14:paraId="787731B8" w14:textId="77777777" w:rsidR="00B61A19" w:rsidRPr="00BB54BD" w:rsidRDefault="00B61A19" w:rsidP="00B61A19">
      <w:pPr>
        <w:rPr>
          <w:b/>
          <w:bCs/>
        </w:rPr>
      </w:pPr>
      <w:r w:rsidRPr="00BB54BD">
        <w:rPr>
          <w:b/>
          <w:bCs/>
        </w:rPr>
        <w:t xml:space="preserve">mun. Chișinău                                                                                                         </w:t>
      </w:r>
      <w:r>
        <w:rPr>
          <w:b/>
          <w:bCs/>
        </w:rPr>
        <w:t xml:space="preserve">                     </w:t>
      </w:r>
      <w:r w:rsidRPr="00BB54BD">
        <w:rPr>
          <w:b/>
          <w:bCs/>
        </w:rPr>
        <w:t xml:space="preserve">    </w:t>
      </w:r>
      <w:r>
        <w:rPr>
          <w:b/>
          <w:bCs/>
        </w:rPr>
        <w:t xml:space="preserve">        </w:t>
      </w:r>
      <w:r w:rsidRPr="00BB54BD">
        <w:rPr>
          <w:b/>
          <w:bCs/>
        </w:rPr>
        <w:t xml:space="preserve"> </w:t>
      </w:r>
      <w:r>
        <w:rPr>
          <w:b/>
          <w:bCs/>
        </w:rPr>
        <w:t>_______________</w:t>
      </w:r>
    </w:p>
    <w:p w14:paraId="0FBB47C6" w14:textId="77777777" w:rsidR="00B61A19" w:rsidRPr="00BB54BD" w:rsidRDefault="00B61A19" w:rsidP="00B61A19"/>
    <w:p w14:paraId="1EBD2803" w14:textId="77777777" w:rsidR="00B61A19" w:rsidRPr="00BB54BD" w:rsidRDefault="00B61A19" w:rsidP="00B61A19">
      <w:pPr>
        <w:ind w:firstLine="708"/>
        <w:jc w:val="both"/>
      </w:pPr>
      <w:r w:rsidRPr="00BB54BD">
        <w:t xml:space="preserve">Societatea cu răspundere limitată </w:t>
      </w:r>
      <w:r w:rsidRPr="00BB54BD">
        <w:rPr>
          <w:b/>
          <w:bCs/>
        </w:rPr>
        <w:t>„</w:t>
      </w:r>
      <w:r>
        <w:rPr>
          <w:b/>
          <w:bCs/>
        </w:rPr>
        <w:t>__________________</w:t>
      </w:r>
      <w:r w:rsidRPr="00BB54BD">
        <w:rPr>
          <w:b/>
          <w:bCs/>
        </w:rPr>
        <w:t>”</w:t>
      </w:r>
      <w:r w:rsidRPr="00BB54BD">
        <w:t xml:space="preserve">, în calitate de furnizor a gazelor naturale, denumită în continuare Furnizor, reprezentată de administratorul </w:t>
      </w:r>
      <w:r>
        <w:rPr>
          <w:b/>
          <w:bCs/>
        </w:rPr>
        <w:t>______________</w:t>
      </w:r>
      <w:r w:rsidRPr="00BB54BD">
        <w:rPr>
          <w:b/>
          <w:bCs/>
        </w:rPr>
        <w:t xml:space="preserve">, </w:t>
      </w:r>
      <w:r w:rsidRPr="00BB54BD">
        <w:t>care acționează în baza Statutului Societății, pe de o parte, şi</w:t>
      </w:r>
    </w:p>
    <w:p w14:paraId="59B4AD97" w14:textId="77777777" w:rsidR="00B61A19" w:rsidRPr="00BB54BD" w:rsidRDefault="00B61A19" w:rsidP="00B61A19">
      <w:pPr>
        <w:ind w:firstLine="708"/>
        <w:jc w:val="both"/>
      </w:pPr>
      <w:r>
        <w:t xml:space="preserve">Întreprinderea de Stat </w:t>
      </w:r>
      <w:r w:rsidRPr="00AD57B9">
        <w:rPr>
          <w:b/>
          <w:bCs/>
        </w:rPr>
        <w:t>”</w:t>
      </w:r>
      <w:r>
        <w:rPr>
          <w:b/>
          <w:lang w:eastAsia="ru-RU"/>
        </w:rPr>
        <w:t>Fabrica de Sticlă din Chișinău</w:t>
      </w:r>
      <w:r w:rsidRPr="005D3E4C">
        <w:rPr>
          <w:b/>
          <w:lang w:eastAsia="ru-RU"/>
        </w:rPr>
        <w:t xml:space="preserve">” </w:t>
      </w:r>
      <w:r w:rsidRPr="00BB54BD">
        <w:t xml:space="preserve">în calitate de consumator de gaze naturale, denumită în continuare Consumator, reprezentată de administratorul </w:t>
      </w:r>
      <w:r>
        <w:rPr>
          <w:b/>
          <w:bCs/>
        </w:rPr>
        <w:t xml:space="preserve">Ion Covrig </w:t>
      </w:r>
      <w:r w:rsidRPr="00BB54BD">
        <w:t>care acționează în baza Statutului Societății, pe de altă parte, împreună denumite Părţi, au încheiat prezentul contract în următoarele condiții contractuale:</w:t>
      </w:r>
    </w:p>
    <w:p w14:paraId="03746408" w14:textId="77777777" w:rsidR="00B61A19" w:rsidRPr="00BB54BD" w:rsidRDefault="00B61A19" w:rsidP="00B61A19"/>
    <w:p w14:paraId="232E4925" w14:textId="77777777" w:rsidR="00B61A19" w:rsidRPr="00BB54BD" w:rsidRDefault="00B61A19" w:rsidP="00B61A19">
      <w:pPr>
        <w:pStyle w:val="a"/>
        <w:numPr>
          <w:ilvl w:val="0"/>
          <w:numId w:val="37"/>
        </w:numPr>
        <w:tabs>
          <w:tab w:val="clear" w:pos="1134"/>
        </w:tabs>
        <w:spacing w:line="276" w:lineRule="auto"/>
        <w:contextualSpacing/>
        <w:jc w:val="center"/>
      </w:pPr>
      <w:proofErr w:type="spellStart"/>
      <w:r w:rsidRPr="00BB54BD">
        <w:rPr>
          <w:b/>
          <w:bCs/>
        </w:rPr>
        <w:t>Obiectul</w:t>
      </w:r>
      <w:proofErr w:type="spellEnd"/>
      <w:r w:rsidRPr="00BB54BD">
        <w:rPr>
          <w:b/>
          <w:bCs/>
        </w:rPr>
        <w:t xml:space="preserve"> </w:t>
      </w:r>
      <w:proofErr w:type="spellStart"/>
      <w:r w:rsidRPr="00BB54BD">
        <w:rPr>
          <w:b/>
          <w:bCs/>
        </w:rPr>
        <w:t>contractului</w:t>
      </w:r>
      <w:proofErr w:type="spellEnd"/>
    </w:p>
    <w:p w14:paraId="41B8D9CC"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Obiectul</w:t>
      </w:r>
      <w:proofErr w:type="spellEnd"/>
      <w:r w:rsidRPr="00BB54BD">
        <w:t xml:space="preserve"> </w:t>
      </w:r>
      <w:proofErr w:type="spellStart"/>
      <w:r w:rsidRPr="00BB54BD">
        <w:t>contractului</w:t>
      </w:r>
      <w:proofErr w:type="spellEnd"/>
      <w:r w:rsidRPr="00BB54BD">
        <w:t xml:space="preserve"> </w:t>
      </w:r>
      <w:proofErr w:type="spellStart"/>
      <w:r w:rsidRPr="00BB54BD">
        <w:t>îl</w:t>
      </w:r>
      <w:proofErr w:type="spellEnd"/>
      <w:r w:rsidRPr="00BB54BD">
        <w:t xml:space="preserve"> </w:t>
      </w:r>
      <w:proofErr w:type="spellStart"/>
      <w:r w:rsidRPr="00BB54BD">
        <w:t>constituie</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la </w:t>
      </w:r>
      <w:proofErr w:type="spellStart"/>
      <w:r w:rsidRPr="00BB54BD">
        <w:t>locul</w:t>
      </w:r>
      <w:proofErr w:type="spellEnd"/>
      <w:r w:rsidRPr="00BB54BD">
        <w:t xml:space="preserve"> (</w:t>
      </w:r>
      <w:proofErr w:type="spellStart"/>
      <w:r w:rsidRPr="00BB54BD">
        <w:t>locurile</w:t>
      </w:r>
      <w:proofErr w:type="spellEnd"/>
      <w:r w:rsidRPr="00BB54BD">
        <w:t xml:space="preserve">) de </w:t>
      </w:r>
      <w:proofErr w:type="spellStart"/>
      <w:r w:rsidRPr="00BB54BD">
        <w:t>consum</w:t>
      </w:r>
      <w:proofErr w:type="spellEnd"/>
      <w:r w:rsidRPr="00BB54BD">
        <w:t xml:space="preserve"> precum </w:t>
      </w:r>
      <w:proofErr w:type="spellStart"/>
      <w:r w:rsidRPr="00BB54BD">
        <w:t>și</w:t>
      </w:r>
      <w:proofErr w:type="spellEnd"/>
      <w:r w:rsidRPr="00BB54BD">
        <w:t xml:space="preserve"> </w:t>
      </w:r>
      <w:proofErr w:type="spellStart"/>
      <w:r w:rsidRPr="00BB54BD">
        <w:t>reglementarea</w:t>
      </w:r>
      <w:proofErr w:type="spellEnd"/>
      <w:r w:rsidRPr="00BB54BD">
        <w:t xml:space="preserve"> </w:t>
      </w:r>
      <w:proofErr w:type="spellStart"/>
      <w:r w:rsidRPr="00BB54BD">
        <w:t>raporturilor</w:t>
      </w:r>
      <w:proofErr w:type="spellEnd"/>
      <w:r w:rsidRPr="00BB54BD">
        <w:t xml:space="preserve"> </w:t>
      </w:r>
      <w:proofErr w:type="spellStart"/>
      <w:r w:rsidRPr="00BB54BD">
        <w:t>dintre</w:t>
      </w:r>
      <w:proofErr w:type="spellEnd"/>
      <w:r w:rsidRPr="00BB54BD">
        <w:t xml:space="preserve"> </w:t>
      </w:r>
      <w:proofErr w:type="spellStart"/>
      <w:r w:rsidRPr="00BB54BD">
        <w:rPr>
          <w:bCs/>
        </w:rPr>
        <w:t>Furnizor</w:t>
      </w:r>
      <w:proofErr w:type="spellEnd"/>
      <w:r w:rsidRPr="00BB54BD">
        <w:rPr>
          <w:bCs/>
        </w:rPr>
        <w:t xml:space="preserve"> </w:t>
      </w:r>
      <w:proofErr w:type="spellStart"/>
      <w:r w:rsidRPr="00BB54BD">
        <w:t>și</w:t>
      </w:r>
      <w:proofErr w:type="spellEnd"/>
      <w:r w:rsidRPr="00BB54BD">
        <w:t xml:space="preserve"> </w:t>
      </w:r>
      <w:proofErr w:type="spellStart"/>
      <w:r w:rsidRPr="00BB54BD">
        <w:rPr>
          <w:bCs/>
        </w:rPr>
        <w:t>Consumatorul</w:t>
      </w:r>
      <w:proofErr w:type="spellEnd"/>
      <w:r w:rsidRPr="00BB54BD">
        <w:rPr>
          <w:bCs/>
        </w:rPr>
        <w:t xml:space="preserve"> </w:t>
      </w:r>
      <w:proofErr w:type="spellStart"/>
      <w:r w:rsidRPr="00BB54BD">
        <w:t>noncasnic</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facturarea</w:t>
      </w:r>
      <w:proofErr w:type="spellEnd"/>
      <w:r w:rsidRPr="00BB54BD">
        <w:t xml:space="preserve"> </w:t>
      </w:r>
      <w:proofErr w:type="spellStart"/>
      <w:r w:rsidRPr="00BB54BD">
        <w:t>și</w:t>
      </w:r>
      <w:proofErr w:type="spellEnd"/>
      <w:r w:rsidRPr="00BB54BD">
        <w:t xml:space="preserve"> </w:t>
      </w:r>
      <w:proofErr w:type="spellStart"/>
      <w:r w:rsidRPr="00BB54BD">
        <w:t>plata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w:t>
      </w:r>
    </w:p>
    <w:p w14:paraId="6B883A47"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Furnizorul</w:t>
      </w:r>
      <w:proofErr w:type="spellEnd"/>
      <w:r w:rsidRPr="00BB54BD">
        <w:t xml:space="preserve"> se </w:t>
      </w:r>
      <w:proofErr w:type="spellStart"/>
      <w:r w:rsidRPr="00BB54BD">
        <w:t>obligă</w:t>
      </w:r>
      <w:proofErr w:type="spellEnd"/>
      <w:r w:rsidRPr="00BB54BD">
        <w:t xml:space="preserve"> </w:t>
      </w:r>
      <w:proofErr w:type="spellStart"/>
      <w:r w:rsidRPr="00BB54BD">
        <w:t>să</w:t>
      </w:r>
      <w:proofErr w:type="spellEnd"/>
      <w:r w:rsidRPr="00BB54BD">
        <w:t xml:space="preserve"> </w:t>
      </w:r>
      <w:proofErr w:type="spellStart"/>
      <w:r w:rsidRPr="00BB54BD">
        <w:t>furnizeze</w:t>
      </w:r>
      <w:proofErr w:type="spellEnd"/>
      <w:r w:rsidRPr="00BB54BD">
        <w:t xml:space="preserve"> gaze </w:t>
      </w:r>
      <w:proofErr w:type="spellStart"/>
      <w:r w:rsidRPr="00BB54BD">
        <w:t>naturale</w:t>
      </w:r>
      <w:proofErr w:type="spellEnd"/>
      <w:r w:rsidRPr="00BB54BD">
        <w:t xml:space="preserve">, </w:t>
      </w:r>
      <w:proofErr w:type="spellStart"/>
      <w:r w:rsidRPr="00BB54BD">
        <w:t>iar</w:t>
      </w:r>
      <w:proofErr w:type="spellEnd"/>
      <w:r w:rsidRPr="00BB54BD">
        <w:t xml:space="preserv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să</w:t>
      </w:r>
      <w:proofErr w:type="spellEnd"/>
      <w:r w:rsidRPr="00BB54BD">
        <w:t xml:space="preserve"> </w:t>
      </w:r>
      <w:proofErr w:type="spellStart"/>
      <w:r w:rsidRPr="00BB54BD">
        <w:t>primească</w:t>
      </w:r>
      <w:proofErr w:type="spellEnd"/>
      <w:r w:rsidRPr="00BB54BD">
        <w:t xml:space="preserve"> </w:t>
      </w:r>
      <w:proofErr w:type="spellStart"/>
      <w:r w:rsidRPr="00BB54BD">
        <w:t>și</w:t>
      </w:r>
      <w:proofErr w:type="spellEnd"/>
      <w:r w:rsidRPr="00BB54BD">
        <w:t xml:space="preserve"> </w:t>
      </w:r>
      <w:proofErr w:type="spellStart"/>
      <w:r w:rsidRPr="00BB54BD">
        <w:t>să</w:t>
      </w:r>
      <w:proofErr w:type="spellEnd"/>
      <w:r w:rsidRPr="00BB54BD">
        <w:t xml:space="preserve"> </w:t>
      </w:r>
      <w:proofErr w:type="spellStart"/>
      <w:r w:rsidRPr="00BB54BD">
        <w:t>achite</w:t>
      </w:r>
      <w:proofErr w:type="spellEnd"/>
      <w:r w:rsidRPr="00BB54BD">
        <w:t xml:space="preserve"> </w:t>
      </w:r>
      <w:proofErr w:type="spellStart"/>
      <w:r w:rsidRPr="00BB54BD">
        <w:t>volumele</w:t>
      </w:r>
      <w:proofErr w:type="spellEnd"/>
      <w:r w:rsidRPr="00BB54BD">
        <w:t xml:space="preserve"> de gaze </w:t>
      </w:r>
      <w:proofErr w:type="spellStart"/>
      <w:r w:rsidRPr="00BB54BD">
        <w:t>naturale</w:t>
      </w:r>
      <w:proofErr w:type="spellEnd"/>
      <w:r w:rsidRPr="00BB54BD">
        <w:t xml:space="preserve"> </w:t>
      </w:r>
      <w:proofErr w:type="spellStart"/>
      <w:r w:rsidRPr="00BB54BD">
        <w:t>consumat</w:t>
      </w:r>
      <w:proofErr w:type="spellEnd"/>
      <w:r w:rsidRPr="00BB54BD">
        <w:t xml:space="preserve">. </w:t>
      </w:r>
      <w:proofErr w:type="spellStart"/>
      <w:r w:rsidRPr="00BB54BD">
        <w:t>Volumele</w:t>
      </w:r>
      <w:proofErr w:type="spellEnd"/>
      <w:r w:rsidRPr="00BB54BD">
        <w:t xml:space="preserve"> de gaze </w:t>
      </w:r>
      <w:proofErr w:type="spellStart"/>
      <w:r w:rsidRPr="00BB54BD">
        <w:t>naturale</w:t>
      </w:r>
      <w:proofErr w:type="spellEnd"/>
      <w:r w:rsidRPr="00BB54BD">
        <w:t xml:space="preserve"> </w:t>
      </w:r>
      <w:proofErr w:type="spellStart"/>
      <w:r w:rsidRPr="00BB54BD">
        <w:t>și</w:t>
      </w:r>
      <w:proofErr w:type="spellEnd"/>
      <w:r w:rsidRPr="00BB54BD">
        <w:t xml:space="preserve"> </w:t>
      </w:r>
      <w:proofErr w:type="spellStart"/>
      <w:r w:rsidRPr="00BB54BD">
        <w:t>tarifele</w:t>
      </w:r>
      <w:proofErr w:type="spellEnd"/>
      <w:r w:rsidRPr="00BB54BD">
        <w:t xml:space="preserve"> </w:t>
      </w:r>
      <w:proofErr w:type="spellStart"/>
      <w:r w:rsidRPr="00BB54BD">
        <w:t>vor</w:t>
      </w:r>
      <w:proofErr w:type="spellEnd"/>
      <w:r w:rsidRPr="00BB54BD">
        <w:t xml:space="preserve"> fi </w:t>
      </w:r>
      <w:proofErr w:type="spellStart"/>
      <w:r w:rsidRPr="00BB54BD">
        <w:t>furnizate</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cerințele</w:t>
      </w:r>
      <w:proofErr w:type="spellEnd"/>
      <w:r w:rsidRPr="00BB54BD">
        <w:t xml:space="preserve"> stipulate </w:t>
      </w:r>
      <w:proofErr w:type="spellStart"/>
      <w:r w:rsidRPr="00BB54BD">
        <w:t>în</w:t>
      </w:r>
      <w:proofErr w:type="spellEnd"/>
      <w:r w:rsidRPr="00BB54BD">
        <w:t xml:space="preserve"> </w:t>
      </w:r>
      <w:proofErr w:type="spellStart"/>
      <w:r w:rsidRPr="00BB54BD">
        <w:t>Anexa</w:t>
      </w:r>
      <w:proofErr w:type="spellEnd"/>
      <w:r w:rsidRPr="00BB54BD">
        <w:t xml:space="preserve"> nr. 1 la contract, </w:t>
      </w:r>
      <w:proofErr w:type="spellStart"/>
      <w:r w:rsidRPr="00BB54BD">
        <w:t>și</w:t>
      </w:r>
      <w:proofErr w:type="spellEnd"/>
      <w:r w:rsidRPr="00BB54BD">
        <w:t xml:space="preserve"> </w:t>
      </w:r>
      <w:proofErr w:type="spellStart"/>
      <w:r w:rsidRPr="00BB54BD">
        <w:t>condițiile</w:t>
      </w:r>
      <w:proofErr w:type="spellEnd"/>
      <w:r w:rsidRPr="00BB54BD">
        <w:t xml:space="preserve"> de </w:t>
      </w:r>
      <w:proofErr w:type="spellStart"/>
      <w:r w:rsidRPr="00BB54BD">
        <w:t>achitare</w:t>
      </w:r>
      <w:proofErr w:type="spellEnd"/>
      <w:r w:rsidRPr="00BB54BD">
        <w:t xml:space="preserve"> </w:t>
      </w:r>
      <w:proofErr w:type="spellStart"/>
      <w:r w:rsidRPr="00BB54BD">
        <w:t>prevăzute</w:t>
      </w:r>
      <w:proofErr w:type="spellEnd"/>
      <w:r w:rsidRPr="00BB54BD">
        <w:t xml:space="preserve"> de Contract, </w:t>
      </w:r>
      <w:proofErr w:type="spellStart"/>
      <w:r w:rsidRPr="00BB54BD">
        <w:t>luându</w:t>
      </w:r>
      <w:proofErr w:type="spellEnd"/>
      <w:r w:rsidRPr="00BB54BD">
        <w:t xml:space="preserve">-se </w:t>
      </w:r>
      <w:proofErr w:type="spellStart"/>
      <w:r w:rsidRPr="00BB54BD">
        <w:t>în</w:t>
      </w:r>
      <w:proofErr w:type="spellEnd"/>
      <w:r w:rsidRPr="00BB54BD">
        <w:t xml:space="preserve"> </w:t>
      </w:r>
      <w:proofErr w:type="spellStart"/>
      <w:r w:rsidRPr="00BB54BD">
        <w:t>considerație</w:t>
      </w:r>
      <w:proofErr w:type="spellEnd"/>
      <w:r w:rsidRPr="00BB54BD">
        <w:t xml:space="preserve"> </w:t>
      </w:r>
      <w:proofErr w:type="spellStart"/>
      <w:r w:rsidRPr="00BB54BD">
        <w:t>achitările</w:t>
      </w:r>
      <w:proofErr w:type="spellEnd"/>
      <w:r w:rsidRPr="00BB54BD">
        <w:t xml:space="preserve"> </w:t>
      </w:r>
      <w:proofErr w:type="spellStart"/>
      <w:r w:rsidRPr="00BB54BD">
        <w:t>efectuate</w:t>
      </w:r>
      <w:proofErr w:type="spellEnd"/>
      <w:r w:rsidRPr="00BB54BD">
        <w:t xml:space="preserve"> </w:t>
      </w:r>
      <w:proofErr w:type="spellStart"/>
      <w:r w:rsidRPr="00BB54BD">
        <w:t>în</w:t>
      </w:r>
      <w:proofErr w:type="spellEnd"/>
      <w:r w:rsidRPr="00BB54BD">
        <w:t xml:space="preserve"> </w:t>
      </w:r>
      <w:proofErr w:type="spellStart"/>
      <w:r w:rsidRPr="00BB54BD">
        <w:t>perioadele</w:t>
      </w:r>
      <w:proofErr w:type="spellEnd"/>
      <w:r w:rsidRPr="00BB54BD">
        <w:t xml:space="preserve"> </w:t>
      </w:r>
      <w:proofErr w:type="spellStart"/>
      <w:r w:rsidRPr="00BB54BD">
        <w:t>precedente</w:t>
      </w:r>
      <w:proofErr w:type="spellEnd"/>
      <w:r w:rsidRPr="00BB54BD">
        <w:t>.</w:t>
      </w:r>
    </w:p>
    <w:p w14:paraId="6430A775"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Furnizorul</w:t>
      </w:r>
      <w:proofErr w:type="spellEnd"/>
      <w:r w:rsidRPr="00BB54BD">
        <w:t xml:space="preserve"> </w:t>
      </w:r>
      <w:proofErr w:type="spellStart"/>
      <w:r w:rsidRPr="00BB54BD">
        <w:t>și</w:t>
      </w:r>
      <w:proofErr w:type="spellEnd"/>
      <w:r w:rsidRPr="00BB54BD">
        <w:t xml:space="preserve"> </w:t>
      </w:r>
      <w:proofErr w:type="spellStart"/>
      <w:r w:rsidRPr="00BB54BD">
        <w:t>Consumatorul</w:t>
      </w:r>
      <w:proofErr w:type="spellEnd"/>
      <w:r w:rsidRPr="00BB54BD">
        <w:t xml:space="preserve"> </w:t>
      </w:r>
      <w:proofErr w:type="spellStart"/>
      <w:r w:rsidRPr="00BB54BD">
        <w:t>noncasnic</w:t>
      </w:r>
      <w:proofErr w:type="spellEnd"/>
      <w:r w:rsidRPr="00BB54BD">
        <w:t xml:space="preserve"> au </w:t>
      </w:r>
      <w:proofErr w:type="spellStart"/>
      <w:r w:rsidRPr="00BB54BD">
        <w:t>convenit</w:t>
      </w:r>
      <w:proofErr w:type="spellEnd"/>
      <w:r w:rsidRPr="00BB54BD">
        <w:t xml:space="preserve">, </w:t>
      </w:r>
      <w:proofErr w:type="spellStart"/>
      <w:r w:rsidRPr="00BB54BD">
        <w:t>în</w:t>
      </w:r>
      <w:proofErr w:type="spellEnd"/>
      <w:r w:rsidRPr="00BB54BD">
        <w:t xml:space="preserve"> </w:t>
      </w:r>
      <w:proofErr w:type="spellStart"/>
      <w:r w:rsidRPr="00BB54BD">
        <w:t>caz</w:t>
      </w:r>
      <w:proofErr w:type="spellEnd"/>
      <w:r w:rsidRPr="00BB54BD">
        <w:t xml:space="preserve"> de </w:t>
      </w:r>
      <w:proofErr w:type="spellStart"/>
      <w:r w:rsidRPr="00BB54BD">
        <w:t>necesitate</w:t>
      </w:r>
      <w:proofErr w:type="spellEnd"/>
      <w:r w:rsidRPr="00BB54BD">
        <w:t xml:space="preserve">, </w:t>
      </w:r>
      <w:proofErr w:type="spellStart"/>
      <w:r w:rsidRPr="00BB54BD">
        <w:t>dar</w:t>
      </w:r>
      <w:proofErr w:type="spellEnd"/>
      <w:r w:rsidRPr="00BB54BD">
        <w:t xml:space="preserve"> nu </w:t>
      </w:r>
      <w:proofErr w:type="spellStart"/>
      <w:r w:rsidRPr="00BB54BD">
        <w:t>mai</w:t>
      </w:r>
      <w:proofErr w:type="spellEnd"/>
      <w:r w:rsidRPr="00BB54BD">
        <w:t xml:space="preserve"> </w:t>
      </w:r>
      <w:proofErr w:type="spellStart"/>
      <w:r w:rsidRPr="00BB54BD">
        <w:t>târziu</w:t>
      </w:r>
      <w:proofErr w:type="spellEnd"/>
      <w:r w:rsidRPr="00BB54BD">
        <w:t xml:space="preserve"> de 25 </w:t>
      </w:r>
      <w:proofErr w:type="spellStart"/>
      <w:r w:rsidRPr="00BB54BD">
        <w:t>zile</w:t>
      </w:r>
      <w:proofErr w:type="spellEnd"/>
      <w:r w:rsidRPr="00BB54BD">
        <w:t xml:space="preserve"> </w:t>
      </w:r>
      <w:proofErr w:type="spellStart"/>
      <w:r w:rsidRPr="00BB54BD">
        <w:t>calendaristice</w:t>
      </w:r>
      <w:proofErr w:type="spellEnd"/>
      <w:r w:rsidRPr="00BB54BD">
        <w:t xml:space="preserve"> </w:t>
      </w:r>
      <w:proofErr w:type="spellStart"/>
      <w:r w:rsidRPr="00BB54BD">
        <w:t>până</w:t>
      </w:r>
      <w:proofErr w:type="spellEnd"/>
      <w:r w:rsidRPr="00BB54BD">
        <w:t xml:space="preserve"> la </w:t>
      </w:r>
      <w:proofErr w:type="spellStart"/>
      <w:r w:rsidRPr="00BB54BD">
        <w:t>începutul</w:t>
      </w:r>
      <w:proofErr w:type="spellEnd"/>
      <w:r w:rsidRPr="00BB54BD">
        <w:t xml:space="preserve"> </w:t>
      </w:r>
      <w:proofErr w:type="spellStart"/>
      <w:r w:rsidRPr="00BB54BD">
        <w:t>lunii</w:t>
      </w:r>
      <w:proofErr w:type="spellEnd"/>
      <w:r w:rsidRPr="00BB54BD">
        <w:t xml:space="preserve"> </w:t>
      </w:r>
      <w:proofErr w:type="spellStart"/>
      <w:r w:rsidRPr="00BB54BD">
        <w:t>următoare</w:t>
      </w:r>
      <w:proofErr w:type="spellEnd"/>
      <w:r w:rsidRPr="00BB54BD">
        <w:t xml:space="preserve">, </w:t>
      </w:r>
      <w:proofErr w:type="spellStart"/>
      <w:r w:rsidRPr="00BB54BD">
        <w:t>să</w:t>
      </w:r>
      <w:proofErr w:type="spellEnd"/>
      <w:r w:rsidRPr="00BB54BD">
        <w:t xml:space="preserve"> </w:t>
      </w:r>
      <w:proofErr w:type="spellStart"/>
      <w:r w:rsidRPr="00BB54BD">
        <w:t>examineze</w:t>
      </w:r>
      <w:proofErr w:type="spellEnd"/>
      <w:r w:rsidRPr="00BB54BD">
        <w:t xml:space="preserve"> </w:t>
      </w:r>
      <w:proofErr w:type="spellStart"/>
      <w:r w:rsidRPr="00BB54BD">
        <w:t>propunerile</w:t>
      </w:r>
      <w:proofErr w:type="spellEnd"/>
      <w:r w:rsidRPr="00BB54BD">
        <w:t xml:space="preserve"> de </w:t>
      </w:r>
      <w:proofErr w:type="spellStart"/>
      <w:r w:rsidRPr="00BB54BD">
        <w:t>majorare</w:t>
      </w:r>
      <w:proofErr w:type="spellEnd"/>
      <w:r w:rsidRPr="00BB54BD">
        <w:t xml:space="preserve"> </w:t>
      </w:r>
      <w:proofErr w:type="spellStart"/>
      <w:r w:rsidRPr="00BB54BD">
        <w:t>sau</w:t>
      </w:r>
      <w:proofErr w:type="spellEnd"/>
      <w:r w:rsidRPr="00BB54BD">
        <w:t xml:space="preserve"> </w:t>
      </w:r>
      <w:proofErr w:type="spellStart"/>
      <w:r w:rsidRPr="00BB54BD">
        <w:t>reducere</w:t>
      </w:r>
      <w:proofErr w:type="spellEnd"/>
      <w:r w:rsidRPr="00BB54BD">
        <w:t xml:space="preserve"> a </w:t>
      </w:r>
      <w:proofErr w:type="spellStart"/>
      <w:r w:rsidRPr="00BB54BD">
        <w:t>volumelor</w:t>
      </w:r>
      <w:proofErr w:type="spellEnd"/>
      <w:r w:rsidRPr="00BB54BD">
        <w:t xml:space="preserve"> de gaze </w:t>
      </w:r>
      <w:proofErr w:type="spellStart"/>
      <w:r w:rsidRPr="00BB54BD">
        <w:t>naturale</w:t>
      </w:r>
      <w:proofErr w:type="spellEnd"/>
      <w:r w:rsidRPr="00BB54BD">
        <w:t xml:space="preserve">, indicate </w:t>
      </w:r>
      <w:proofErr w:type="spellStart"/>
      <w:r w:rsidRPr="00BB54BD">
        <w:t>în</w:t>
      </w:r>
      <w:proofErr w:type="spellEnd"/>
      <w:r w:rsidRPr="00BB54BD">
        <w:t xml:space="preserve"> </w:t>
      </w:r>
      <w:proofErr w:type="spellStart"/>
      <w:r w:rsidRPr="00BB54BD">
        <w:t>Anexa</w:t>
      </w:r>
      <w:proofErr w:type="spellEnd"/>
      <w:r w:rsidRPr="00BB54BD">
        <w:t xml:space="preserve"> nr. 1 la contract. </w:t>
      </w:r>
      <w:proofErr w:type="spellStart"/>
      <w:r w:rsidRPr="00BB54BD">
        <w:t>Solicitarea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privind</w:t>
      </w:r>
      <w:proofErr w:type="spellEnd"/>
      <w:r w:rsidRPr="00BB54BD">
        <w:t xml:space="preserve"> </w:t>
      </w:r>
      <w:proofErr w:type="spellStart"/>
      <w:r w:rsidRPr="00BB54BD">
        <w:t>majorarea</w:t>
      </w:r>
      <w:proofErr w:type="spellEnd"/>
      <w:r w:rsidRPr="00BB54BD">
        <w:t xml:space="preserve"> </w:t>
      </w:r>
      <w:proofErr w:type="spellStart"/>
      <w:r w:rsidRPr="00BB54BD">
        <w:t>volumului</w:t>
      </w:r>
      <w:proofErr w:type="spellEnd"/>
      <w:r w:rsidRPr="00BB54BD">
        <w:t xml:space="preserve"> </w:t>
      </w:r>
      <w:proofErr w:type="spellStart"/>
      <w:r w:rsidRPr="00BB54BD">
        <w:t>contractat</w:t>
      </w:r>
      <w:proofErr w:type="spellEnd"/>
      <w:r w:rsidRPr="00BB54BD">
        <w:t xml:space="preserve"> de gaze </w:t>
      </w:r>
      <w:proofErr w:type="spellStart"/>
      <w:r w:rsidRPr="00BB54BD">
        <w:t>naturale</w:t>
      </w:r>
      <w:proofErr w:type="spellEnd"/>
      <w:r w:rsidRPr="00BB54BD">
        <w:t xml:space="preserve"> </w:t>
      </w:r>
      <w:proofErr w:type="spellStart"/>
      <w:r w:rsidRPr="00BB54BD">
        <w:t>va</w:t>
      </w:r>
      <w:proofErr w:type="spellEnd"/>
      <w:r w:rsidRPr="00BB54BD">
        <w:t xml:space="preserve"> fi </w:t>
      </w:r>
      <w:proofErr w:type="spellStart"/>
      <w:r w:rsidRPr="00BB54BD">
        <w:t>satisfăcută</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în</w:t>
      </w:r>
      <w:proofErr w:type="spellEnd"/>
      <w:r w:rsidRPr="00BB54BD">
        <w:t xml:space="preserve"> care </w:t>
      </w:r>
      <w:proofErr w:type="spellStart"/>
      <w:r w:rsidRPr="00BB54BD">
        <w:t>Furnizorul</w:t>
      </w:r>
      <w:proofErr w:type="spellEnd"/>
      <w:r w:rsidRPr="00BB54BD">
        <w:t xml:space="preserve"> </w:t>
      </w:r>
      <w:proofErr w:type="spellStart"/>
      <w:r w:rsidRPr="00BB54BD">
        <w:t>dispune</w:t>
      </w:r>
      <w:proofErr w:type="spellEnd"/>
      <w:r w:rsidRPr="00BB54BD">
        <w:t xml:space="preserve"> de </w:t>
      </w:r>
      <w:proofErr w:type="spellStart"/>
      <w:r w:rsidRPr="00BB54BD">
        <w:t>volumele</w:t>
      </w:r>
      <w:proofErr w:type="spellEnd"/>
      <w:r w:rsidRPr="00BB54BD">
        <w:t xml:space="preserve"> de gaze </w:t>
      </w:r>
      <w:proofErr w:type="spellStart"/>
      <w:r w:rsidRPr="00BB54BD">
        <w:t>naturale</w:t>
      </w:r>
      <w:proofErr w:type="spellEnd"/>
      <w:r w:rsidRPr="00BB54BD">
        <w:t xml:space="preserve"> solicitate </w:t>
      </w:r>
      <w:proofErr w:type="spellStart"/>
      <w:r w:rsidRPr="00BB54BD">
        <w:t>și</w:t>
      </w:r>
      <w:proofErr w:type="spellEnd"/>
      <w:r w:rsidRPr="00BB54BD">
        <w:t xml:space="preserve"> </w:t>
      </w:r>
      <w:proofErr w:type="spellStart"/>
      <w:r w:rsidRPr="00BB54BD">
        <w:t>dacă</w:t>
      </w:r>
      <w:proofErr w:type="spellEnd"/>
      <w:r w:rsidRPr="00BB54BD">
        <w:t xml:space="preserve"> nun sunt </w:t>
      </w:r>
      <w:proofErr w:type="spellStart"/>
      <w:r w:rsidRPr="00BB54BD">
        <w:t>datorii</w:t>
      </w:r>
      <w:proofErr w:type="spellEnd"/>
      <w:r w:rsidRPr="00BB54BD">
        <w:t xml:space="preserve"> </w:t>
      </w:r>
      <w:proofErr w:type="spellStart"/>
      <w:r w:rsidRPr="00BB54BD">
        <w:t>pentru</w:t>
      </w:r>
      <w:proofErr w:type="spellEnd"/>
      <w:r w:rsidRPr="00BB54BD">
        <w:t xml:space="preserve"> </w:t>
      </w:r>
      <w:proofErr w:type="spellStart"/>
      <w:r w:rsidRPr="00BB54BD">
        <w:t>gazele</w:t>
      </w:r>
      <w:proofErr w:type="spellEnd"/>
      <w:r w:rsidRPr="00BB54BD">
        <w:t xml:space="preserve"> </w:t>
      </w:r>
      <w:proofErr w:type="spellStart"/>
      <w:r w:rsidRPr="00BB54BD">
        <w:t>naturale</w:t>
      </w:r>
      <w:proofErr w:type="spellEnd"/>
      <w:r w:rsidRPr="00BB54BD">
        <w:t xml:space="preserve"> </w:t>
      </w:r>
      <w:proofErr w:type="spellStart"/>
      <w:r w:rsidRPr="00BB54BD">
        <w:t>consumate</w:t>
      </w:r>
      <w:proofErr w:type="spellEnd"/>
      <w:r w:rsidRPr="00BB54BD">
        <w:t>.</w:t>
      </w:r>
    </w:p>
    <w:p w14:paraId="39952279"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Volumele</w:t>
      </w:r>
      <w:proofErr w:type="spellEnd"/>
      <w:r w:rsidRPr="00BB54BD">
        <w:t xml:space="preserve"> de gaze </w:t>
      </w:r>
      <w:proofErr w:type="spellStart"/>
      <w:r w:rsidRPr="00BB54BD">
        <w:t>naturale</w:t>
      </w:r>
      <w:proofErr w:type="spellEnd"/>
      <w:r w:rsidRPr="00BB54BD">
        <w:t xml:space="preserve">, indicate </w:t>
      </w:r>
      <w:proofErr w:type="spellStart"/>
      <w:r w:rsidRPr="00BB54BD">
        <w:t>în</w:t>
      </w:r>
      <w:proofErr w:type="spellEnd"/>
      <w:r w:rsidRPr="00BB54BD">
        <w:t xml:space="preserve"> </w:t>
      </w:r>
      <w:proofErr w:type="spellStart"/>
      <w:r w:rsidRPr="00BB54BD">
        <w:t>Anexa</w:t>
      </w:r>
      <w:proofErr w:type="spellEnd"/>
      <w:r w:rsidRPr="00BB54BD">
        <w:t xml:space="preserve"> nr. 1 la contract, care n-au </w:t>
      </w:r>
      <w:proofErr w:type="spellStart"/>
      <w:r w:rsidRPr="00BB54BD">
        <w:t>fost</w:t>
      </w:r>
      <w:proofErr w:type="spellEnd"/>
      <w:r w:rsidRPr="00BB54BD">
        <w:t xml:space="preserve"> </w:t>
      </w:r>
      <w:proofErr w:type="spellStart"/>
      <w:proofErr w:type="gramStart"/>
      <w:r w:rsidRPr="00BB54BD">
        <w:t>consumate</w:t>
      </w:r>
      <w:proofErr w:type="spellEnd"/>
      <w:r w:rsidRPr="00BB54BD">
        <w:t xml:space="preserve">  de</w:t>
      </w:r>
      <w:proofErr w:type="gramEnd"/>
      <w:r w:rsidRPr="00BB54BD">
        <w:t xml:space="preserve"> </w:t>
      </w:r>
      <w:proofErr w:type="spellStart"/>
      <w:r w:rsidRPr="00BB54BD">
        <w:t>către</w:t>
      </w:r>
      <w:proofErr w:type="spellEnd"/>
      <w:r w:rsidRPr="00BB54BD">
        <w:t xml:space="preserve"> </w:t>
      </w:r>
      <w:proofErr w:type="spellStart"/>
      <w:r w:rsidRPr="00BB54BD">
        <w:t>Consumator</w:t>
      </w:r>
      <w:proofErr w:type="spellEnd"/>
      <w:r w:rsidRPr="00BB54BD">
        <w:t xml:space="preserve"> </w:t>
      </w:r>
      <w:proofErr w:type="spellStart"/>
      <w:r w:rsidRPr="00BB54BD">
        <w:t>în</w:t>
      </w:r>
      <w:proofErr w:type="spellEnd"/>
      <w:r w:rsidRPr="00BB54BD">
        <w:t xml:space="preserve"> </w:t>
      </w:r>
      <w:proofErr w:type="spellStart"/>
      <w:r w:rsidRPr="00BB54BD">
        <w:t>decursul</w:t>
      </w:r>
      <w:proofErr w:type="spellEnd"/>
      <w:r w:rsidRPr="00BB54BD">
        <w:t xml:space="preserve"> </w:t>
      </w:r>
      <w:proofErr w:type="spellStart"/>
      <w:r w:rsidRPr="00BB54BD">
        <w:t>lunii</w:t>
      </w:r>
      <w:proofErr w:type="spellEnd"/>
      <w:r w:rsidRPr="00BB54BD">
        <w:t xml:space="preserve"> indicate, nu se </w:t>
      </w:r>
      <w:proofErr w:type="spellStart"/>
      <w:r w:rsidRPr="00BB54BD">
        <w:t>transferă</w:t>
      </w:r>
      <w:proofErr w:type="spellEnd"/>
      <w:r w:rsidRPr="00BB54BD">
        <w:t xml:space="preserve"> </w:t>
      </w:r>
      <w:proofErr w:type="spellStart"/>
      <w:r w:rsidRPr="00BB54BD">
        <w:t>pentru</w:t>
      </w:r>
      <w:proofErr w:type="spellEnd"/>
      <w:r w:rsidRPr="00BB54BD">
        <w:t xml:space="preserve"> </w:t>
      </w:r>
      <w:proofErr w:type="spellStart"/>
      <w:r w:rsidRPr="00BB54BD">
        <w:t>perioadele</w:t>
      </w:r>
      <w:proofErr w:type="spellEnd"/>
      <w:r w:rsidRPr="00BB54BD">
        <w:t xml:space="preserve"> </w:t>
      </w:r>
      <w:proofErr w:type="spellStart"/>
      <w:r w:rsidRPr="00BB54BD">
        <w:t>ulterioare</w:t>
      </w:r>
      <w:proofErr w:type="spellEnd"/>
      <w:r w:rsidRPr="00BB54BD">
        <w:t>.</w:t>
      </w:r>
    </w:p>
    <w:p w14:paraId="2958562C"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Furnizorul</w:t>
      </w:r>
      <w:proofErr w:type="spellEnd"/>
      <w:r w:rsidRPr="00BB54BD">
        <w:t xml:space="preserve"> </w:t>
      </w:r>
      <w:proofErr w:type="spellStart"/>
      <w:r w:rsidRPr="00BB54BD">
        <w:t>asigură</w:t>
      </w:r>
      <w:proofErr w:type="spellEnd"/>
      <w:r w:rsidRPr="00BB54BD">
        <w:t xml:space="preserve"> </w:t>
      </w:r>
      <w:proofErr w:type="spellStart"/>
      <w:r w:rsidRPr="00BB54BD">
        <w:t>furnizarea</w:t>
      </w:r>
      <w:proofErr w:type="spellEnd"/>
      <w:r w:rsidRPr="00BB54BD">
        <w:t xml:space="preserve"> </w:t>
      </w:r>
      <w:proofErr w:type="spellStart"/>
      <w:r w:rsidRPr="00BB54BD">
        <w:t>volumelor</w:t>
      </w:r>
      <w:proofErr w:type="spellEnd"/>
      <w:r w:rsidRPr="00BB54BD">
        <w:t xml:space="preserve"> de gaze </w:t>
      </w:r>
      <w:proofErr w:type="spellStart"/>
      <w:r w:rsidRPr="00BB54BD">
        <w:t>naturale</w:t>
      </w:r>
      <w:proofErr w:type="spellEnd"/>
      <w:r w:rsidRPr="00BB54BD">
        <w:t xml:space="preserve"> </w:t>
      </w:r>
      <w:proofErr w:type="spellStart"/>
      <w:r w:rsidRPr="00BB54BD">
        <w:t>contractate</w:t>
      </w:r>
      <w:proofErr w:type="spellEnd"/>
      <w:r w:rsidRPr="00BB54BD">
        <w:t xml:space="preserve"> </w:t>
      </w:r>
      <w:proofErr w:type="spellStart"/>
      <w:r w:rsidRPr="00BB54BD">
        <w:t>în</w:t>
      </w:r>
      <w:proofErr w:type="spellEnd"/>
      <w:r w:rsidRPr="00BB54BD">
        <w:t xml:space="preserve"> mod </w:t>
      </w:r>
      <w:proofErr w:type="spellStart"/>
      <w:r w:rsidRPr="00BB54BD">
        <w:t>continuu</w:t>
      </w:r>
      <w:proofErr w:type="spellEnd"/>
      <w:r w:rsidRPr="00BB54BD">
        <w:t xml:space="preserve"> </w:t>
      </w:r>
      <w:proofErr w:type="spellStart"/>
      <w:r w:rsidRPr="00BB54BD">
        <w:t>și</w:t>
      </w:r>
      <w:proofErr w:type="spellEnd"/>
      <w:r w:rsidRPr="00BB54BD">
        <w:t xml:space="preserve"> la </w:t>
      </w:r>
      <w:proofErr w:type="spellStart"/>
      <w:r w:rsidRPr="00BB54BD">
        <w:t>parametrii</w:t>
      </w:r>
      <w:proofErr w:type="spellEnd"/>
      <w:r w:rsidRPr="00BB54BD">
        <w:t xml:space="preserve"> de </w:t>
      </w:r>
      <w:proofErr w:type="spellStart"/>
      <w:r w:rsidRPr="00BB54BD">
        <w:t>calitate</w:t>
      </w:r>
      <w:proofErr w:type="spellEnd"/>
      <w:r w:rsidRPr="00BB54BD">
        <w:t xml:space="preserve"> </w:t>
      </w:r>
      <w:proofErr w:type="spellStart"/>
      <w:r w:rsidRPr="00BB54BD">
        <w:t>stabiliți</w:t>
      </w:r>
      <w:proofErr w:type="spellEnd"/>
      <w:r w:rsidRPr="00BB54BD">
        <w:t xml:space="preserve"> </w:t>
      </w:r>
      <w:proofErr w:type="spellStart"/>
      <w:r w:rsidRPr="00BB54BD">
        <w:t>în</w:t>
      </w:r>
      <w:proofErr w:type="spellEnd"/>
      <w:r w:rsidRPr="00BB54BD">
        <w:t xml:space="preserve"> </w:t>
      </w:r>
      <w:proofErr w:type="spellStart"/>
      <w:r w:rsidRPr="00BB54BD">
        <w:t>standardele</w:t>
      </w:r>
      <w:proofErr w:type="spellEnd"/>
      <w:r w:rsidRPr="00BB54BD">
        <w:t xml:space="preserve"> de </w:t>
      </w:r>
      <w:proofErr w:type="spellStart"/>
      <w:r w:rsidRPr="00BB54BD">
        <w:t>calitate</w:t>
      </w:r>
      <w:proofErr w:type="spellEnd"/>
      <w:r w:rsidRPr="00BB54BD">
        <w:t xml:space="preserve"> </w:t>
      </w:r>
      <w:proofErr w:type="spellStart"/>
      <w:r w:rsidRPr="00BB54BD">
        <w:t>aprobate</w:t>
      </w:r>
      <w:proofErr w:type="spellEnd"/>
      <w:r w:rsidRPr="00BB54BD">
        <w:t xml:space="preserve"> de </w:t>
      </w:r>
      <w:proofErr w:type="spellStart"/>
      <w:r w:rsidRPr="00BB54BD">
        <w:t>organismul</w:t>
      </w:r>
      <w:proofErr w:type="spellEnd"/>
      <w:r w:rsidRPr="00BB54BD">
        <w:t xml:space="preserve"> </w:t>
      </w:r>
      <w:proofErr w:type="spellStart"/>
      <w:r w:rsidRPr="00BB54BD">
        <w:t>național</w:t>
      </w:r>
      <w:proofErr w:type="spellEnd"/>
      <w:r w:rsidRPr="00BB54BD">
        <w:t xml:space="preserve"> de </w:t>
      </w:r>
      <w:proofErr w:type="spellStart"/>
      <w:r w:rsidRPr="00BB54BD">
        <w:t>standardizare</w:t>
      </w:r>
      <w:proofErr w:type="spellEnd"/>
      <w:r w:rsidRPr="00BB54BD">
        <w:t xml:space="preserve">. </w:t>
      </w:r>
    </w:p>
    <w:p w14:paraId="3CEEA423"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În</w:t>
      </w:r>
      <w:proofErr w:type="spellEnd"/>
      <w:r w:rsidRPr="00BB54BD">
        <w:t xml:space="preserve"> </w:t>
      </w:r>
      <w:proofErr w:type="spellStart"/>
      <w:r w:rsidRPr="00BB54BD">
        <w:t>raportul</w:t>
      </w:r>
      <w:proofErr w:type="spellEnd"/>
      <w:r w:rsidRPr="00BB54BD">
        <w:t xml:space="preserve"> material </w:t>
      </w:r>
      <w:proofErr w:type="spellStart"/>
      <w:r w:rsidRPr="00BB54BD">
        <w:t>constituit</w:t>
      </w:r>
      <w:proofErr w:type="spellEnd"/>
      <w:r w:rsidRPr="00BB54BD">
        <w:t xml:space="preserve"> </w:t>
      </w:r>
      <w:proofErr w:type="spellStart"/>
      <w:r w:rsidRPr="00BB54BD">
        <w:t>Părțile</w:t>
      </w:r>
      <w:proofErr w:type="spellEnd"/>
      <w:r w:rsidRPr="00BB54BD">
        <w:t xml:space="preserve"> se </w:t>
      </w:r>
      <w:proofErr w:type="spellStart"/>
      <w:r w:rsidRPr="00BB54BD">
        <w:t>conduc</w:t>
      </w:r>
      <w:proofErr w:type="spellEnd"/>
      <w:r w:rsidRPr="00BB54BD">
        <w:t xml:space="preserve"> de Contract, </w:t>
      </w:r>
      <w:hyperlink r:id="rId11" w:history="1">
        <w:proofErr w:type="spellStart"/>
        <w:r w:rsidRPr="00BB54BD">
          <w:t>Codul</w:t>
        </w:r>
        <w:proofErr w:type="spellEnd"/>
        <w:r w:rsidRPr="00BB54BD">
          <w:t xml:space="preserve"> civil al </w:t>
        </w:r>
        <w:proofErr w:type="spellStart"/>
        <w:r w:rsidRPr="00BB54BD">
          <w:t>Republicii</w:t>
        </w:r>
        <w:proofErr w:type="spellEnd"/>
        <w:r w:rsidRPr="00BB54BD">
          <w:t xml:space="preserve"> Moldova</w:t>
        </w:r>
      </w:hyperlink>
      <w:r w:rsidRPr="00BB54BD">
        <w:t xml:space="preserve">, </w:t>
      </w:r>
      <w:hyperlink r:id="rId12" w:history="1">
        <w:proofErr w:type="spellStart"/>
        <w:r w:rsidRPr="00BB54BD">
          <w:t>Legea</w:t>
        </w:r>
        <w:proofErr w:type="spellEnd"/>
        <w:r w:rsidRPr="00BB54BD">
          <w:t xml:space="preserve"> cu </w:t>
        </w:r>
        <w:proofErr w:type="spellStart"/>
        <w:r w:rsidRPr="00BB54BD">
          <w:t>privire</w:t>
        </w:r>
        <w:proofErr w:type="spellEnd"/>
        <w:r w:rsidRPr="00BB54BD">
          <w:t xml:space="preserve"> la </w:t>
        </w:r>
        <w:proofErr w:type="spellStart"/>
        <w:r w:rsidRPr="00BB54BD">
          <w:t>gazele</w:t>
        </w:r>
        <w:proofErr w:type="spellEnd"/>
        <w:r w:rsidRPr="00BB54BD">
          <w:t xml:space="preserve"> </w:t>
        </w:r>
        <w:proofErr w:type="spellStart"/>
        <w:r w:rsidRPr="00BB54BD">
          <w:t>naturale</w:t>
        </w:r>
        <w:proofErr w:type="spellEnd"/>
      </w:hyperlink>
      <w:r w:rsidRPr="00BB54BD">
        <w:t xml:space="preserve">, </w:t>
      </w:r>
      <w:hyperlink r:id="rId13" w:history="1">
        <w:proofErr w:type="spellStart"/>
        <w:r w:rsidRPr="00BB54BD">
          <w:t>Legea</w:t>
        </w:r>
        <w:proofErr w:type="spellEnd"/>
        <w:r w:rsidRPr="00BB54BD">
          <w:t xml:space="preserve"> </w:t>
        </w:r>
        <w:proofErr w:type="spellStart"/>
        <w:r w:rsidRPr="00BB54BD">
          <w:t>metrologiei</w:t>
        </w:r>
        <w:proofErr w:type="spellEnd"/>
      </w:hyperlink>
      <w:r w:rsidRPr="00BB54BD">
        <w:t xml:space="preserve"> nr. 19 din 4 </w:t>
      </w:r>
      <w:proofErr w:type="spellStart"/>
      <w:r w:rsidRPr="00BB54BD">
        <w:t>martie</w:t>
      </w:r>
      <w:proofErr w:type="spellEnd"/>
      <w:r w:rsidRPr="00BB54BD">
        <w:t xml:space="preserve"> 2016,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aprobat</w:t>
      </w:r>
      <w:proofErr w:type="spellEnd"/>
      <w:r w:rsidRPr="00BB54BD">
        <w:t xml:space="preserve"> </w:t>
      </w:r>
      <w:proofErr w:type="spellStart"/>
      <w:r w:rsidRPr="00BB54BD">
        <w:t>prin</w:t>
      </w:r>
      <w:proofErr w:type="spellEnd"/>
      <w:r w:rsidRPr="00BB54BD">
        <w:t xml:space="preserve"> </w:t>
      </w:r>
      <w:proofErr w:type="spellStart"/>
      <w:r w:rsidRPr="00BB54BD">
        <w:t>Hotărîrea</w:t>
      </w:r>
      <w:proofErr w:type="spellEnd"/>
      <w:r w:rsidRPr="00BB54BD">
        <w:t xml:space="preserve"> ANRE nr. 113/2019 din 19 </w:t>
      </w:r>
      <w:proofErr w:type="spellStart"/>
      <w:r w:rsidRPr="00BB54BD">
        <w:t>aprilie</w:t>
      </w:r>
      <w:proofErr w:type="spellEnd"/>
      <w:r w:rsidRPr="00BB54BD">
        <w:t xml:space="preserve"> 2019 </w:t>
      </w:r>
      <w:proofErr w:type="spellStart"/>
      <w:r w:rsidRPr="00BB54BD">
        <w:t>și</w:t>
      </w:r>
      <w:proofErr w:type="spellEnd"/>
      <w:r w:rsidRPr="00BB54BD">
        <w:t xml:space="preserve"> de </w:t>
      </w:r>
      <w:proofErr w:type="spellStart"/>
      <w:r w:rsidRPr="00BB54BD">
        <w:t>alte</w:t>
      </w:r>
      <w:proofErr w:type="spellEnd"/>
      <w:r w:rsidRPr="00BB54BD">
        <w:t xml:space="preserve"> </w:t>
      </w:r>
      <w:proofErr w:type="spellStart"/>
      <w:r w:rsidRPr="00BB54BD">
        <w:t>acte</w:t>
      </w:r>
      <w:proofErr w:type="spellEnd"/>
      <w:r w:rsidRPr="00BB54BD">
        <w:t xml:space="preserve"> legislative </w:t>
      </w:r>
      <w:proofErr w:type="spellStart"/>
      <w:r w:rsidRPr="00BB54BD">
        <w:t>și</w:t>
      </w:r>
      <w:proofErr w:type="spellEnd"/>
      <w:r w:rsidRPr="00BB54BD">
        <w:t xml:space="preserve"> normative </w:t>
      </w:r>
      <w:proofErr w:type="spellStart"/>
      <w:r w:rsidRPr="00BB54BD">
        <w:t>aplicabile</w:t>
      </w:r>
      <w:proofErr w:type="spellEnd"/>
      <w:r w:rsidRPr="00BB54BD">
        <w:t>.</w:t>
      </w:r>
    </w:p>
    <w:p w14:paraId="2A1B9780" w14:textId="77777777" w:rsidR="00B61A19" w:rsidRPr="00BB54BD" w:rsidRDefault="00B61A19" w:rsidP="00B61A19">
      <w:pPr>
        <w:pStyle w:val="a"/>
        <w:numPr>
          <w:ilvl w:val="0"/>
          <w:numId w:val="37"/>
        </w:numPr>
        <w:tabs>
          <w:tab w:val="clear" w:pos="1134"/>
        </w:tabs>
        <w:spacing w:line="276" w:lineRule="auto"/>
        <w:contextualSpacing/>
        <w:jc w:val="center"/>
      </w:pPr>
      <w:proofErr w:type="spellStart"/>
      <w:r w:rsidRPr="00BB54BD">
        <w:rPr>
          <w:b/>
          <w:bCs/>
        </w:rPr>
        <w:t>Condițiile</w:t>
      </w:r>
      <w:proofErr w:type="spellEnd"/>
      <w:r w:rsidRPr="00BB54BD">
        <w:rPr>
          <w:b/>
          <w:bCs/>
        </w:rPr>
        <w:t xml:space="preserve"> de </w:t>
      </w:r>
      <w:proofErr w:type="spellStart"/>
      <w:r w:rsidRPr="00BB54BD">
        <w:rPr>
          <w:b/>
          <w:bCs/>
        </w:rPr>
        <w:t>furnizare</w:t>
      </w:r>
      <w:proofErr w:type="spellEnd"/>
      <w:r w:rsidRPr="00BB54BD">
        <w:rPr>
          <w:b/>
          <w:bCs/>
        </w:rPr>
        <w:t xml:space="preserve"> </w:t>
      </w:r>
      <w:proofErr w:type="spellStart"/>
      <w:r w:rsidRPr="00BB54BD">
        <w:rPr>
          <w:b/>
          <w:bCs/>
        </w:rPr>
        <w:t>și</w:t>
      </w:r>
      <w:proofErr w:type="spellEnd"/>
      <w:r w:rsidRPr="00BB54BD">
        <w:rPr>
          <w:b/>
          <w:bCs/>
        </w:rPr>
        <w:t xml:space="preserve"> </w:t>
      </w:r>
      <w:proofErr w:type="spellStart"/>
      <w:r w:rsidRPr="00BB54BD">
        <w:rPr>
          <w:b/>
          <w:bCs/>
        </w:rPr>
        <w:t>evidență</w:t>
      </w:r>
      <w:proofErr w:type="spellEnd"/>
      <w:r w:rsidRPr="00BB54BD">
        <w:rPr>
          <w:b/>
          <w:bCs/>
        </w:rPr>
        <w:t xml:space="preserve"> a </w:t>
      </w:r>
      <w:proofErr w:type="spellStart"/>
      <w:r w:rsidRPr="00BB54BD">
        <w:rPr>
          <w:b/>
          <w:bCs/>
        </w:rPr>
        <w:t>gazelor</w:t>
      </w:r>
      <w:proofErr w:type="spellEnd"/>
      <w:r w:rsidRPr="00BB54BD">
        <w:rPr>
          <w:b/>
          <w:bCs/>
        </w:rPr>
        <w:t xml:space="preserve"> </w:t>
      </w:r>
      <w:proofErr w:type="spellStart"/>
      <w:r w:rsidRPr="00BB54BD">
        <w:rPr>
          <w:b/>
          <w:bCs/>
        </w:rPr>
        <w:t>naturale</w:t>
      </w:r>
      <w:proofErr w:type="spellEnd"/>
      <w:r w:rsidRPr="00BB54BD">
        <w:t xml:space="preserve"> </w:t>
      </w:r>
    </w:p>
    <w:p w14:paraId="7F8FD998"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Repartizarea</w:t>
      </w:r>
      <w:proofErr w:type="spellEnd"/>
      <w:r w:rsidRPr="00BB54BD">
        <w:t xml:space="preserve"> </w:t>
      </w:r>
      <w:proofErr w:type="spellStart"/>
      <w:r w:rsidRPr="00BB54BD">
        <w:t>volumului</w:t>
      </w:r>
      <w:proofErr w:type="spellEnd"/>
      <w:r w:rsidRPr="00BB54BD">
        <w:t xml:space="preserve"> lunar </w:t>
      </w:r>
      <w:proofErr w:type="spellStart"/>
      <w:r w:rsidRPr="00BB54BD">
        <w:t>contractat</w:t>
      </w:r>
      <w:proofErr w:type="spellEnd"/>
      <w:r w:rsidRPr="00BB54BD">
        <w:t xml:space="preserve"> de gaze </w:t>
      </w:r>
      <w:proofErr w:type="spellStart"/>
      <w:r w:rsidRPr="00BB54BD">
        <w:t>naturale</w:t>
      </w:r>
      <w:proofErr w:type="spellEnd"/>
      <w:r w:rsidRPr="00BB54BD">
        <w:t xml:space="preserve"> se </w:t>
      </w:r>
      <w:proofErr w:type="spellStart"/>
      <w:r w:rsidRPr="00BB54BD">
        <w:t>efectuează</w:t>
      </w:r>
      <w:proofErr w:type="spellEnd"/>
      <w:r w:rsidRPr="00BB54BD">
        <w:t xml:space="preserve"> </w:t>
      </w:r>
      <w:proofErr w:type="spellStart"/>
      <w:r w:rsidRPr="00BB54BD">
        <w:t>proporțional</w:t>
      </w:r>
      <w:proofErr w:type="spellEnd"/>
      <w:r w:rsidRPr="00BB54BD">
        <w:t xml:space="preserve"> pe </w:t>
      </w:r>
      <w:proofErr w:type="spellStart"/>
      <w:r w:rsidRPr="00BB54BD">
        <w:t>zilele</w:t>
      </w:r>
      <w:proofErr w:type="spellEnd"/>
      <w:r w:rsidRPr="00BB54BD">
        <w:t xml:space="preserve"> </w:t>
      </w:r>
      <w:proofErr w:type="spellStart"/>
      <w:r w:rsidRPr="00BB54BD">
        <w:t>lunii</w:t>
      </w:r>
      <w:proofErr w:type="spellEnd"/>
      <w:r w:rsidRPr="00BB54BD">
        <w:t xml:space="preserve"> </w:t>
      </w:r>
      <w:proofErr w:type="spellStart"/>
      <w:r w:rsidRPr="00BB54BD">
        <w:t>dacă</w:t>
      </w:r>
      <w:proofErr w:type="spellEnd"/>
      <w:r w:rsidRPr="00BB54BD">
        <w:t xml:space="preserve"> o </w:t>
      </w:r>
      <w:proofErr w:type="spellStart"/>
      <w:r w:rsidRPr="00BB54BD">
        <w:t>altă</w:t>
      </w:r>
      <w:proofErr w:type="spellEnd"/>
      <w:r w:rsidRPr="00BB54BD">
        <w:t xml:space="preserve"> </w:t>
      </w:r>
      <w:proofErr w:type="spellStart"/>
      <w:r w:rsidRPr="00BB54BD">
        <w:t>modalitate</w:t>
      </w:r>
      <w:proofErr w:type="spellEnd"/>
      <w:r w:rsidRPr="00BB54BD">
        <w:t xml:space="preserve"> de </w:t>
      </w:r>
      <w:proofErr w:type="spellStart"/>
      <w:r w:rsidRPr="00BB54BD">
        <w:t>repartizare</w:t>
      </w:r>
      <w:proofErr w:type="spellEnd"/>
      <w:r w:rsidRPr="00BB54BD">
        <w:t xml:space="preserve"> nu </w:t>
      </w:r>
      <w:proofErr w:type="spellStart"/>
      <w:r w:rsidRPr="00BB54BD">
        <w:t>este</w:t>
      </w:r>
      <w:proofErr w:type="spellEnd"/>
      <w:r w:rsidRPr="00BB54BD">
        <w:t xml:space="preserve"> </w:t>
      </w:r>
      <w:proofErr w:type="spellStart"/>
      <w:r w:rsidRPr="00BB54BD">
        <w:t>prevăzută</w:t>
      </w:r>
      <w:proofErr w:type="spellEnd"/>
      <w:r w:rsidRPr="00BB54BD">
        <w:t xml:space="preserve"> de contract. </w:t>
      </w:r>
      <w:proofErr w:type="spellStart"/>
      <w:r w:rsidRPr="00BB54BD">
        <w:t>Devierea</w:t>
      </w:r>
      <w:proofErr w:type="spellEnd"/>
      <w:r w:rsidRPr="00BB54BD">
        <w:t xml:space="preserve"> </w:t>
      </w:r>
      <w:proofErr w:type="spellStart"/>
      <w:r w:rsidRPr="00BB54BD">
        <w:t>zilnică</w:t>
      </w:r>
      <w:proofErr w:type="spellEnd"/>
      <w:r w:rsidRPr="00BB54BD">
        <w:t xml:space="preserve"> a </w:t>
      </w:r>
      <w:proofErr w:type="spellStart"/>
      <w:r w:rsidRPr="00BB54BD">
        <w:t>volumului</w:t>
      </w:r>
      <w:proofErr w:type="spellEnd"/>
      <w:r w:rsidRPr="00BB54BD">
        <w:t xml:space="preserve"> de gaze </w:t>
      </w:r>
      <w:proofErr w:type="spellStart"/>
      <w:r w:rsidRPr="00BB54BD">
        <w:t>naturale</w:t>
      </w:r>
      <w:proofErr w:type="spellEnd"/>
      <w:r w:rsidRPr="00BB54BD">
        <w:t xml:space="preserve"> </w:t>
      </w:r>
      <w:proofErr w:type="spellStart"/>
      <w:r w:rsidRPr="00BB54BD">
        <w:t>utilizat</w:t>
      </w:r>
      <w:proofErr w:type="spellEnd"/>
      <w:r w:rsidRPr="00BB54BD">
        <w:t xml:space="preserve"> nu </w:t>
      </w:r>
      <w:proofErr w:type="spellStart"/>
      <w:r w:rsidRPr="00BB54BD">
        <w:t>trebuie</w:t>
      </w:r>
      <w:proofErr w:type="spellEnd"/>
      <w:r w:rsidRPr="00BB54BD">
        <w:t xml:space="preserve"> </w:t>
      </w:r>
      <w:proofErr w:type="spellStart"/>
      <w:r w:rsidRPr="00BB54BD">
        <w:t>să</w:t>
      </w:r>
      <w:proofErr w:type="spellEnd"/>
      <w:r w:rsidRPr="00BB54BD">
        <w:t xml:space="preserve"> </w:t>
      </w:r>
      <w:proofErr w:type="spellStart"/>
      <w:r w:rsidRPr="00BB54BD">
        <w:t>depășească</w:t>
      </w:r>
      <w:proofErr w:type="spellEnd"/>
      <w:r w:rsidRPr="00BB54BD">
        <w:t xml:space="preserve"> </w:t>
      </w:r>
      <w:proofErr w:type="spellStart"/>
      <w:r w:rsidRPr="00BB54BD">
        <w:t>nivelul</w:t>
      </w:r>
      <w:proofErr w:type="spellEnd"/>
      <w:r w:rsidRPr="00BB54BD">
        <w:t xml:space="preserve"> de </w:t>
      </w:r>
      <w:proofErr w:type="spellStart"/>
      <w:r w:rsidRPr="00BB54BD">
        <w:t>toleranță</w:t>
      </w:r>
      <w:proofErr w:type="spellEnd"/>
      <w:r w:rsidRPr="00BB54BD">
        <w:t xml:space="preserve"> </w:t>
      </w:r>
      <w:proofErr w:type="spellStart"/>
      <w:r w:rsidRPr="00BB54BD">
        <w:t>zilnic</w:t>
      </w:r>
      <w:proofErr w:type="spellEnd"/>
      <w:r w:rsidRPr="00BB54BD">
        <w:t xml:space="preserve"> </w:t>
      </w:r>
      <w:proofErr w:type="spellStart"/>
      <w:r w:rsidRPr="00BB54BD">
        <w:t>aprobat</w:t>
      </w:r>
      <w:proofErr w:type="spellEnd"/>
      <w:r w:rsidRPr="00BB54BD">
        <w:t xml:space="preserve"> de </w:t>
      </w:r>
      <w:proofErr w:type="spellStart"/>
      <w:r w:rsidRPr="00BB54BD">
        <w:t>Agenţia</w:t>
      </w:r>
      <w:proofErr w:type="spellEnd"/>
      <w:r w:rsidRPr="00BB54BD">
        <w:t xml:space="preserve"> </w:t>
      </w:r>
      <w:proofErr w:type="spellStart"/>
      <w:r w:rsidRPr="00BB54BD">
        <w:t>Naţională</w:t>
      </w:r>
      <w:proofErr w:type="spellEnd"/>
      <w:r w:rsidRPr="00BB54BD">
        <w:t xml:space="preserve"> </w:t>
      </w:r>
      <w:proofErr w:type="spellStart"/>
      <w:r w:rsidRPr="00BB54BD">
        <w:t>pentru</w:t>
      </w:r>
      <w:proofErr w:type="spellEnd"/>
      <w:r w:rsidRPr="00BB54BD">
        <w:t xml:space="preserve"> </w:t>
      </w:r>
      <w:proofErr w:type="spellStart"/>
      <w:r w:rsidRPr="00BB54BD">
        <w:t>Reglementare</w:t>
      </w:r>
      <w:proofErr w:type="spellEnd"/>
      <w:r w:rsidRPr="00BB54BD">
        <w:t xml:space="preserve"> </w:t>
      </w:r>
      <w:proofErr w:type="spellStart"/>
      <w:r w:rsidRPr="00BB54BD">
        <w:t>în</w:t>
      </w:r>
      <w:proofErr w:type="spellEnd"/>
      <w:r w:rsidRPr="00BB54BD">
        <w:t xml:space="preserve"> </w:t>
      </w:r>
      <w:proofErr w:type="spellStart"/>
      <w:r w:rsidRPr="00BB54BD">
        <w:t>Energetică</w:t>
      </w:r>
      <w:proofErr w:type="spellEnd"/>
      <w:r w:rsidRPr="00BB54BD">
        <w:t xml:space="preserve"> a </w:t>
      </w:r>
      <w:proofErr w:type="spellStart"/>
      <w:r w:rsidRPr="00BB54BD">
        <w:t>Republicii</w:t>
      </w:r>
      <w:proofErr w:type="spellEnd"/>
      <w:r w:rsidRPr="00BB54BD">
        <w:t xml:space="preserve"> Moldova.</w:t>
      </w:r>
    </w:p>
    <w:p w14:paraId="4C9BA317"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Gazele</w:t>
      </w:r>
      <w:proofErr w:type="spellEnd"/>
      <w:r w:rsidRPr="00BB54BD">
        <w:t xml:space="preserve"> </w:t>
      </w:r>
      <w:proofErr w:type="spellStart"/>
      <w:r w:rsidRPr="00BB54BD">
        <w:t>naturale</w:t>
      </w:r>
      <w:proofErr w:type="spellEnd"/>
      <w:r w:rsidRPr="00BB54BD">
        <w:t xml:space="preserve"> se </w:t>
      </w:r>
      <w:proofErr w:type="spellStart"/>
      <w:r w:rsidRPr="00BB54BD">
        <w:t>consideră</w:t>
      </w:r>
      <w:proofErr w:type="spellEnd"/>
      <w:r w:rsidRPr="00BB54BD">
        <w:t xml:space="preserve"> </w:t>
      </w:r>
      <w:proofErr w:type="spellStart"/>
      <w:r w:rsidRPr="00BB54BD">
        <w:t>furnizate</w:t>
      </w:r>
      <w:proofErr w:type="spellEnd"/>
      <w:r w:rsidRPr="00BB54BD">
        <w:t xml:space="preserve"> de </w:t>
      </w:r>
      <w:proofErr w:type="spellStart"/>
      <w:r w:rsidRPr="00BB54BD">
        <w:t>către</w:t>
      </w:r>
      <w:proofErr w:type="spellEnd"/>
      <w:r w:rsidRPr="00BB54BD">
        <w:t xml:space="preserve"> </w:t>
      </w:r>
      <w:proofErr w:type="spellStart"/>
      <w:r w:rsidRPr="00BB54BD">
        <w:t>Furnizor</w:t>
      </w:r>
      <w:proofErr w:type="spellEnd"/>
      <w:r w:rsidRPr="00BB54BD">
        <w:t xml:space="preserve"> </w:t>
      </w:r>
      <w:proofErr w:type="spellStart"/>
      <w:r w:rsidRPr="00BB54BD">
        <w:t>și</w:t>
      </w:r>
      <w:proofErr w:type="spellEnd"/>
      <w:r w:rsidRPr="00BB54BD">
        <w:t xml:space="preserve"> </w:t>
      </w:r>
      <w:proofErr w:type="spellStart"/>
      <w:r w:rsidRPr="00BB54BD">
        <w:t>recepționate</w:t>
      </w:r>
      <w:proofErr w:type="spellEnd"/>
      <w:r w:rsidRPr="00BB54BD">
        <w:t xml:space="preserve"> de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în</w:t>
      </w:r>
      <w:proofErr w:type="spellEnd"/>
      <w:r w:rsidRPr="00BB54BD">
        <w:t xml:space="preserve"> </w:t>
      </w:r>
      <w:proofErr w:type="spellStart"/>
      <w:r w:rsidRPr="00BB54BD">
        <w:t>locul</w:t>
      </w:r>
      <w:proofErr w:type="spellEnd"/>
      <w:r w:rsidRPr="00BB54BD">
        <w:t xml:space="preserve"> </w:t>
      </w:r>
      <w:proofErr w:type="spellStart"/>
      <w:r w:rsidRPr="00BB54BD">
        <w:t>și</w:t>
      </w:r>
      <w:proofErr w:type="spellEnd"/>
      <w:r w:rsidRPr="00BB54BD">
        <w:t xml:space="preserve"> </w:t>
      </w:r>
      <w:proofErr w:type="spellStart"/>
      <w:r w:rsidRPr="00BB54BD">
        <w:t>momentul</w:t>
      </w:r>
      <w:proofErr w:type="spellEnd"/>
      <w:r w:rsidRPr="00BB54BD">
        <w:t xml:space="preserve"> </w:t>
      </w:r>
      <w:proofErr w:type="spellStart"/>
      <w:r w:rsidRPr="00BB54BD">
        <w:t>trecerii</w:t>
      </w:r>
      <w:proofErr w:type="spellEnd"/>
      <w:r w:rsidRPr="00BB54BD">
        <w:t xml:space="preserve"> lor </w:t>
      </w:r>
      <w:proofErr w:type="spellStart"/>
      <w:r w:rsidRPr="00BB54BD">
        <w:t>prin</w:t>
      </w:r>
      <w:proofErr w:type="spellEnd"/>
      <w:r w:rsidRPr="00BB54BD">
        <w:t xml:space="preserve"> </w:t>
      </w:r>
      <w:proofErr w:type="spellStart"/>
      <w:r w:rsidRPr="00BB54BD">
        <w:t>echipamentul</w:t>
      </w:r>
      <w:proofErr w:type="spellEnd"/>
      <w:r w:rsidRPr="00BB54BD">
        <w:t xml:space="preserve"> de </w:t>
      </w:r>
      <w:proofErr w:type="spellStart"/>
      <w:r w:rsidRPr="00BB54BD">
        <w:t>măsurare</w:t>
      </w:r>
      <w:proofErr w:type="spellEnd"/>
      <w:r w:rsidRPr="00BB54BD">
        <w:t xml:space="preserve"> </w:t>
      </w:r>
      <w:proofErr w:type="spellStart"/>
      <w:r w:rsidRPr="00BB54BD">
        <w:t>sau</w:t>
      </w:r>
      <w:proofErr w:type="spellEnd"/>
      <w:r w:rsidRPr="00BB54BD">
        <w:t xml:space="preserve"> </w:t>
      </w:r>
      <w:proofErr w:type="spellStart"/>
      <w:r w:rsidRPr="00BB54BD">
        <w:t>prin</w:t>
      </w:r>
      <w:proofErr w:type="spellEnd"/>
      <w:r w:rsidRPr="00BB54BD">
        <w:t xml:space="preserve"> </w:t>
      </w:r>
      <w:proofErr w:type="spellStart"/>
      <w:r w:rsidRPr="00BB54BD">
        <w:t>punctul</w:t>
      </w:r>
      <w:proofErr w:type="spellEnd"/>
      <w:r w:rsidRPr="00BB54BD">
        <w:t xml:space="preserve"> de </w:t>
      </w:r>
      <w:proofErr w:type="spellStart"/>
      <w:r w:rsidRPr="00BB54BD">
        <w:t>delimitare</w:t>
      </w:r>
      <w:proofErr w:type="spellEnd"/>
      <w:r w:rsidRPr="00BB54BD">
        <w:t xml:space="preserve">, </w:t>
      </w:r>
      <w:proofErr w:type="spellStart"/>
      <w:r w:rsidRPr="00BB54BD">
        <w:t>stabilit</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racordarea</w:t>
      </w:r>
      <w:proofErr w:type="spellEnd"/>
      <w:r w:rsidRPr="00BB54BD">
        <w:t xml:space="preserve"> la </w:t>
      </w:r>
      <w:proofErr w:type="spellStart"/>
      <w:r w:rsidRPr="00BB54BD">
        <w:lastRenderedPageBreak/>
        <w:t>rețelele</w:t>
      </w:r>
      <w:proofErr w:type="spellEnd"/>
      <w:r w:rsidRPr="00BB54BD">
        <w:t xml:space="preserve"> de gaze </w:t>
      </w:r>
      <w:proofErr w:type="spellStart"/>
      <w:r w:rsidRPr="00BB54BD">
        <w:t>naturale</w:t>
      </w:r>
      <w:proofErr w:type="spellEnd"/>
      <w:r w:rsidRPr="00BB54BD">
        <w:t xml:space="preserve"> </w:t>
      </w:r>
      <w:proofErr w:type="spellStart"/>
      <w:r w:rsidRPr="00BB54BD">
        <w:t>și</w:t>
      </w:r>
      <w:proofErr w:type="spellEnd"/>
      <w:r w:rsidRPr="00BB54BD">
        <w:t xml:space="preserve"> </w:t>
      </w:r>
      <w:proofErr w:type="spellStart"/>
      <w:r w:rsidRPr="00BB54BD">
        <w:t>prestarea</w:t>
      </w:r>
      <w:proofErr w:type="spellEnd"/>
      <w:r w:rsidRPr="00BB54BD">
        <w:t xml:space="preserve"> </w:t>
      </w:r>
      <w:proofErr w:type="spellStart"/>
      <w:r w:rsidRPr="00BB54BD">
        <w:t>serviciilor</w:t>
      </w:r>
      <w:proofErr w:type="spellEnd"/>
      <w:r w:rsidRPr="00BB54BD">
        <w:t xml:space="preserve"> de transport </w:t>
      </w:r>
      <w:proofErr w:type="spellStart"/>
      <w:r w:rsidRPr="00BB54BD">
        <w:t>și</w:t>
      </w:r>
      <w:proofErr w:type="spellEnd"/>
      <w:r w:rsidRPr="00BB54BD">
        <w:t xml:space="preserve"> </w:t>
      </w:r>
      <w:proofErr w:type="spellStart"/>
      <w:r w:rsidRPr="00BB54BD">
        <w:t>distribuție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aprobat</w:t>
      </w:r>
      <w:proofErr w:type="spellEnd"/>
      <w:r w:rsidRPr="00BB54BD">
        <w:t xml:space="preserve"> </w:t>
      </w:r>
      <w:proofErr w:type="spellStart"/>
      <w:r w:rsidRPr="00BB54BD">
        <w:t>prin</w:t>
      </w:r>
      <w:proofErr w:type="spellEnd"/>
      <w:r w:rsidRPr="00BB54BD">
        <w:t xml:space="preserve"> </w:t>
      </w:r>
      <w:proofErr w:type="spellStart"/>
      <w:r w:rsidRPr="00BB54BD">
        <w:t>Hotărîrea</w:t>
      </w:r>
      <w:proofErr w:type="spellEnd"/>
      <w:r w:rsidRPr="00BB54BD">
        <w:t xml:space="preserve"> ANRE nr. 112/2019 din 19 </w:t>
      </w:r>
      <w:proofErr w:type="spellStart"/>
      <w:r w:rsidRPr="00BB54BD">
        <w:t>aprilie</w:t>
      </w:r>
      <w:proofErr w:type="spellEnd"/>
      <w:r w:rsidRPr="00BB54BD">
        <w:t xml:space="preserve"> 2019 (</w:t>
      </w:r>
      <w:proofErr w:type="spellStart"/>
      <w:r w:rsidRPr="00BB54BD">
        <w:t>în</w:t>
      </w:r>
      <w:proofErr w:type="spellEnd"/>
      <w:r w:rsidRPr="00BB54BD">
        <w:t xml:space="preserve"> </w:t>
      </w:r>
      <w:proofErr w:type="spellStart"/>
      <w:r w:rsidRPr="00BB54BD">
        <w:t>continuare</w:t>
      </w:r>
      <w:proofErr w:type="spellEnd"/>
      <w:r w:rsidRPr="00BB54BD">
        <w:t xml:space="preserve">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racordarea</w:t>
      </w:r>
      <w:proofErr w:type="spellEnd"/>
      <w:r w:rsidRPr="00BB54BD">
        <w:t>).</w:t>
      </w:r>
    </w:p>
    <w:p w14:paraId="09CC8166"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Volumele</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furnizate</w:t>
      </w:r>
      <w:proofErr w:type="spellEnd"/>
      <w:r w:rsidRPr="00BB54BD">
        <w:t xml:space="preserve"> se </w:t>
      </w:r>
      <w:proofErr w:type="spellStart"/>
      <w:r w:rsidRPr="00BB54BD">
        <w:t>determină</w:t>
      </w:r>
      <w:proofErr w:type="spellEnd"/>
      <w:r w:rsidRPr="00BB54BD">
        <w:t xml:space="preserve"> </w:t>
      </w:r>
      <w:proofErr w:type="spellStart"/>
      <w:r w:rsidRPr="00BB54BD">
        <w:t>zilnic</w:t>
      </w:r>
      <w:proofErr w:type="spellEnd"/>
      <w:r w:rsidRPr="00BB54BD">
        <w:t xml:space="preserve">, </w:t>
      </w:r>
      <w:proofErr w:type="spellStart"/>
      <w:r w:rsidRPr="00BB54BD">
        <w:t>în</w:t>
      </w:r>
      <w:proofErr w:type="spellEnd"/>
      <w:r w:rsidRPr="00BB54BD">
        <w:t xml:space="preserve"> </w:t>
      </w:r>
      <w:proofErr w:type="spellStart"/>
      <w:r w:rsidRPr="00BB54BD">
        <w:t>baza</w:t>
      </w:r>
      <w:proofErr w:type="spellEnd"/>
      <w:r w:rsidRPr="00BB54BD">
        <w:t xml:space="preserve"> </w:t>
      </w:r>
      <w:proofErr w:type="spellStart"/>
      <w:r w:rsidRPr="00BB54BD">
        <w:t>indicațiilor</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instalat</w:t>
      </w:r>
      <w:proofErr w:type="spellEnd"/>
      <w:r w:rsidRPr="00BB54BD">
        <w:t xml:space="preserve"> la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t>Stabilirea</w:t>
      </w:r>
      <w:proofErr w:type="spellEnd"/>
      <w:r w:rsidRPr="00BB54BD">
        <w:t xml:space="preserve"> </w:t>
      </w:r>
      <w:proofErr w:type="spellStart"/>
      <w:r w:rsidRPr="00BB54BD">
        <w:t>volumul</w:t>
      </w:r>
      <w:r>
        <w:t>ui</w:t>
      </w:r>
      <w:proofErr w:type="spellEnd"/>
      <w:r>
        <w:t xml:space="preserve"> total</w:t>
      </w:r>
      <w:r w:rsidRPr="00BB54BD">
        <w:t xml:space="preserve"> de gaz</w:t>
      </w:r>
      <w:r>
        <w:t xml:space="preserve">e </w:t>
      </w:r>
      <w:proofErr w:type="spellStart"/>
      <w:r>
        <w:t>naturale</w:t>
      </w:r>
      <w:proofErr w:type="spellEnd"/>
      <w:r w:rsidRPr="00BB54BD">
        <w:t xml:space="preserve"> </w:t>
      </w:r>
      <w:proofErr w:type="spellStart"/>
      <w:r w:rsidRPr="00BB54BD">
        <w:t>consumat</w:t>
      </w:r>
      <w:r>
        <w:t>e</w:t>
      </w:r>
      <w:proofErr w:type="spellEnd"/>
      <w:r w:rsidRPr="00BB54BD">
        <w:t xml:space="preserve"> se face lunar, </w:t>
      </w:r>
      <w:proofErr w:type="spellStart"/>
      <w:r w:rsidRPr="00BB54BD">
        <w:t>în</w:t>
      </w:r>
      <w:proofErr w:type="spellEnd"/>
      <w:r w:rsidRPr="00BB54BD">
        <w:t xml:space="preserve"> </w:t>
      </w:r>
      <w:proofErr w:type="spellStart"/>
      <w:r w:rsidRPr="00BB54BD">
        <w:t>baza</w:t>
      </w:r>
      <w:proofErr w:type="spellEnd"/>
      <w:r w:rsidRPr="00BB54BD">
        <w:t xml:space="preserve"> </w:t>
      </w:r>
      <w:proofErr w:type="spellStart"/>
      <w:r w:rsidRPr="00BB54BD">
        <w:rPr>
          <w:iCs/>
        </w:rPr>
        <w:t>actului</w:t>
      </w:r>
      <w:proofErr w:type="spellEnd"/>
      <w:r w:rsidRPr="00BB54BD">
        <w:rPr>
          <w:i/>
        </w:rPr>
        <w:t xml:space="preserve"> </w:t>
      </w:r>
      <w:r w:rsidRPr="00BB54BD">
        <w:t>de</w:t>
      </w:r>
      <w:r w:rsidRPr="00BB54BD">
        <w:rPr>
          <w:i/>
        </w:rPr>
        <w:t xml:space="preserve"> </w:t>
      </w:r>
      <w:proofErr w:type="spellStart"/>
      <w:r w:rsidRPr="00BB54BD">
        <w:rPr>
          <w:iCs/>
        </w:rPr>
        <w:t>predare-primire</w:t>
      </w:r>
      <w:proofErr w:type="spellEnd"/>
      <w:r w:rsidRPr="00BB54BD">
        <w:rPr>
          <w:i/>
        </w:rPr>
        <w:t xml:space="preserve"> </w:t>
      </w:r>
      <w:r w:rsidRPr="00BB54BD">
        <w:t xml:space="preserve">a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semnat</w:t>
      </w:r>
      <w:proofErr w:type="spellEnd"/>
      <w:r w:rsidRPr="00BB54BD">
        <w:t xml:space="preserve"> de </w:t>
      </w:r>
      <w:proofErr w:type="spellStart"/>
      <w:r w:rsidRPr="00BB54BD">
        <w:t>reprezentantul</w:t>
      </w:r>
      <w:proofErr w:type="spellEnd"/>
      <w:r w:rsidRPr="00BB54BD">
        <w:t xml:space="preserve"> </w:t>
      </w:r>
      <w:proofErr w:type="spellStart"/>
      <w:r w:rsidRPr="00BB54BD">
        <w:t>operatorului</w:t>
      </w:r>
      <w:proofErr w:type="spellEnd"/>
      <w:r w:rsidRPr="00BB54BD">
        <w:t xml:space="preserve"> de </w:t>
      </w:r>
      <w:proofErr w:type="spellStart"/>
      <w:r w:rsidRPr="00BB54BD">
        <w:t>sistem</w:t>
      </w:r>
      <w:proofErr w:type="spellEnd"/>
      <w:r w:rsidRPr="00BB54BD">
        <w:t xml:space="preserve"> </w:t>
      </w:r>
      <w:proofErr w:type="spellStart"/>
      <w:r w:rsidRPr="00BB54BD">
        <w:t>și</w:t>
      </w:r>
      <w:proofErr w:type="spellEnd"/>
      <w:r w:rsidRPr="00BB54BD">
        <w:t xml:space="preserve"> </w:t>
      </w:r>
      <w:proofErr w:type="spellStart"/>
      <w:r w:rsidRPr="00BB54BD">
        <w:t>consumator</w:t>
      </w:r>
      <w:proofErr w:type="spellEnd"/>
      <w:r w:rsidRPr="00BB54BD">
        <w:t xml:space="preserve">, </w:t>
      </w:r>
      <w:proofErr w:type="spellStart"/>
      <w:r w:rsidRPr="00BB54BD">
        <w:t>întocmit</w:t>
      </w:r>
      <w:proofErr w:type="spellEnd"/>
      <w:r w:rsidRPr="00BB54BD">
        <w:t xml:space="preserve"> </w:t>
      </w:r>
      <w:proofErr w:type="spellStart"/>
      <w:r w:rsidRPr="00BB54BD">
        <w:t>în</w:t>
      </w:r>
      <w:proofErr w:type="spellEnd"/>
      <w:r w:rsidRPr="00BB54BD">
        <w:t xml:space="preserve"> termen de 3 </w:t>
      </w:r>
      <w:proofErr w:type="spellStart"/>
      <w:r w:rsidRPr="00BB54BD">
        <w:t>zile</w:t>
      </w:r>
      <w:proofErr w:type="spellEnd"/>
      <w:r w:rsidRPr="00BB54BD">
        <w:t xml:space="preserve"> </w:t>
      </w:r>
      <w:proofErr w:type="spellStart"/>
      <w:r w:rsidRPr="00BB54BD">
        <w:t>lucrătoare</w:t>
      </w:r>
      <w:proofErr w:type="spellEnd"/>
      <w:r w:rsidRPr="00BB54BD">
        <w:t xml:space="preserve"> ale </w:t>
      </w:r>
      <w:proofErr w:type="spellStart"/>
      <w:r w:rsidRPr="00BB54BD">
        <w:t>lunii</w:t>
      </w:r>
      <w:proofErr w:type="spellEnd"/>
      <w:r w:rsidRPr="00BB54BD">
        <w:t xml:space="preserve"> </w:t>
      </w:r>
      <w:proofErr w:type="spellStart"/>
      <w:r w:rsidRPr="00BB54BD">
        <w:t>ulterioare</w:t>
      </w:r>
      <w:proofErr w:type="spellEnd"/>
      <w:r w:rsidRPr="00BB54BD">
        <w:t xml:space="preserve"> </w:t>
      </w:r>
      <w:proofErr w:type="spellStart"/>
      <w:r w:rsidRPr="00BB54BD">
        <w:t>celei</w:t>
      </w:r>
      <w:proofErr w:type="spellEnd"/>
      <w:r w:rsidRPr="00BB54BD">
        <w:t xml:space="preserve"> de </w:t>
      </w:r>
      <w:proofErr w:type="spellStart"/>
      <w:r w:rsidRPr="00BB54BD">
        <w:t>furnizare</w:t>
      </w:r>
      <w:proofErr w:type="spellEnd"/>
      <w:r w:rsidRPr="00BB54BD">
        <w:t xml:space="preserve">, </w:t>
      </w:r>
      <w:proofErr w:type="spellStart"/>
      <w:r w:rsidRPr="00BB54BD">
        <w:t>în</w:t>
      </w:r>
      <w:proofErr w:type="spellEnd"/>
      <w:r w:rsidRPr="00BB54BD">
        <w:t xml:space="preserve"> </w:t>
      </w:r>
      <w:proofErr w:type="spellStart"/>
      <w:r w:rsidRPr="00BB54BD">
        <w:t>două</w:t>
      </w:r>
      <w:proofErr w:type="spellEnd"/>
      <w:r w:rsidRPr="00BB54BD">
        <w:t xml:space="preserve"> </w:t>
      </w:r>
      <w:proofErr w:type="spellStart"/>
      <w:r w:rsidRPr="00BB54BD">
        <w:t>exemplare</w:t>
      </w:r>
      <w:proofErr w:type="spellEnd"/>
      <w:r w:rsidRPr="00BB54BD">
        <w:t xml:space="preserve"> </w:t>
      </w:r>
      <w:proofErr w:type="spellStart"/>
      <w:r w:rsidRPr="00BB54BD">
        <w:t>câte</w:t>
      </w:r>
      <w:proofErr w:type="spellEnd"/>
      <w:r w:rsidRPr="00BB54BD">
        <w:t xml:space="preserve"> </w:t>
      </w:r>
      <w:proofErr w:type="spellStart"/>
      <w:r w:rsidRPr="00BB54BD">
        <w:t>unul</w:t>
      </w:r>
      <w:proofErr w:type="spellEnd"/>
      <w:r w:rsidRPr="00BB54BD">
        <w:t xml:space="preserve"> </w:t>
      </w:r>
      <w:proofErr w:type="spellStart"/>
      <w:r w:rsidRPr="00BB54BD">
        <w:t>pentru</w:t>
      </w:r>
      <w:proofErr w:type="spellEnd"/>
      <w:r w:rsidRPr="00BB54BD">
        <w:t xml:space="preserve"> </w:t>
      </w:r>
      <w:proofErr w:type="spellStart"/>
      <w:r w:rsidRPr="00BB54BD">
        <w:t>fiecare</w:t>
      </w:r>
      <w:proofErr w:type="spellEnd"/>
      <w:r w:rsidRPr="00BB54BD">
        <w:t xml:space="preserve"> </w:t>
      </w:r>
      <w:proofErr w:type="spellStart"/>
      <w:r w:rsidRPr="00BB54BD">
        <w:t>parte</w:t>
      </w:r>
      <w:proofErr w:type="spellEnd"/>
      <w:r w:rsidRPr="00BB54BD">
        <w:t xml:space="preserve">. </w:t>
      </w:r>
      <w:proofErr w:type="spellStart"/>
      <w:r w:rsidRPr="00BB54BD">
        <w:t>Volumele</w:t>
      </w:r>
      <w:proofErr w:type="spellEnd"/>
      <w:r w:rsidRPr="00BB54BD">
        <w:t xml:space="preserve"> de gaze </w:t>
      </w:r>
      <w:proofErr w:type="spellStart"/>
      <w:r w:rsidRPr="00BB54BD">
        <w:t>naturale</w:t>
      </w:r>
      <w:proofErr w:type="spellEnd"/>
      <w:r w:rsidRPr="00BB54BD">
        <w:t xml:space="preserve"> se </w:t>
      </w:r>
      <w:proofErr w:type="spellStart"/>
      <w:r w:rsidRPr="00BB54BD">
        <w:t>aduc</w:t>
      </w:r>
      <w:proofErr w:type="spellEnd"/>
      <w:r w:rsidRPr="00BB54BD">
        <w:t xml:space="preserve"> la </w:t>
      </w:r>
      <w:proofErr w:type="spellStart"/>
      <w:r w:rsidRPr="00BB54BD">
        <w:t>starea</w:t>
      </w:r>
      <w:proofErr w:type="spellEnd"/>
      <w:r w:rsidRPr="00BB54BD">
        <w:t xml:space="preserve"> standard (</w:t>
      </w:r>
      <w:proofErr w:type="spellStart"/>
      <w:r w:rsidRPr="00BB54BD">
        <w:t>temperatura</w:t>
      </w:r>
      <w:proofErr w:type="spellEnd"/>
      <w:r w:rsidRPr="00BB54BD">
        <w:t xml:space="preserve"> de 293,15°K (20°C) </w:t>
      </w:r>
      <w:proofErr w:type="spellStart"/>
      <w:r w:rsidRPr="00BB54BD">
        <w:t>și</w:t>
      </w:r>
      <w:proofErr w:type="spellEnd"/>
      <w:r w:rsidRPr="00BB54BD">
        <w:t xml:space="preserve"> </w:t>
      </w:r>
      <w:proofErr w:type="spellStart"/>
      <w:r w:rsidRPr="00BB54BD">
        <w:t>presiunea</w:t>
      </w:r>
      <w:proofErr w:type="spellEnd"/>
      <w:r w:rsidRPr="00BB54BD">
        <w:t xml:space="preserve"> de 101325 Pa (760 mm Hg)).</w:t>
      </w:r>
    </w:p>
    <w:p w14:paraId="058CE9F2"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divergențelor</w:t>
      </w:r>
      <w:proofErr w:type="spellEnd"/>
      <w:r w:rsidRPr="00BB54BD">
        <w:t xml:space="preserve"> </w:t>
      </w:r>
      <w:proofErr w:type="spellStart"/>
      <w:r w:rsidRPr="00BB54BD">
        <w:t>apărute</w:t>
      </w:r>
      <w:proofErr w:type="spellEnd"/>
      <w:r w:rsidRPr="00BB54BD">
        <w:t xml:space="preserve"> la </w:t>
      </w:r>
      <w:proofErr w:type="spellStart"/>
      <w:r w:rsidRPr="00BB54BD">
        <w:t>întocmirea</w:t>
      </w:r>
      <w:proofErr w:type="spellEnd"/>
      <w:r w:rsidRPr="00BB54BD">
        <w:t xml:space="preserve"> </w:t>
      </w:r>
      <w:proofErr w:type="spellStart"/>
      <w:r w:rsidRPr="00BB54BD">
        <w:t>actului</w:t>
      </w:r>
      <w:proofErr w:type="spellEnd"/>
      <w:r w:rsidRPr="00BB54BD">
        <w:t xml:space="preserv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își</w:t>
      </w:r>
      <w:proofErr w:type="spellEnd"/>
      <w:r w:rsidRPr="00BB54BD">
        <w:t xml:space="preserve"> </w:t>
      </w:r>
      <w:proofErr w:type="spellStart"/>
      <w:r w:rsidRPr="00BB54BD">
        <w:t>expune</w:t>
      </w:r>
      <w:proofErr w:type="spellEnd"/>
      <w:r w:rsidRPr="00BB54BD">
        <w:t xml:space="preserve"> </w:t>
      </w:r>
      <w:proofErr w:type="spellStart"/>
      <w:r w:rsidRPr="00BB54BD">
        <w:t>în</w:t>
      </w:r>
      <w:proofErr w:type="spellEnd"/>
      <w:r w:rsidRPr="00BB54BD">
        <w:t xml:space="preserve"> </w:t>
      </w:r>
      <w:proofErr w:type="spellStart"/>
      <w:r w:rsidRPr="00BB54BD">
        <w:t>scris</w:t>
      </w:r>
      <w:proofErr w:type="spellEnd"/>
      <w:r w:rsidRPr="00BB54BD">
        <w:t xml:space="preserve"> </w:t>
      </w:r>
      <w:proofErr w:type="spellStart"/>
      <w:r w:rsidRPr="00BB54BD">
        <w:t>obiecțiile</w:t>
      </w:r>
      <w:proofErr w:type="spellEnd"/>
      <w:r w:rsidRPr="00BB54BD">
        <w:t xml:space="preserve"> sale la </w:t>
      </w:r>
      <w:proofErr w:type="spellStart"/>
      <w:r w:rsidRPr="00BB54BD">
        <w:t>textul</w:t>
      </w:r>
      <w:proofErr w:type="spellEnd"/>
      <w:r w:rsidRPr="00BB54BD">
        <w:t xml:space="preserve"> </w:t>
      </w:r>
      <w:proofErr w:type="spellStart"/>
      <w:r w:rsidRPr="00BB54BD">
        <w:t>actului</w:t>
      </w:r>
      <w:proofErr w:type="spellEnd"/>
      <w:r w:rsidRPr="00BB54BD">
        <w:t xml:space="preserve">, </w:t>
      </w:r>
      <w:proofErr w:type="spellStart"/>
      <w:r w:rsidRPr="00BB54BD">
        <w:t>semnându</w:t>
      </w:r>
      <w:proofErr w:type="spellEnd"/>
      <w:r w:rsidRPr="00BB54BD">
        <w:t xml:space="preserve">-l. </w:t>
      </w:r>
      <w:proofErr w:type="spellStart"/>
      <w:r w:rsidRPr="00BB54BD">
        <w:t>Dacă</w:t>
      </w:r>
      <w:proofErr w:type="spellEnd"/>
      <w:r w:rsidRPr="00BB54BD">
        <w:t xml:space="preserv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refuză</w:t>
      </w:r>
      <w:proofErr w:type="spellEnd"/>
      <w:r w:rsidRPr="00BB54BD">
        <w:t xml:space="preserve"> </w:t>
      </w:r>
      <w:proofErr w:type="spellStart"/>
      <w:r w:rsidRPr="00BB54BD">
        <w:t>să</w:t>
      </w:r>
      <w:proofErr w:type="spellEnd"/>
      <w:r w:rsidRPr="00BB54BD">
        <w:t xml:space="preserve"> </w:t>
      </w:r>
      <w:proofErr w:type="spellStart"/>
      <w:r w:rsidRPr="00BB54BD">
        <w:t>semneze</w:t>
      </w:r>
      <w:proofErr w:type="spellEnd"/>
      <w:r w:rsidRPr="00BB54BD">
        <w:t xml:space="preserve"> </w:t>
      </w:r>
      <w:proofErr w:type="spellStart"/>
      <w:r w:rsidRPr="00BB54BD">
        <w:t>actul</w:t>
      </w:r>
      <w:proofErr w:type="spellEnd"/>
      <w:r w:rsidRPr="00BB54BD">
        <w:t xml:space="preserve">, </w:t>
      </w:r>
      <w:proofErr w:type="spellStart"/>
      <w:r w:rsidRPr="00BB54BD">
        <w:t>reprezentantul</w:t>
      </w:r>
      <w:proofErr w:type="spellEnd"/>
      <w:r w:rsidRPr="00BB54BD">
        <w:t xml:space="preserve"> </w:t>
      </w:r>
      <w:proofErr w:type="spellStart"/>
      <w:r w:rsidRPr="00BB54BD">
        <w:t>Operatorului</w:t>
      </w:r>
      <w:proofErr w:type="spellEnd"/>
      <w:r w:rsidRPr="00BB54BD">
        <w:t xml:space="preserve"> </w:t>
      </w:r>
      <w:proofErr w:type="spellStart"/>
      <w:r w:rsidRPr="00BB54BD">
        <w:t>indică</w:t>
      </w:r>
      <w:proofErr w:type="spellEnd"/>
      <w:r w:rsidRPr="00BB54BD">
        <w:t xml:space="preserve"> </w:t>
      </w:r>
      <w:proofErr w:type="spellStart"/>
      <w:r w:rsidRPr="00BB54BD">
        <w:t>în</w:t>
      </w:r>
      <w:proofErr w:type="spellEnd"/>
      <w:r w:rsidRPr="00BB54BD">
        <w:t xml:space="preserve"> act </w:t>
      </w:r>
      <w:proofErr w:type="spellStart"/>
      <w:r w:rsidRPr="00BB54BD">
        <w:t>refuzul</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de a </w:t>
      </w:r>
      <w:proofErr w:type="spellStart"/>
      <w:r w:rsidRPr="00BB54BD">
        <w:t>semna</w:t>
      </w:r>
      <w:proofErr w:type="spellEnd"/>
      <w:r w:rsidRPr="00BB54BD">
        <w:t xml:space="preserve"> </w:t>
      </w:r>
      <w:proofErr w:type="spellStart"/>
      <w:r w:rsidRPr="00BB54BD">
        <w:t>actul</w:t>
      </w:r>
      <w:proofErr w:type="spellEnd"/>
      <w:r w:rsidRPr="00BB54BD">
        <w:t xml:space="preserve"> </w:t>
      </w:r>
      <w:proofErr w:type="spellStart"/>
      <w:r w:rsidRPr="00BB54BD">
        <w:t>respectiv</w:t>
      </w:r>
      <w:proofErr w:type="spellEnd"/>
      <w:r w:rsidRPr="00BB54BD">
        <w:t xml:space="preserve">. </w:t>
      </w:r>
      <w:proofErr w:type="spellStart"/>
      <w:r w:rsidRPr="00BB54BD">
        <w:t>În</w:t>
      </w:r>
      <w:proofErr w:type="spellEnd"/>
      <w:r w:rsidRPr="00BB54BD">
        <w:t xml:space="preserve"> </w:t>
      </w:r>
      <w:proofErr w:type="spellStart"/>
      <w:r w:rsidRPr="00BB54BD">
        <w:t>acest</w:t>
      </w:r>
      <w:proofErr w:type="spellEnd"/>
      <w:r w:rsidRPr="00BB54BD">
        <w:t xml:space="preserve"> </w:t>
      </w:r>
      <w:proofErr w:type="spellStart"/>
      <w:r w:rsidRPr="00BB54BD">
        <w:t>caz</w:t>
      </w:r>
      <w:proofErr w:type="spellEnd"/>
      <w:r w:rsidRPr="00BB54BD">
        <w:t xml:space="preserve"> se </w:t>
      </w:r>
      <w:proofErr w:type="spellStart"/>
      <w:r w:rsidRPr="00BB54BD">
        <w:t>indică</w:t>
      </w:r>
      <w:proofErr w:type="spellEnd"/>
      <w:r w:rsidRPr="00BB54BD">
        <w:t xml:space="preserve"> </w:t>
      </w:r>
      <w:proofErr w:type="spellStart"/>
      <w:r w:rsidRPr="00BB54BD">
        <w:t>numele</w:t>
      </w:r>
      <w:proofErr w:type="spellEnd"/>
      <w:r w:rsidRPr="00BB54BD">
        <w:t xml:space="preserve"> </w:t>
      </w:r>
      <w:proofErr w:type="spellStart"/>
      <w:r w:rsidRPr="00BB54BD">
        <w:t>și</w:t>
      </w:r>
      <w:proofErr w:type="spellEnd"/>
      <w:r w:rsidRPr="00BB54BD">
        <w:t xml:space="preserve"> </w:t>
      </w:r>
      <w:proofErr w:type="spellStart"/>
      <w:r w:rsidRPr="00BB54BD">
        <w:t>prenumele</w:t>
      </w:r>
      <w:proofErr w:type="spellEnd"/>
      <w:r w:rsidRPr="00BB54BD">
        <w:t xml:space="preserve"> </w:t>
      </w:r>
      <w:proofErr w:type="spellStart"/>
      <w:r w:rsidRPr="00BB54BD">
        <w:t>reprezentantului</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care a </w:t>
      </w:r>
      <w:proofErr w:type="spellStart"/>
      <w:r w:rsidRPr="00BB54BD">
        <w:t>fost</w:t>
      </w:r>
      <w:proofErr w:type="spellEnd"/>
      <w:r w:rsidRPr="00BB54BD">
        <w:t xml:space="preserve"> </w:t>
      </w:r>
      <w:proofErr w:type="spellStart"/>
      <w:r w:rsidRPr="00BB54BD">
        <w:t>informat</w:t>
      </w:r>
      <w:proofErr w:type="spellEnd"/>
      <w:r w:rsidRPr="00BB54BD">
        <w:t xml:space="preserve"> </w:t>
      </w:r>
      <w:proofErr w:type="spellStart"/>
      <w:r w:rsidRPr="00BB54BD">
        <w:t>despre</w:t>
      </w:r>
      <w:proofErr w:type="spellEnd"/>
      <w:r w:rsidRPr="00BB54BD">
        <w:t xml:space="preserve"> </w:t>
      </w:r>
      <w:proofErr w:type="spellStart"/>
      <w:r w:rsidRPr="00BB54BD">
        <w:t>necesitatea</w:t>
      </w:r>
      <w:proofErr w:type="spellEnd"/>
      <w:r w:rsidRPr="00BB54BD">
        <w:t xml:space="preserve"> </w:t>
      </w:r>
      <w:proofErr w:type="spellStart"/>
      <w:r w:rsidRPr="00BB54BD">
        <w:t>asistării</w:t>
      </w:r>
      <w:proofErr w:type="spellEnd"/>
      <w:r w:rsidRPr="00BB54BD">
        <w:t xml:space="preserve"> </w:t>
      </w:r>
      <w:proofErr w:type="spellStart"/>
      <w:r w:rsidRPr="00BB54BD">
        <w:t>sau</w:t>
      </w:r>
      <w:proofErr w:type="spellEnd"/>
      <w:r w:rsidRPr="00BB54BD">
        <w:t xml:space="preserve"> </w:t>
      </w:r>
      <w:proofErr w:type="gramStart"/>
      <w:r w:rsidRPr="00BB54BD">
        <w:t>a</w:t>
      </w:r>
      <w:proofErr w:type="gramEnd"/>
      <w:r w:rsidRPr="00BB54BD">
        <w:t xml:space="preserve"> </w:t>
      </w:r>
      <w:proofErr w:type="spellStart"/>
      <w:r w:rsidRPr="00BB54BD">
        <w:t>asistat</w:t>
      </w:r>
      <w:proofErr w:type="spellEnd"/>
      <w:r w:rsidRPr="00BB54BD">
        <w:t xml:space="preserve"> la </w:t>
      </w:r>
      <w:proofErr w:type="spellStart"/>
      <w:r w:rsidRPr="00BB54BD">
        <w:t>întocmirea</w:t>
      </w:r>
      <w:proofErr w:type="spellEnd"/>
      <w:r w:rsidRPr="00BB54BD">
        <w:t xml:space="preserve"> </w:t>
      </w:r>
      <w:proofErr w:type="spellStart"/>
      <w:r w:rsidRPr="00BB54BD">
        <w:t>actului</w:t>
      </w:r>
      <w:proofErr w:type="spellEnd"/>
      <w:r w:rsidRPr="00BB54BD">
        <w:t xml:space="preserve">. </w:t>
      </w:r>
      <w:proofErr w:type="spellStart"/>
      <w:r w:rsidRPr="00BB54BD">
        <w:t>În</w:t>
      </w:r>
      <w:proofErr w:type="spellEnd"/>
      <w:r w:rsidRPr="00BB54BD">
        <w:t xml:space="preserve"> </w:t>
      </w:r>
      <w:proofErr w:type="spellStart"/>
      <w:r w:rsidRPr="00BB54BD">
        <w:t>acest</w:t>
      </w:r>
      <w:proofErr w:type="spellEnd"/>
      <w:r w:rsidRPr="00BB54BD">
        <w:t xml:space="preserve"> </w:t>
      </w:r>
      <w:proofErr w:type="spellStart"/>
      <w:r w:rsidRPr="00BB54BD">
        <w:t>caz</w:t>
      </w:r>
      <w:proofErr w:type="spellEnd"/>
      <w:r w:rsidRPr="00BB54BD">
        <w:t xml:space="preserve"> </w:t>
      </w:r>
      <w:proofErr w:type="spellStart"/>
      <w:r w:rsidRPr="00BB54BD">
        <w:t>actul</w:t>
      </w:r>
      <w:proofErr w:type="spellEnd"/>
      <w:r w:rsidRPr="00BB54BD">
        <w:t xml:space="preserve"> se </w:t>
      </w:r>
      <w:proofErr w:type="spellStart"/>
      <w:r w:rsidRPr="00BB54BD">
        <w:t>consideră</w:t>
      </w:r>
      <w:proofErr w:type="spellEnd"/>
      <w:r w:rsidRPr="00BB54BD">
        <w:t xml:space="preserve"> </w:t>
      </w:r>
      <w:proofErr w:type="spellStart"/>
      <w:r w:rsidRPr="00BB54BD">
        <w:t>semnat</w:t>
      </w:r>
      <w:proofErr w:type="spellEnd"/>
      <w:r w:rsidRPr="00BB54BD">
        <w:t xml:space="preserve"> </w:t>
      </w:r>
      <w:proofErr w:type="spellStart"/>
      <w:r w:rsidRPr="00BB54BD">
        <w:t>fiind</w:t>
      </w:r>
      <w:proofErr w:type="spellEnd"/>
      <w:r w:rsidRPr="00BB54BD">
        <w:t xml:space="preserve"> </w:t>
      </w:r>
      <w:proofErr w:type="spellStart"/>
      <w:r w:rsidRPr="00BB54BD">
        <w:t>scadentă</w:t>
      </w:r>
      <w:proofErr w:type="spellEnd"/>
      <w:r w:rsidRPr="00BB54BD">
        <w:t xml:space="preserve"> </w:t>
      </w:r>
      <w:proofErr w:type="spellStart"/>
      <w:r w:rsidRPr="00BB54BD">
        <w:t>obligația</w:t>
      </w:r>
      <w:proofErr w:type="spellEnd"/>
      <w:r w:rsidRPr="00BB54BD">
        <w:t xml:space="preserve"> de </w:t>
      </w:r>
      <w:proofErr w:type="spellStart"/>
      <w:r w:rsidRPr="00BB54BD">
        <w:t>plată</w:t>
      </w:r>
      <w:proofErr w:type="spellEnd"/>
      <w:r w:rsidRPr="00BB54BD">
        <w:t xml:space="preserve"> a </w:t>
      </w:r>
      <w:proofErr w:type="spellStart"/>
      <w:r w:rsidRPr="00BB54BD">
        <w:t>Consumatorului</w:t>
      </w:r>
      <w:proofErr w:type="spellEnd"/>
      <w:r w:rsidRPr="00BB54BD">
        <w:t xml:space="preserve"> </w:t>
      </w:r>
      <w:proofErr w:type="spellStart"/>
      <w:r w:rsidRPr="00BB54BD">
        <w:t>pentru</w:t>
      </w:r>
      <w:proofErr w:type="spellEnd"/>
      <w:r w:rsidRPr="00BB54BD">
        <w:t xml:space="preserve"> </w:t>
      </w:r>
      <w:proofErr w:type="spellStart"/>
      <w:r w:rsidRPr="00BB54BD">
        <w:t>volumul</w:t>
      </w:r>
      <w:proofErr w:type="spellEnd"/>
      <w:r w:rsidRPr="00BB54BD">
        <w:t xml:space="preserve"> de gaze </w:t>
      </w:r>
      <w:proofErr w:type="spellStart"/>
      <w:r w:rsidRPr="00BB54BD">
        <w:t>consumat</w:t>
      </w:r>
      <w:proofErr w:type="spellEnd"/>
      <w:r w:rsidRPr="00BB54BD">
        <w:t>.</w:t>
      </w:r>
    </w:p>
    <w:p w14:paraId="09F78BC2"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este</w:t>
      </w:r>
      <w:proofErr w:type="spellEnd"/>
      <w:r w:rsidRPr="00BB54BD">
        <w:t xml:space="preserve"> </w:t>
      </w:r>
      <w:proofErr w:type="spellStart"/>
      <w:r w:rsidRPr="00BB54BD">
        <w:t>obligat</w:t>
      </w:r>
      <w:proofErr w:type="spellEnd"/>
      <w:r w:rsidRPr="00BB54BD">
        <w:t xml:space="preserve"> </w:t>
      </w:r>
      <w:proofErr w:type="spellStart"/>
      <w:r w:rsidRPr="00BB54BD">
        <w:t>pentru</w:t>
      </w:r>
      <w:proofErr w:type="spellEnd"/>
      <w:r w:rsidRPr="00BB54BD">
        <w:t xml:space="preserve"> </w:t>
      </w:r>
      <w:proofErr w:type="spellStart"/>
      <w:r w:rsidRPr="00BB54BD">
        <w:t>fiecare</w:t>
      </w:r>
      <w:proofErr w:type="spellEnd"/>
      <w:r w:rsidRPr="00BB54BD">
        <w:t xml:space="preserve"> loc de </w:t>
      </w:r>
      <w:proofErr w:type="spellStart"/>
      <w:r w:rsidRPr="00BB54BD">
        <w:t>consum</w:t>
      </w:r>
      <w:proofErr w:type="spellEnd"/>
      <w:r w:rsidRPr="00BB54BD">
        <w:t xml:space="preserve"> </w:t>
      </w:r>
      <w:proofErr w:type="spellStart"/>
      <w:r w:rsidRPr="00BB54BD">
        <w:t>să</w:t>
      </w:r>
      <w:proofErr w:type="spellEnd"/>
      <w:r w:rsidRPr="00BB54BD">
        <w:t xml:space="preserve"> </w:t>
      </w:r>
      <w:proofErr w:type="spellStart"/>
      <w:r w:rsidRPr="00BB54BD">
        <w:t>îndeplinească</w:t>
      </w:r>
      <w:proofErr w:type="spellEnd"/>
      <w:r w:rsidRPr="00BB54BD">
        <w:t xml:space="preserve"> conform </w:t>
      </w:r>
      <w:proofErr w:type="spellStart"/>
      <w:r w:rsidRPr="00BB54BD">
        <w:t>datelor</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registrul</w:t>
      </w:r>
      <w:proofErr w:type="spellEnd"/>
      <w:r w:rsidRPr="00BB54BD">
        <w:t xml:space="preserve"> de </w:t>
      </w:r>
      <w:proofErr w:type="spellStart"/>
      <w:r w:rsidRPr="00BB54BD">
        <w:t>evidență</w:t>
      </w:r>
      <w:proofErr w:type="spellEnd"/>
      <w:r w:rsidRPr="00BB54BD">
        <w:t xml:space="preserve">, care se </w:t>
      </w:r>
      <w:proofErr w:type="spellStart"/>
      <w:r w:rsidRPr="00BB54BD">
        <w:t>va</w:t>
      </w:r>
      <w:proofErr w:type="spellEnd"/>
      <w:r w:rsidRPr="00BB54BD">
        <w:t xml:space="preserve"> </w:t>
      </w:r>
      <w:proofErr w:type="spellStart"/>
      <w:r w:rsidRPr="00BB54BD">
        <w:t>păstra</w:t>
      </w:r>
      <w:proofErr w:type="spellEnd"/>
      <w:r w:rsidRPr="00BB54BD">
        <w:t xml:space="preserve"> </w:t>
      </w:r>
      <w:proofErr w:type="spellStart"/>
      <w:r w:rsidRPr="00BB54BD">
        <w:t>în</w:t>
      </w:r>
      <w:proofErr w:type="spellEnd"/>
      <w:r w:rsidRPr="00BB54BD">
        <w:t xml:space="preserve"> </w:t>
      </w:r>
      <w:proofErr w:type="spellStart"/>
      <w:r w:rsidRPr="00BB54BD">
        <w:t>decurs</w:t>
      </w:r>
      <w:proofErr w:type="spellEnd"/>
      <w:r w:rsidRPr="00BB54BD">
        <w:t xml:space="preserve"> de un an.</w:t>
      </w:r>
    </w:p>
    <w:p w14:paraId="78B956B5"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Consumatorul</w:t>
      </w:r>
      <w:proofErr w:type="spellEnd"/>
      <w:r w:rsidRPr="00BB54BD">
        <w:t xml:space="preserve"> </w:t>
      </w:r>
      <w:proofErr w:type="spellStart"/>
      <w:r w:rsidRPr="00BB54BD">
        <w:t>noncasnic</w:t>
      </w:r>
      <w:proofErr w:type="spellEnd"/>
      <w:r w:rsidRPr="00BB54BD">
        <w:t xml:space="preserve">, la </w:t>
      </w:r>
      <w:proofErr w:type="spellStart"/>
      <w:r w:rsidRPr="00BB54BD">
        <w:t>solicitarea</w:t>
      </w:r>
      <w:proofErr w:type="spellEnd"/>
      <w:r w:rsidRPr="00BB54BD">
        <w:t xml:space="preserve"> </w:t>
      </w:r>
      <w:proofErr w:type="spellStart"/>
      <w:r w:rsidRPr="00BB54BD">
        <w:t>operatorului</w:t>
      </w:r>
      <w:proofErr w:type="spellEnd"/>
      <w:r w:rsidRPr="00BB54BD">
        <w:t xml:space="preserve"> de </w:t>
      </w:r>
      <w:proofErr w:type="spellStart"/>
      <w:r w:rsidRPr="00BB54BD">
        <w:t>sistem</w:t>
      </w:r>
      <w:proofErr w:type="spellEnd"/>
      <w:r w:rsidRPr="00BB54BD">
        <w:t xml:space="preserve">, </w:t>
      </w:r>
      <w:proofErr w:type="spellStart"/>
      <w:r w:rsidRPr="00BB54BD">
        <w:t>prezintă</w:t>
      </w:r>
      <w:proofErr w:type="spellEnd"/>
      <w:r w:rsidRPr="00BB54BD">
        <w:t xml:space="preserve"> la control, </w:t>
      </w:r>
      <w:proofErr w:type="spellStart"/>
      <w:r w:rsidRPr="00BB54BD">
        <w:t>datele</w:t>
      </w:r>
      <w:proofErr w:type="spellEnd"/>
      <w:r w:rsidRPr="00BB54BD">
        <w:t xml:space="preserve"> </w:t>
      </w:r>
      <w:proofErr w:type="spellStart"/>
      <w:r w:rsidRPr="00BB54BD">
        <w:t>privind</w:t>
      </w:r>
      <w:proofErr w:type="spellEnd"/>
      <w:r w:rsidRPr="00BB54BD">
        <w:t xml:space="preserve"> </w:t>
      </w:r>
      <w:proofErr w:type="spellStart"/>
      <w:r w:rsidRPr="00BB54BD">
        <w:t>temperatura</w:t>
      </w:r>
      <w:proofErr w:type="spellEnd"/>
      <w:r w:rsidRPr="00BB54BD">
        <w:t xml:space="preserve"> </w:t>
      </w:r>
      <w:proofErr w:type="spellStart"/>
      <w:r w:rsidRPr="00BB54BD">
        <w:t>și</w:t>
      </w:r>
      <w:proofErr w:type="spellEnd"/>
      <w:r w:rsidRPr="00BB54BD">
        <w:t xml:space="preserve"> </w:t>
      </w:r>
      <w:proofErr w:type="spellStart"/>
      <w:r w:rsidRPr="00BB54BD">
        <w:t>presiunea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furnizate</w:t>
      </w:r>
      <w:proofErr w:type="spellEnd"/>
      <w:r w:rsidRPr="00BB54BD">
        <w:t xml:space="preserve"> precum </w:t>
      </w:r>
      <w:proofErr w:type="spellStart"/>
      <w:r w:rsidRPr="00BB54BD">
        <w:t>și</w:t>
      </w:r>
      <w:proofErr w:type="spellEnd"/>
      <w:r w:rsidRPr="00BB54BD">
        <w:t xml:space="preserve"> </w:t>
      </w:r>
      <w:proofErr w:type="spellStart"/>
      <w:r w:rsidRPr="00BB54BD">
        <w:t>registrul</w:t>
      </w:r>
      <w:proofErr w:type="spellEnd"/>
      <w:r w:rsidRPr="00BB54BD">
        <w:t xml:space="preserve"> de </w:t>
      </w:r>
      <w:proofErr w:type="spellStart"/>
      <w:r w:rsidRPr="00BB54BD">
        <w:t>evidență</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consumate</w:t>
      </w:r>
      <w:proofErr w:type="spellEnd"/>
      <w:r w:rsidRPr="00BB54BD">
        <w:t xml:space="preserve">, conform </w:t>
      </w:r>
      <w:proofErr w:type="spellStart"/>
      <w:r w:rsidRPr="00BB54BD">
        <w:t>formei</w:t>
      </w:r>
      <w:proofErr w:type="spellEnd"/>
      <w:r w:rsidRPr="00BB54BD">
        <w:t xml:space="preserve"> </w:t>
      </w:r>
      <w:proofErr w:type="spellStart"/>
      <w:r w:rsidRPr="00BB54BD">
        <w:t>aprobate</w:t>
      </w:r>
      <w:proofErr w:type="spellEnd"/>
      <w:r w:rsidRPr="00BB54BD">
        <w:t>.</w:t>
      </w:r>
    </w:p>
    <w:p w14:paraId="794057A9"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Datele</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vor</w:t>
      </w:r>
      <w:proofErr w:type="spellEnd"/>
      <w:r w:rsidRPr="00BB54BD">
        <w:t xml:space="preserve"> fi considerate </w:t>
      </w:r>
      <w:proofErr w:type="spellStart"/>
      <w:r w:rsidRPr="00BB54BD">
        <w:t>corecte</w:t>
      </w:r>
      <w:proofErr w:type="spellEnd"/>
      <w:r w:rsidRPr="00BB54BD">
        <w:t xml:space="preserve">, </w:t>
      </w:r>
      <w:proofErr w:type="spellStart"/>
      <w:r w:rsidRPr="00BB54BD">
        <w:t>numai</w:t>
      </w:r>
      <w:proofErr w:type="spellEnd"/>
      <w:r w:rsidRPr="00BB54BD">
        <w:t xml:space="preserve"> </w:t>
      </w:r>
      <w:proofErr w:type="spellStart"/>
      <w:r w:rsidRPr="00BB54BD">
        <w:t>dacă</w:t>
      </w:r>
      <w:proofErr w:type="spellEnd"/>
      <w:r w:rsidRPr="00BB54BD">
        <w:t xml:space="preserve"> </w:t>
      </w:r>
      <w:proofErr w:type="spellStart"/>
      <w:r w:rsidRPr="00BB54BD">
        <w:t>echipamentul</w:t>
      </w:r>
      <w:proofErr w:type="spellEnd"/>
      <w:r w:rsidRPr="00BB54BD">
        <w:t xml:space="preserve"> de </w:t>
      </w:r>
      <w:proofErr w:type="spellStart"/>
      <w:r w:rsidRPr="00BB54BD">
        <w:t>măsurare</w:t>
      </w:r>
      <w:proofErr w:type="spellEnd"/>
      <w:r w:rsidRPr="00BB54BD">
        <w:t xml:space="preserve"> se </w:t>
      </w:r>
      <w:proofErr w:type="spellStart"/>
      <w:r w:rsidRPr="00BB54BD">
        <w:t>exploatează</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prevederile</w:t>
      </w:r>
      <w:proofErr w:type="spellEnd"/>
      <w:r w:rsidRPr="00BB54BD">
        <w:t xml:space="preserve"> </w:t>
      </w:r>
      <w:proofErr w:type="spellStart"/>
      <w:r w:rsidRPr="00BB54BD">
        <w:t>regulilor</w:t>
      </w:r>
      <w:proofErr w:type="spellEnd"/>
      <w:r w:rsidRPr="00BB54BD">
        <w:t xml:space="preserve"> </w:t>
      </w:r>
      <w:proofErr w:type="spellStart"/>
      <w:r w:rsidRPr="00BB54BD">
        <w:t>și</w:t>
      </w:r>
      <w:proofErr w:type="spellEnd"/>
      <w:r w:rsidRPr="00BB54BD">
        <w:t xml:space="preserve"> </w:t>
      </w:r>
      <w:proofErr w:type="spellStart"/>
      <w:r w:rsidRPr="00BB54BD">
        <w:t>instrucțiunilor</w:t>
      </w:r>
      <w:proofErr w:type="spellEnd"/>
      <w:r w:rsidRPr="00BB54BD">
        <w:t xml:space="preserve"> de </w:t>
      </w:r>
      <w:proofErr w:type="spellStart"/>
      <w:r w:rsidRPr="00BB54BD">
        <w:t>exploatare</w:t>
      </w:r>
      <w:proofErr w:type="spellEnd"/>
      <w:r w:rsidRPr="00BB54BD">
        <w:t xml:space="preserve"> </w:t>
      </w:r>
      <w:proofErr w:type="spellStart"/>
      <w:r w:rsidRPr="00BB54BD">
        <w:t>în</w:t>
      </w:r>
      <w:proofErr w:type="spellEnd"/>
      <w:r w:rsidRPr="00BB54BD">
        <w:t xml:space="preserve"> </w:t>
      </w:r>
      <w:proofErr w:type="spellStart"/>
      <w:r w:rsidRPr="00BB54BD">
        <w:t>vigoare</w:t>
      </w:r>
      <w:proofErr w:type="spellEnd"/>
      <w:r w:rsidRPr="00BB54BD">
        <w:t xml:space="preserve">. Orice </w:t>
      </w:r>
      <w:proofErr w:type="spellStart"/>
      <w:r w:rsidRPr="00BB54BD">
        <w:t>modificare</w:t>
      </w:r>
      <w:proofErr w:type="spellEnd"/>
      <w:r w:rsidRPr="00BB54BD">
        <w:t xml:space="preserve"> </w:t>
      </w:r>
      <w:proofErr w:type="gramStart"/>
      <w:r w:rsidRPr="00BB54BD">
        <w:t>a</w:t>
      </w:r>
      <w:proofErr w:type="gram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substituirea</w:t>
      </w:r>
      <w:proofErr w:type="spellEnd"/>
      <w:r w:rsidRPr="00BB54BD">
        <w:t xml:space="preserve"> </w:t>
      </w:r>
      <w:proofErr w:type="spellStart"/>
      <w:r w:rsidRPr="00BB54BD">
        <w:t>și</w:t>
      </w:r>
      <w:proofErr w:type="spellEnd"/>
      <w:r w:rsidRPr="00BB54BD">
        <w:t xml:space="preserve"> </w:t>
      </w:r>
      <w:proofErr w:type="spellStart"/>
      <w:r w:rsidRPr="00BB54BD">
        <w:t>cercetarea</w:t>
      </w:r>
      <w:proofErr w:type="spellEnd"/>
      <w:r w:rsidRPr="00BB54BD">
        <w:t xml:space="preserve"> </w:t>
      </w:r>
      <w:proofErr w:type="spellStart"/>
      <w:r w:rsidRPr="00BB54BD">
        <w:t>diafragmelor</w:t>
      </w:r>
      <w:proofErr w:type="spellEnd"/>
      <w:r w:rsidRPr="00BB54BD">
        <w:t xml:space="preserve">, </w:t>
      </w:r>
      <w:proofErr w:type="spellStart"/>
      <w:r w:rsidRPr="00BB54BD">
        <w:t>demontarea</w:t>
      </w:r>
      <w:proofErr w:type="spellEnd"/>
      <w:r w:rsidRPr="00BB54BD">
        <w:t xml:space="preserve"> </w:t>
      </w:r>
      <w:proofErr w:type="spellStart"/>
      <w:r w:rsidRPr="00BB54BD">
        <w:t>și</w:t>
      </w:r>
      <w:proofErr w:type="spellEnd"/>
      <w:r w:rsidRPr="00BB54BD">
        <w:t xml:space="preserve"> </w:t>
      </w:r>
      <w:proofErr w:type="spellStart"/>
      <w:r w:rsidRPr="00BB54BD">
        <w:t>montarea</w:t>
      </w:r>
      <w:proofErr w:type="spellEnd"/>
      <w:r w:rsidRPr="00BB54BD">
        <w:t xml:space="preserve"> </w:t>
      </w:r>
      <w:proofErr w:type="spellStart"/>
      <w:r w:rsidRPr="00BB54BD">
        <w:t>contoarelor</w:t>
      </w:r>
      <w:proofErr w:type="spellEnd"/>
      <w:r w:rsidRPr="00BB54BD">
        <w:t xml:space="preserve"> </w:t>
      </w:r>
      <w:proofErr w:type="spellStart"/>
      <w:r w:rsidRPr="00BB54BD">
        <w:t>și</w:t>
      </w:r>
      <w:proofErr w:type="spellEnd"/>
      <w:r w:rsidRPr="00BB54BD">
        <w:t xml:space="preserve"> </w:t>
      </w:r>
      <w:proofErr w:type="spellStart"/>
      <w:r w:rsidRPr="00BB54BD">
        <w:t>corectoarelor</w:t>
      </w:r>
      <w:proofErr w:type="spellEnd"/>
      <w:r w:rsidRPr="00BB54BD">
        <w:t xml:space="preserve">) se </w:t>
      </w:r>
      <w:proofErr w:type="spellStart"/>
      <w:r w:rsidRPr="00BB54BD">
        <w:t>va</w:t>
      </w:r>
      <w:proofErr w:type="spellEnd"/>
      <w:r w:rsidRPr="00BB54BD">
        <w:t xml:space="preserve"> </w:t>
      </w:r>
      <w:proofErr w:type="spellStart"/>
      <w:r w:rsidRPr="00BB54BD">
        <w:t>efectua</w:t>
      </w:r>
      <w:proofErr w:type="spellEnd"/>
      <w:r w:rsidRPr="00BB54BD">
        <w:t xml:space="preserve"> cu </w:t>
      </w:r>
      <w:proofErr w:type="spellStart"/>
      <w:r w:rsidRPr="00BB54BD">
        <w:t>acordul</w:t>
      </w:r>
      <w:proofErr w:type="spellEnd"/>
      <w:r w:rsidRPr="00BB54BD">
        <w:t xml:space="preserve"> </w:t>
      </w:r>
      <w:proofErr w:type="spellStart"/>
      <w:r w:rsidRPr="00BB54BD">
        <w:t>și</w:t>
      </w:r>
      <w:proofErr w:type="spellEnd"/>
      <w:r w:rsidRPr="00BB54BD">
        <w:t xml:space="preserve"> </w:t>
      </w:r>
      <w:proofErr w:type="spellStart"/>
      <w:r w:rsidRPr="00BB54BD">
        <w:t>în</w:t>
      </w:r>
      <w:proofErr w:type="spellEnd"/>
      <w:r w:rsidRPr="00BB54BD">
        <w:t xml:space="preserve"> </w:t>
      </w:r>
      <w:proofErr w:type="spellStart"/>
      <w:r w:rsidRPr="00BB54BD">
        <w:t>prezența</w:t>
      </w:r>
      <w:proofErr w:type="spellEnd"/>
      <w:r w:rsidRPr="00BB54BD">
        <w:t xml:space="preserve"> </w:t>
      </w:r>
      <w:proofErr w:type="spellStart"/>
      <w:r w:rsidRPr="00BB54BD">
        <w:t>personalului</w:t>
      </w:r>
      <w:proofErr w:type="spellEnd"/>
      <w:r w:rsidRPr="00BB54BD">
        <w:t xml:space="preserve"> </w:t>
      </w:r>
      <w:proofErr w:type="spellStart"/>
      <w:r w:rsidRPr="00BB54BD">
        <w:t>operatorului</w:t>
      </w:r>
      <w:proofErr w:type="spellEnd"/>
      <w:r w:rsidRPr="00BB54BD">
        <w:t xml:space="preserve"> de </w:t>
      </w:r>
      <w:proofErr w:type="spellStart"/>
      <w:r w:rsidRPr="00BB54BD">
        <w:t>sistem</w:t>
      </w:r>
      <w:proofErr w:type="spellEnd"/>
      <w:r w:rsidRPr="00BB54BD">
        <w:t xml:space="preserve">, </w:t>
      </w:r>
      <w:proofErr w:type="spellStart"/>
      <w:r w:rsidRPr="00BB54BD">
        <w:t>fapt</w:t>
      </w:r>
      <w:proofErr w:type="spellEnd"/>
      <w:r w:rsidRPr="00BB54BD">
        <w:t xml:space="preserve"> care se </w:t>
      </w:r>
      <w:proofErr w:type="spellStart"/>
      <w:r w:rsidRPr="00BB54BD">
        <w:t>va</w:t>
      </w:r>
      <w:proofErr w:type="spellEnd"/>
      <w:r w:rsidRPr="00BB54BD">
        <w:t xml:space="preserve"> documenta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cerințele</w:t>
      </w:r>
      <w:proofErr w:type="spellEnd"/>
      <w:r w:rsidRPr="00BB54BD">
        <w:t xml:space="preserve"> </w:t>
      </w:r>
      <w:proofErr w:type="spellStart"/>
      <w:r w:rsidRPr="00BB54BD">
        <w:t>metrologice</w:t>
      </w:r>
      <w:proofErr w:type="spellEnd"/>
      <w:r w:rsidRPr="00BB54BD">
        <w:t xml:space="preserve">. </w:t>
      </w:r>
      <w:proofErr w:type="spellStart"/>
      <w:r w:rsidRPr="00BB54BD">
        <w:t>Echipamentul</w:t>
      </w:r>
      <w:proofErr w:type="spellEnd"/>
      <w:r w:rsidRPr="00BB54BD">
        <w:t xml:space="preserve"> de </w:t>
      </w:r>
      <w:proofErr w:type="spellStart"/>
      <w:r w:rsidRPr="00BB54BD">
        <w:t>măsurare</w:t>
      </w:r>
      <w:proofErr w:type="spellEnd"/>
      <w:r w:rsidRPr="00BB54BD">
        <w:t xml:space="preserve"> </w:t>
      </w:r>
      <w:proofErr w:type="spellStart"/>
      <w:r w:rsidRPr="00BB54BD">
        <w:t>și</w:t>
      </w:r>
      <w:proofErr w:type="spellEnd"/>
      <w:r w:rsidRPr="00BB54BD">
        <w:t xml:space="preserve"> </w:t>
      </w:r>
      <w:proofErr w:type="spellStart"/>
      <w:r w:rsidRPr="00BB54BD">
        <w:t>dispozitivele</w:t>
      </w:r>
      <w:proofErr w:type="spellEnd"/>
      <w:r w:rsidRPr="00BB54BD">
        <w:t xml:space="preserve"> de </w:t>
      </w:r>
      <w:proofErr w:type="spellStart"/>
      <w:r w:rsidRPr="00BB54BD">
        <w:t>închidere</w:t>
      </w:r>
      <w:proofErr w:type="spellEnd"/>
      <w:r w:rsidRPr="00BB54BD">
        <w:t xml:space="preserve"> a </w:t>
      </w:r>
      <w:proofErr w:type="spellStart"/>
      <w:r w:rsidRPr="00BB54BD">
        <w:t>lui</w:t>
      </w:r>
      <w:proofErr w:type="spellEnd"/>
      <w:r w:rsidRPr="00BB54BD">
        <w:t xml:space="preserve"> se </w:t>
      </w:r>
      <w:proofErr w:type="spellStart"/>
      <w:r w:rsidRPr="00BB54BD">
        <w:t>vor</w:t>
      </w:r>
      <w:proofErr w:type="spellEnd"/>
      <w:r w:rsidRPr="00BB54BD">
        <w:t xml:space="preserve"> </w:t>
      </w:r>
      <w:proofErr w:type="spellStart"/>
      <w:r w:rsidRPr="00BB54BD">
        <w:t>sigila</w:t>
      </w:r>
      <w:proofErr w:type="spellEnd"/>
      <w:r w:rsidRPr="00BB54BD">
        <w:t xml:space="preserve"> de </w:t>
      </w:r>
      <w:proofErr w:type="spellStart"/>
      <w:r w:rsidRPr="00BB54BD">
        <w:t>către</w:t>
      </w:r>
      <w:proofErr w:type="spellEnd"/>
      <w:r w:rsidRPr="00BB54BD">
        <w:t xml:space="preserve"> </w:t>
      </w:r>
      <w:proofErr w:type="spellStart"/>
      <w:r w:rsidRPr="00BB54BD">
        <w:t>personalul</w:t>
      </w:r>
      <w:proofErr w:type="spellEnd"/>
      <w:r w:rsidRPr="00BB54BD">
        <w:t xml:space="preserve"> </w:t>
      </w:r>
      <w:proofErr w:type="spellStart"/>
      <w:r w:rsidRPr="00BB54BD">
        <w:t>operatorului</w:t>
      </w:r>
      <w:proofErr w:type="spellEnd"/>
      <w:r w:rsidRPr="00BB54BD">
        <w:t xml:space="preserve"> de </w:t>
      </w:r>
      <w:proofErr w:type="spellStart"/>
      <w:r w:rsidRPr="00BB54BD">
        <w:t>sistem</w:t>
      </w:r>
      <w:proofErr w:type="spellEnd"/>
      <w:r w:rsidRPr="00BB54BD">
        <w:t xml:space="preserve">, </w:t>
      </w:r>
      <w:proofErr w:type="spellStart"/>
      <w:r w:rsidRPr="00BB54BD">
        <w:t>în</w:t>
      </w:r>
      <w:proofErr w:type="spellEnd"/>
      <w:r w:rsidRPr="00BB54BD">
        <w:t xml:space="preserve"> </w:t>
      </w:r>
      <w:proofErr w:type="spellStart"/>
      <w:r w:rsidRPr="00BB54BD">
        <w:t>prezența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fapt</w:t>
      </w:r>
      <w:proofErr w:type="spellEnd"/>
      <w:r w:rsidRPr="00BB54BD">
        <w:t xml:space="preserve"> </w:t>
      </w:r>
      <w:proofErr w:type="spellStart"/>
      <w:r w:rsidRPr="00BB54BD">
        <w:t>consemnat</w:t>
      </w:r>
      <w:proofErr w:type="spellEnd"/>
      <w:r w:rsidRPr="00BB54BD">
        <w:t xml:space="preserve"> </w:t>
      </w:r>
      <w:proofErr w:type="spellStart"/>
      <w:r w:rsidRPr="00BB54BD">
        <w:t>în</w:t>
      </w:r>
      <w:proofErr w:type="spellEnd"/>
      <w:r w:rsidRPr="00BB54BD">
        <w:t xml:space="preserve"> </w:t>
      </w:r>
      <w:proofErr w:type="spellStart"/>
      <w:r w:rsidRPr="00BB54BD">
        <w:t>procesul</w:t>
      </w:r>
      <w:proofErr w:type="spellEnd"/>
      <w:r w:rsidRPr="00BB54BD">
        <w:t xml:space="preserve">-verbal de dare </w:t>
      </w:r>
      <w:proofErr w:type="spellStart"/>
      <w:r w:rsidRPr="00BB54BD">
        <w:t>în</w:t>
      </w:r>
      <w:proofErr w:type="spellEnd"/>
      <w:r w:rsidRPr="00BB54BD">
        <w:t xml:space="preserve"> </w:t>
      </w:r>
      <w:proofErr w:type="spellStart"/>
      <w:r w:rsidRPr="00BB54BD">
        <w:t>exploatare</w:t>
      </w:r>
      <w:proofErr w:type="spellEnd"/>
      <w:r w:rsidRPr="00BB54BD">
        <w:t xml:space="preserve"> </w:t>
      </w:r>
      <w:proofErr w:type="gramStart"/>
      <w:r w:rsidRPr="00BB54BD">
        <w:t>a</w:t>
      </w:r>
      <w:proofErr w:type="gram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semnat</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 xml:space="preserve"> </w:t>
      </w:r>
      <w:proofErr w:type="spellStart"/>
      <w:r w:rsidRPr="00BB54BD">
        <w:t>și</w:t>
      </w:r>
      <w:proofErr w:type="spellEnd"/>
      <w:r w:rsidRPr="00BB54BD">
        <w:t xml:space="preserve"> de </w:t>
      </w:r>
      <w:proofErr w:type="spellStart"/>
      <w:r w:rsidRPr="00BB54BD">
        <w:t>consumatorul</w:t>
      </w:r>
      <w:proofErr w:type="spellEnd"/>
      <w:r w:rsidRPr="00BB54BD">
        <w:t xml:space="preserve"> </w:t>
      </w:r>
      <w:proofErr w:type="spellStart"/>
      <w:r w:rsidRPr="00BB54BD">
        <w:t>noncasnic</w:t>
      </w:r>
      <w:proofErr w:type="spellEnd"/>
      <w:r w:rsidRPr="00BB54BD">
        <w:t>.</w:t>
      </w:r>
    </w:p>
    <w:p w14:paraId="346FDC9D"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în</w:t>
      </w:r>
      <w:proofErr w:type="spellEnd"/>
      <w:r w:rsidRPr="00BB54BD">
        <w:t xml:space="preserve"> care </w:t>
      </w:r>
      <w:proofErr w:type="spellStart"/>
      <w:r w:rsidRPr="00BB54BD">
        <w:t>consumatorul</w:t>
      </w:r>
      <w:proofErr w:type="spellEnd"/>
      <w:r w:rsidRPr="00BB54BD">
        <w:t xml:space="preserve"> </w:t>
      </w:r>
      <w:proofErr w:type="spellStart"/>
      <w:r w:rsidRPr="00BB54BD">
        <w:t>noncasnic</w:t>
      </w:r>
      <w:proofErr w:type="spellEnd"/>
      <w:r w:rsidRPr="00BB54BD">
        <w:t xml:space="preserve"> a </w:t>
      </w:r>
      <w:proofErr w:type="spellStart"/>
      <w:r w:rsidRPr="00BB54BD">
        <w:t>consumat</w:t>
      </w:r>
      <w:proofErr w:type="spellEnd"/>
      <w:r w:rsidRPr="00BB54BD">
        <w:t xml:space="preserve"> gaze </w:t>
      </w:r>
      <w:proofErr w:type="spellStart"/>
      <w:r w:rsidRPr="00BB54BD">
        <w:t>naturale</w:t>
      </w:r>
      <w:proofErr w:type="spellEnd"/>
      <w:r w:rsidRPr="00BB54BD">
        <w:t xml:space="preserve"> </w:t>
      </w:r>
      <w:proofErr w:type="spellStart"/>
      <w:r w:rsidRPr="00BB54BD">
        <w:t>prin</w:t>
      </w:r>
      <w:proofErr w:type="spellEnd"/>
      <w:r w:rsidRPr="00BB54BD">
        <w:t xml:space="preserve"> </w:t>
      </w:r>
      <w:proofErr w:type="spellStart"/>
      <w:r w:rsidRPr="00BB54BD">
        <w:t>ocolirea</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prin</w:t>
      </w:r>
      <w:proofErr w:type="spellEnd"/>
      <w:r w:rsidRPr="00BB54BD">
        <w:t xml:space="preserve"> </w:t>
      </w:r>
      <w:proofErr w:type="spellStart"/>
      <w:r w:rsidRPr="00BB54BD">
        <w:t>denaturarea</w:t>
      </w:r>
      <w:proofErr w:type="spellEnd"/>
      <w:r w:rsidRPr="00BB54BD">
        <w:t xml:space="preserve"> </w:t>
      </w:r>
      <w:proofErr w:type="spellStart"/>
      <w:r w:rsidRPr="00BB54BD">
        <w:t>indicațiilor</w:t>
      </w:r>
      <w:proofErr w:type="spellEnd"/>
      <w:r w:rsidRPr="00BB54BD">
        <w:t xml:space="preserve"> </w:t>
      </w:r>
      <w:proofErr w:type="spellStart"/>
      <w:r w:rsidRPr="00BB54BD">
        <w:t>acestuia</w:t>
      </w:r>
      <w:proofErr w:type="spellEnd"/>
      <w:r w:rsidRPr="00BB54BD">
        <w:t xml:space="preserve"> </w:t>
      </w:r>
      <w:proofErr w:type="spellStart"/>
      <w:r w:rsidRPr="00BB54BD">
        <w:t>sau</w:t>
      </w:r>
      <w:proofErr w:type="spellEnd"/>
      <w:r w:rsidRPr="00BB54BD">
        <w:t xml:space="preserve"> </w:t>
      </w:r>
      <w:proofErr w:type="spellStart"/>
      <w:r w:rsidRPr="00BB54BD">
        <w:t>prin</w:t>
      </w:r>
      <w:proofErr w:type="spellEnd"/>
      <w:r w:rsidRPr="00BB54BD">
        <w:t xml:space="preserve"> </w:t>
      </w:r>
      <w:proofErr w:type="spellStart"/>
      <w:r w:rsidRPr="00BB54BD">
        <w:t>alte</w:t>
      </w:r>
      <w:proofErr w:type="spellEnd"/>
      <w:r w:rsidRPr="00BB54BD">
        <w:t xml:space="preserve"> </w:t>
      </w:r>
      <w:proofErr w:type="spellStart"/>
      <w:r w:rsidRPr="00BB54BD">
        <w:t>modalități</w:t>
      </w:r>
      <w:proofErr w:type="spellEnd"/>
      <w:r w:rsidRPr="00BB54BD">
        <w:t xml:space="preserve"> de </w:t>
      </w:r>
      <w:proofErr w:type="spellStart"/>
      <w:r w:rsidRPr="00BB54BD">
        <w:t>consum</w:t>
      </w:r>
      <w:proofErr w:type="spellEnd"/>
      <w:r w:rsidRPr="00BB54BD">
        <w:t xml:space="preserve"> </w:t>
      </w:r>
      <w:proofErr w:type="spellStart"/>
      <w:r w:rsidRPr="00BB54BD">
        <w:t>neînregistrat</w:t>
      </w:r>
      <w:proofErr w:type="spellEnd"/>
      <w:r w:rsidRPr="00BB54BD">
        <w:t xml:space="preserve"> de </w:t>
      </w:r>
      <w:proofErr w:type="spellStart"/>
      <w:r w:rsidRPr="00BB54BD">
        <w:t>echipamentul</w:t>
      </w:r>
      <w:proofErr w:type="spellEnd"/>
      <w:r w:rsidRPr="00BB54BD">
        <w:t xml:space="preserve"> de </w:t>
      </w:r>
      <w:proofErr w:type="spellStart"/>
      <w:r w:rsidRPr="00BB54BD">
        <w:t>măsurare</w:t>
      </w:r>
      <w:proofErr w:type="spellEnd"/>
      <w:r w:rsidRPr="00BB54BD">
        <w:t xml:space="preserve">, </w:t>
      </w:r>
      <w:proofErr w:type="spellStart"/>
      <w:r w:rsidRPr="00BB54BD">
        <w:t>furnizorul</w:t>
      </w:r>
      <w:proofErr w:type="spellEnd"/>
      <w:r w:rsidRPr="00BB54BD">
        <w:t xml:space="preserve"> </w:t>
      </w:r>
      <w:proofErr w:type="spellStart"/>
      <w:r w:rsidRPr="00BB54BD">
        <w:t>este</w:t>
      </w:r>
      <w:proofErr w:type="spellEnd"/>
      <w:r w:rsidRPr="00BB54BD">
        <w:t xml:space="preserve"> </w:t>
      </w:r>
      <w:proofErr w:type="spellStart"/>
      <w:r w:rsidRPr="00BB54BD">
        <w:t>în</w:t>
      </w:r>
      <w:proofErr w:type="spellEnd"/>
      <w:r w:rsidRPr="00BB54BD">
        <w:t xml:space="preserve"> </w:t>
      </w:r>
      <w:proofErr w:type="spellStart"/>
      <w:r w:rsidRPr="00BB54BD">
        <w:t>drept</w:t>
      </w:r>
      <w:proofErr w:type="spellEnd"/>
      <w:r w:rsidRPr="00BB54BD">
        <w:t xml:space="preserve"> </w:t>
      </w:r>
      <w:proofErr w:type="spellStart"/>
      <w:r w:rsidRPr="00BB54BD">
        <w:t>să</w:t>
      </w:r>
      <w:proofErr w:type="spellEnd"/>
      <w:r w:rsidRPr="00BB54BD">
        <w:t xml:space="preserve"> </w:t>
      </w:r>
      <w:proofErr w:type="spellStart"/>
      <w:r w:rsidRPr="00BB54BD">
        <w:t>calculeze</w:t>
      </w:r>
      <w:proofErr w:type="spellEnd"/>
      <w:r w:rsidRPr="00BB54BD">
        <w:t xml:space="preserve"> </w:t>
      </w:r>
      <w:proofErr w:type="spellStart"/>
      <w:r w:rsidRPr="00BB54BD">
        <w:t>volumul</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consumat</w:t>
      </w:r>
      <w:proofErr w:type="spellEnd"/>
      <w:r w:rsidRPr="00BB54BD">
        <w:t xml:space="preserve">, </w:t>
      </w:r>
      <w:proofErr w:type="spellStart"/>
      <w:r w:rsidRPr="00BB54BD">
        <w:t>dar</w:t>
      </w:r>
      <w:proofErr w:type="spellEnd"/>
      <w:r w:rsidRPr="00BB54BD">
        <w:t xml:space="preserve"> </w:t>
      </w:r>
      <w:proofErr w:type="spellStart"/>
      <w:r w:rsidRPr="00BB54BD">
        <w:t>nemăsurat</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racordarea</w:t>
      </w:r>
      <w:proofErr w:type="spellEnd"/>
      <w:r w:rsidRPr="00BB54BD">
        <w:t>.</w:t>
      </w:r>
    </w:p>
    <w:p w14:paraId="426F545E"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defectării</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poate</w:t>
      </w:r>
      <w:proofErr w:type="spellEnd"/>
      <w:r w:rsidRPr="00BB54BD">
        <w:t xml:space="preserve"> fi </w:t>
      </w:r>
      <w:proofErr w:type="spellStart"/>
      <w:r w:rsidRPr="00BB54BD">
        <w:t>efectuată</w:t>
      </w:r>
      <w:proofErr w:type="spellEnd"/>
      <w:r w:rsidRPr="00BB54BD">
        <w:t xml:space="preserve">, cu </w:t>
      </w:r>
      <w:proofErr w:type="spellStart"/>
      <w:r w:rsidRPr="00BB54BD">
        <w:t>permisiunea</w:t>
      </w:r>
      <w:proofErr w:type="spellEnd"/>
      <w:r w:rsidRPr="00BB54BD">
        <w:t xml:space="preserve"> </w:t>
      </w:r>
      <w:proofErr w:type="spellStart"/>
      <w:r w:rsidRPr="00BB54BD">
        <w:t>operatorului</w:t>
      </w:r>
      <w:proofErr w:type="spellEnd"/>
      <w:r w:rsidRPr="00BB54BD">
        <w:t xml:space="preserve"> de </w:t>
      </w:r>
      <w:proofErr w:type="spellStart"/>
      <w:r w:rsidRPr="00BB54BD">
        <w:t>sistem</w:t>
      </w:r>
      <w:proofErr w:type="spellEnd"/>
      <w:r w:rsidRPr="00BB54BD">
        <w:rPr>
          <w:bCs/>
        </w:rPr>
        <w:t>,</w:t>
      </w:r>
      <w:r w:rsidRPr="00BB54BD">
        <w:t xml:space="preserve"> </w:t>
      </w:r>
      <w:proofErr w:type="spellStart"/>
      <w:r w:rsidRPr="00BB54BD">
        <w:t>prin</w:t>
      </w:r>
      <w:proofErr w:type="spellEnd"/>
      <w:r w:rsidRPr="00BB54BD">
        <w:t xml:space="preserve"> </w:t>
      </w:r>
      <w:proofErr w:type="spellStart"/>
      <w:r w:rsidRPr="00BB54BD">
        <w:t>conducta</w:t>
      </w:r>
      <w:proofErr w:type="spellEnd"/>
      <w:r w:rsidRPr="00BB54BD">
        <w:t xml:space="preserve"> de </w:t>
      </w:r>
      <w:proofErr w:type="spellStart"/>
      <w:r w:rsidRPr="00BB54BD">
        <w:t>ocolire</w:t>
      </w:r>
      <w:proofErr w:type="spellEnd"/>
      <w:r w:rsidRPr="00BB54BD">
        <w:t xml:space="preserve">. </w:t>
      </w:r>
      <w:proofErr w:type="spellStart"/>
      <w:r w:rsidRPr="00BB54BD">
        <w:t>Înlăturarea</w:t>
      </w:r>
      <w:proofErr w:type="spellEnd"/>
      <w:r w:rsidRPr="00BB54BD">
        <w:t xml:space="preserve"> </w:t>
      </w:r>
      <w:proofErr w:type="spellStart"/>
      <w:r w:rsidRPr="00BB54BD">
        <w:t>sigiliului</w:t>
      </w:r>
      <w:proofErr w:type="spellEnd"/>
      <w:r w:rsidRPr="00BB54BD">
        <w:t xml:space="preserve"> de pe </w:t>
      </w:r>
      <w:proofErr w:type="spellStart"/>
      <w:r w:rsidRPr="00BB54BD">
        <w:t>conducta</w:t>
      </w:r>
      <w:proofErr w:type="spellEnd"/>
      <w:r w:rsidRPr="00BB54BD">
        <w:t xml:space="preserve"> de </w:t>
      </w:r>
      <w:proofErr w:type="spellStart"/>
      <w:r w:rsidRPr="00BB54BD">
        <w:t>ocolire</w:t>
      </w:r>
      <w:proofErr w:type="spellEnd"/>
      <w:r w:rsidRPr="00BB54BD">
        <w:t xml:space="preserve"> </w:t>
      </w:r>
      <w:proofErr w:type="spellStart"/>
      <w:r w:rsidRPr="00BB54BD">
        <w:t>și</w:t>
      </w:r>
      <w:proofErr w:type="spellEnd"/>
      <w:r w:rsidRPr="00BB54BD">
        <w:t xml:space="preserve"> </w:t>
      </w:r>
      <w:proofErr w:type="spellStart"/>
      <w:r w:rsidRPr="00BB54BD">
        <w:t>sigilarea</w:t>
      </w:r>
      <w:proofErr w:type="spellEnd"/>
      <w:r w:rsidRPr="00BB54BD">
        <w:t xml:space="preserve"> se </w:t>
      </w:r>
      <w:proofErr w:type="spellStart"/>
      <w:r w:rsidRPr="00BB54BD">
        <w:t>efectuează</w:t>
      </w:r>
      <w:proofErr w:type="spellEnd"/>
      <w:r w:rsidRPr="00BB54BD">
        <w:t xml:space="preserve"> de </w:t>
      </w:r>
      <w:proofErr w:type="spellStart"/>
      <w:r w:rsidRPr="00BB54BD">
        <w:t>către</w:t>
      </w:r>
      <w:proofErr w:type="spellEnd"/>
      <w:r w:rsidRPr="00BB54BD">
        <w:t xml:space="preserve"> </w:t>
      </w:r>
      <w:proofErr w:type="spellStart"/>
      <w:r w:rsidRPr="00BB54BD">
        <w:t>operatorul</w:t>
      </w:r>
      <w:proofErr w:type="spellEnd"/>
      <w:r w:rsidRPr="00BB54BD">
        <w:t xml:space="preserve"> de </w:t>
      </w:r>
      <w:proofErr w:type="spellStart"/>
      <w:r w:rsidRPr="00BB54BD">
        <w:t>sistem</w:t>
      </w:r>
      <w:proofErr w:type="spellEnd"/>
      <w:r w:rsidRPr="00BB54BD">
        <w:t xml:space="preserve"> </w:t>
      </w:r>
      <w:proofErr w:type="spellStart"/>
      <w:r w:rsidRPr="00BB54BD">
        <w:t>în</w:t>
      </w:r>
      <w:proofErr w:type="spellEnd"/>
      <w:r w:rsidRPr="00BB54BD">
        <w:t xml:space="preserve"> </w:t>
      </w:r>
      <w:proofErr w:type="spellStart"/>
      <w:r w:rsidRPr="00BB54BD">
        <w:t>prezența</w:t>
      </w:r>
      <w:proofErr w:type="spellEnd"/>
      <w:r w:rsidRPr="00BB54BD">
        <w:t xml:space="preserve"> </w:t>
      </w:r>
      <w:proofErr w:type="spellStart"/>
      <w:r w:rsidRPr="00BB54BD">
        <w:rPr>
          <w:bCs/>
        </w:rPr>
        <w:t>Consumatorului</w:t>
      </w:r>
      <w:proofErr w:type="spellEnd"/>
      <w:r w:rsidRPr="00BB54BD">
        <w:t xml:space="preserve"> </w:t>
      </w:r>
      <w:proofErr w:type="spellStart"/>
      <w:r w:rsidRPr="00BB54BD">
        <w:t>noncasnic</w:t>
      </w:r>
      <w:proofErr w:type="spellEnd"/>
      <w:r w:rsidRPr="00BB54BD">
        <w:t xml:space="preserve"> cu </w:t>
      </w:r>
      <w:proofErr w:type="spellStart"/>
      <w:r w:rsidRPr="00BB54BD">
        <w:t>întocmirea</w:t>
      </w:r>
      <w:proofErr w:type="spellEnd"/>
      <w:r w:rsidRPr="00BB54BD">
        <w:t xml:space="preserve"> </w:t>
      </w:r>
      <w:proofErr w:type="spellStart"/>
      <w:r w:rsidRPr="00BB54BD">
        <w:t>unui</w:t>
      </w:r>
      <w:proofErr w:type="spellEnd"/>
      <w:r w:rsidRPr="00BB54BD">
        <w:t xml:space="preserve"> act bilateral </w:t>
      </w:r>
      <w:proofErr w:type="spellStart"/>
      <w:r w:rsidRPr="00BB54BD">
        <w:t>în</w:t>
      </w:r>
      <w:proofErr w:type="spellEnd"/>
      <w:r w:rsidRPr="00BB54BD">
        <w:t xml:space="preserve"> </w:t>
      </w:r>
      <w:proofErr w:type="spellStart"/>
      <w:r w:rsidRPr="00BB54BD">
        <w:t>două</w:t>
      </w:r>
      <w:proofErr w:type="spellEnd"/>
      <w:r w:rsidRPr="00BB54BD">
        <w:t xml:space="preserve"> </w:t>
      </w:r>
      <w:proofErr w:type="spellStart"/>
      <w:r w:rsidRPr="00BB54BD">
        <w:t>exemplare</w:t>
      </w:r>
      <w:proofErr w:type="spellEnd"/>
      <w:r w:rsidRPr="00BB54BD">
        <w:t xml:space="preserve">. </w:t>
      </w:r>
      <w:proofErr w:type="spellStart"/>
      <w:r w:rsidRPr="00BB54BD">
        <w:t>Responsabilitatea</w:t>
      </w:r>
      <w:proofErr w:type="spellEnd"/>
      <w:r w:rsidRPr="00BB54BD">
        <w:t xml:space="preserve"> </w:t>
      </w:r>
      <w:proofErr w:type="spellStart"/>
      <w:r w:rsidRPr="00BB54BD">
        <w:t>pentru</w:t>
      </w:r>
      <w:proofErr w:type="spellEnd"/>
      <w:r w:rsidRPr="00BB54BD">
        <w:t xml:space="preserve"> </w:t>
      </w:r>
      <w:proofErr w:type="spellStart"/>
      <w:r w:rsidRPr="00BB54BD">
        <w:t>integritatea</w:t>
      </w:r>
      <w:proofErr w:type="spellEnd"/>
      <w:r w:rsidRPr="00BB54BD">
        <w:t xml:space="preserve"> </w:t>
      </w:r>
      <w:proofErr w:type="spellStart"/>
      <w:r w:rsidRPr="00BB54BD">
        <w:t>sigiliilor</w:t>
      </w:r>
      <w:proofErr w:type="spellEnd"/>
      <w:r w:rsidRPr="00BB54BD">
        <w:t xml:space="preserve">, </w:t>
      </w:r>
      <w:proofErr w:type="spellStart"/>
      <w:r w:rsidRPr="00BB54BD">
        <w:t>instalate</w:t>
      </w:r>
      <w:proofErr w:type="spellEnd"/>
      <w:r w:rsidRPr="00BB54BD">
        <w:t xml:space="preserve"> de </w:t>
      </w:r>
      <w:proofErr w:type="spellStart"/>
      <w:r w:rsidRPr="00BB54BD">
        <w:t>către</w:t>
      </w:r>
      <w:proofErr w:type="spellEnd"/>
      <w:r w:rsidRPr="00BB54BD">
        <w:t xml:space="preserve"> </w:t>
      </w:r>
      <w:proofErr w:type="spellStart"/>
      <w:r w:rsidRPr="00BB54BD">
        <w:t>operatorul</w:t>
      </w:r>
      <w:proofErr w:type="spellEnd"/>
      <w:r w:rsidRPr="00BB54BD">
        <w:t xml:space="preserve"> de </w:t>
      </w:r>
      <w:proofErr w:type="spellStart"/>
      <w:r w:rsidRPr="00BB54BD">
        <w:t>sistem</w:t>
      </w:r>
      <w:proofErr w:type="spellEnd"/>
      <w:r w:rsidRPr="00BB54BD">
        <w:t xml:space="preserve">, o </w:t>
      </w:r>
      <w:proofErr w:type="spellStart"/>
      <w:r w:rsidRPr="00BB54BD">
        <w:t>poartă</w:t>
      </w:r>
      <w:proofErr w:type="spellEnd"/>
      <w:r w:rsidRPr="00BB54BD">
        <w:t xml:space="preserve"> </w:t>
      </w:r>
      <w:proofErr w:type="spellStart"/>
      <w:r w:rsidRPr="00BB54BD">
        <w:rPr>
          <w:bCs/>
        </w:rPr>
        <w:t>Consumatorul</w:t>
      </w:r>
      <w:proofErr w:type="spellEnd"/>
      <w:r w:rsidRPr="00BB54BD">
        <w:rPr>
          <w:bCs/>
        </w:rPr>
        <w:t xml:space="preserve"> </w:t>
      </w:r>
      <w:proofErr w:type="spellStart"/>
      <w:r w:rsidRPr="00BB54BD">
        <w:t>noncasnic</w:t>
      </w:r>
      <w:proofErr w:type="spellEnd"/>
      <w:r w:rsidRPr="00BB54BD">
        <w:t>.</w:t>
      </w:r>
    </w:p>
    <w:p w14:paraId="4404721D"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Volumul</w:t>
      </w:r>
      <w:proofErr w:type="spellEnd"/>
      <w:r w:rsidRPr="00BB54BD">
        <w:t xml:space="preserve"> de gaze </w:t>
      </w:r>
      <w:proofErr w:type="spellStart"/>
      <w:r w:rsidRPr="00BB54BD">
        <w:t>naturale</w:t>
      </w:r>
      <w:proofErr w:type="spellEnd"/>
      <w:r w:rsidRPr="00BB54BD">
        <w:t xml:space="preserve"> </w:t>
      </w:r>
      <w:proofErr w:type="spellStart"/>
      <w:r w:rsidRPr="00BB54BD">
        <w:t>furnizat</w:t>
      </w:r>
      <w:proofErr w:type="spellEnd"/>
      <w:r w:rsidRPr="00BB54BD">
        <w:t xml:space="preserve"> </w:t>
      </w:r>
      <w:proofErr w:type="spellStart"/>
      <w:r w:rsidRPr="00BB54BD">
        <w:rPr>
          <w:bCs/>
        </w:rPr>
        <w:t>Consumatorului</w:t>
      </w:r>
      <w:proofErr w:type="spellEnd"/>
      <w:r w:rsidRPr="00BB54BD">
        <w:t xml:space="preserve"> </w:t>
      </w:r>
      <w:proofErr w:type="spellStart"/>
      <w:r w:rsidRPr="00BB54BD">
        <w:t>noncasnic</w:t>
      </w:r>
      <w:proofErr w:type="spellEnd"/>
      <w:r w:rsidRPr="00BB54BD">
        <w:t xml:space="preserve"> </w:t>
      </w:r>
      <w:proofErr w:type="spellStart"/>
      <w:r w:rsidRPr="00BB54BD">
        <w:t>prin</w:t>
      </w:r>
      <w:proofErr w:type="spellEnd"/>
      <w:r w:rsidRPr="00BB54BD">
        <w:t xml:space="preserve"> </w:t>
      </w:r>
      <w:proofErr w:type="spellStart"/>
      <w:r w:rsidRPr="00BB54BD">
        <w:t>conducta</w:t>
      </w:r>
      <w:proofErr w:type="spellEnd"/>
      <w:r w:rsidRPr="00BB54BD">
        <w:t xml:space="preserve"> de </w:t>
      </w:r>
      <w:proofErr w:type="spellStart"/>
      <w:r w:rsidRPr="00BB54BD">
        <w:t>ocolire</w:t>
      </w:r>
      <w:proofErr w:type="spellEnd"/>
      <w:r w:rsidRPr="00BB54BD">
        <w:t xml:space="preserve"> se </w:t>
      </w:r>
      <w:proofErr w:type="spellStart"/>
      <w:r w:rsidRPr="00BB54BD">
        <w:t>determină</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 xml:space="preserve"> </w:t>
      </w:r>
      <w:proofErr w:type="spellStart"/>
      <w:r w:rsidRPr="00BB54BD">
        <w:t>reieșind</w:t>
      </w:r>
      <w:proofErr w:type="spellEnd"/>
      <w:r w:rsidRPr="00BB54BD">
        <w:t xml:space="preserve"> din </w:t>
      </w:r>
      <w:proofErr w:type="spellStart"/>
      <w:r w:rsidRPr="00BB54BD">
        <w:t>capacitatea</w:t>
      </w:r>
      <w:proofErr w:type="spellEnd"/>
      <w:r w:rsidRPr="00BB54BD">
        <w:t xml:space="preserve"> </w:t>
      </w:r>
      <w:proofErr w:type="spellStart"/>
      <w:r w:rsidRPr="00BB54BD">
        <w:t>nominală</w:t>
      </w:r>
      <w:proofErr w:type="spellEnd"/>
      <w:r w:rsidRPr="00BB54BD">
        <w:t xml:space="preserve"> a </w:t>
      </w:r>
      <w:proofErr w:type="spellStart"/>
      <w:r w:rsidRPr="00BB54BD">
        <w:t>utilajului</w:t>
      </w:r>
      <w:proofErr w:type="spellEnd"/>
      <w:r w:rsidRPr="00BB54BD">
        <w:t xml:space="preserve"> </w:t>
      </w:r>
      <w:proofErr w:type="spellStart"/>
      <w:r w:rsidRPr="00BB54BD">
        <w:t>nesigilat</w:t>
      </w:r>
      <w:proofErr w:type="spellEnd"/>
      <w:r w:rsidRPr="00BB54BD">
        <w:t xml:space="preserve"> </w:t>
      </w:r>
      <w:proofErr w:type="spellStart"/>
      <w:r w:rsidRPr="00BB54BD">
        <w:t>și</w:t>
      </w:r>
      <w:proofErr w:type="spellEnd"/>
      <w:r w:rsidRPr="00BB54BD">
        <w:t xml:space="preserve"> </w:t>
      </w:r>
      <w:proofErr w:type="spellStart"/>
      <w:r w:rsidRPr="00BB54BD">
        <w:t>regimul</w:t>
      </w:r>
      <w:proofErr w:type="spellEnd"/>
      <w:r w:rsidRPr="00BB54BD">
        <w:t xml:space="preserve"> de </w:t>
      </w:r>
      <w:proofErr w:type="spellStart"/>
      <w:r w:rsidRPr="00BB54BD">
        <w:t>funcționare</w:t>
      </w:r>
      <w:proofErr w:type="spellEnd"/>
      <w:r w:rsidRPr="00BB54BD">
        <w:t xml:space="preserve"> </w:t>
      </w:r>
      <w:proofErr w:type="spellStart"/>
      <w:r w:rsidRPr="00BB54BD">
        <w:t>înregistrat</w:t>
      </w:r>
      <w:proofErr w:type="spellEnd"/>
      <w:r w:rsidRPr="00BB54BD">
        <w:t>.</w:t>
      </w:r>
    </w:p>
    <w:p w14:paraId="799AA5D0"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în</w:t>
      </w:r>
      <w:proofErr w:type="spellEnd"/>
      <w:r w:rsidRPr="00BB54BD">
        <w:t xml:space="preserve"> care, la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în</w:t>
      </w:r>
      <w:proofErr w:type="spellEnd"/>
      <w:r w:rsidRPr="00BB54BD">
        <w:t xml:space="preserve"> </w:t>
      </w:r>
      <w:proofErr w:type="spellStart"/>
      <w:r w:rsidRPr="00BB54BD">
        <w:t>locul</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demontat</w:t>
      </w:r>
      <w:proofErr w:type="spellEnd"/>
      <w:r w:rsidRPr="00BB54BD">
        <w:t xml:space="preserve"> </w:t>
      </w:r>
      <w:proofErr w:type="spellStart"/>
      <w:r w:rsidRPr="00BB54BD">
        <w:t>pentru</w:t>
      </w:r>
      <w:proofErr w:type="spellEnd"/>
      <w:r w:rsidRPr="00BB54BD">
        <w:t xml:space="preserve"> </w:t>
      </w:r>
      <w:proofErr w:type="spellStart"/>
      <w:r w:rsidRPr="00BB54BD">
        <w:t>verificare</w:t>
      </w:r>
      <w:proofErr w:type="spellEnd"/>
      <w:r w:rsidRPr="00BB54BD">
        <w:t xml:space="preserve"> </w:t>
      </w:r>
      <w:proofErr w:type="spellStart"/>
      <w:r w:rsidRPr="00BB54BD">
        <w:t>metrologică</w:t>
      </w:r>
      <w:proofErr w:type="spellEnd"/>
      <w:r w:rsidRPr="00BB54BD">
        <w:t xml:space="preserve"> </w:t>
      </w:r>
      <w:proofErr w:type="spellStart"/>
      <w:r w:rsidRPr="00BB54BD">
        <w:t>periodică</w:t>
      </w:r>
      <w:proofErr w:type="spellEnd"/>
      <w:r w:rsidRPr="00BB54BD">
        <w:t xml:space="preserve">, </w:t>
      </w:r>
      <w:proofErr w:type="spellStart"/>
      <w:r w:rsidRPr="00BB54BD">
        <w:t>pentru</w:t>
      </w:r>
      <w:proofErr w:type="spellEnd"/>
      <w:r w:rsidRPr="00BB54BD">
        <w:t xml:space="preserve"> </w:t>
      </w:r>
      <w:proofErr w:type="spellStart"/>
      <w:r w:rsidRPr="00BB54BD">
        <w:t>verificare</w:t>
      </w:r>
      <w:proofErr w:type="spellEnd"/>
      <w:r w:rsidRPr="00BB54BD">
        <w:t xml:space="preserve"> </w:t>
      </w:r>
      <w:proofErr w:type="spellStart"/>
      <w:r w:rsidRPr="00BB54BD">
        <w:t>metrologică</w:t>
      </w:r>
      <w:proofErr w:type="spellEnd"/>
      <w:r w:rsidRPr="00BB54BD">
        <w:t xml:space="preserve"> de </w:t>
      </w:r>
      <w:proofErr w:type="spellStart"/>
      <w:r w:rsidRPr="00BB54BD">
        <w:t>expertiză</w:t>
      </w:r>
      <w:proofErr w:type="spellEnd"/>
      <w:r w:rsidRPr="00BB54BD">
        <w:t xml:space="preserve">, </w:t>
      </w:r>
      <w:proofErr w:type="spellStart"/>
      <w:r w:rsidRPr="00BB54BD">
        <w:lastRenderedPageBreak/>
        <w:t>pentru</w:t>
      </w:r>
      <w:proofErr w:type="spellEnd"/>
      <w:r w:rsidRPr="00BB54BD">
        <w:t xml:space="preserve"> </w:t>
      </w:r>
      <w:proofErr w:type="spellStart"/>
      <w:r w:rsidRPr="00BB54BD">
        <w:t>efectuarea</w:t>
      </w:r>
      <w:proofErr w:type="spellEnd"/>
      <w:r w:rsidRPr="00BB54BD">
        <w:t xml:space="preserve"> </w:t>
      </w:r>
      <w:proofErr w:type="spellStart"/>
      <w:r w:rsidRPr="00BB54BD">
        <w:t>expertizei</w:t>
      </w:r>
      <w:proofErr w:type="spellEnd"/>
      <w:r w:rsidRPr="00BB54BD">
        <w:t xml:space="preserve"> </w:t>
      </w:r>
      <w:proofErr w:type="spellStart"/>
      <w:r w:rsidRPr="00BB54BD">
        <w:t>extrajudiciare</w:t>
      </w:r>
      <w:proofErr w:type="spellEnd"/>
      <w:r w:rsidRPr="00BB54BD">
        <w:t xml:space="preserve">, nu </w:t>
      </w:r>
      <w:proofErr w:type="spellStart"/>
      <w:r w:rsidRPr="00BB54BD">
        <w:t>este</w:t>
      </w:r>
      <w:proofErr w:type="spellEnd"/>
      <w:r w:rsidRPr="00BB54BD">
        <w:t xml:space="preserve"> </w:t>
      </w:r>
      <w:proofErr w:type="spellStart"/>
      <w:r w:rsidRPr="00BB54BD">
        <w:t>posibil</w:t>
      </w:r>
      <w:proofErr w:type="spellEnd"/>
      <w:r w:rsidRPr="00BB54BD">
        <w:t xml:space="preserve"> de </w:t>
      </w:r>
      <w:proofErr w:type="spellStart"/>
      <w:r w:rsidRPr="00BB54BD">
        <w:t>instalat</w:t>
      </w:r>
      <w:proofErr w:type="spellEnd"/>
      <w:r w:rsidRPr="00BB54BD">
        <w:t xml:space="preserve"> alt </w:t>
      </w:r>
      <w:proofErr w:type="spellStart"/>
      <w:r w:rsidRPr="00BB54BD">
        <w:t>echipament</w:t>
      </w:r>
      <w:proofErr w:type="spellEnd"/>
      <w:r w:rsidRPr="00BB54BD">
        <w:t xml:space="preserve"> de </w:t>
      </w:r>
      <w:proofErr w:type="spellStart"/>
      <w:r w:rsidRPr="00BB54BD">
        <w:t>măsurare</w:t>
      </w:r>
      <w:proofErr w:type="spellEnd"/>
      <w:r w:rsidRPr="00BB54BD">
        <w:t xml:space="preserve">, </w:t>
      </w:r>
      <w:proofErr w:type="spellStart"/>
      <w:r w:rsidRPr="00BB54BD">
        <w:t>Furnizorul</w:t>
      </w:r>
      <w:proofErr w:type="spellEnd"/>
      <w:r w:rsidRPr="00BB54BD">
        <w:t xml:space="preserve"> </w:t>
      </w:r>
      <w:proofErr w:type="spellStart"/>
      <w:r w:rsidRPr="00BB54BD">
        <w:t>facturează</w:t>
      </w:r>
      <w:proofErr w:type="spellEnd"/>
      <w:r w:rsidRPr="00BB54BD">
        <w:t xml:space="preserve"> </w:t>
      </w:r>
      <w:proofErr w:type="spellStart"/>
      <w:r w:rsidRPr="00BB54BD">
        <w:t>volumul</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consumate</w:t>
      </w:r>
      <w:proofErr w:type="spellEnd"/>
      <w:r w:rsidRPr="00BB54BD">
        <w:t xml:space="preserve"> de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și</w:t>
      </w:r>
      <w:proofErr w:type="spellEnd"/>
      <w:r w:rsidRPr="00BB54BD">
        <w:t xml:space="preserve"> </w:t>
      </w:r>
      <w:proofErr w:type="spellStart"/>
      <w:r w:rsidRPr="00BB54BD">
        <w:t>determinat</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 xml:space="preserve">, pe </w:t>
      </w:r>
      <w:proofErr w:type="spellStart"/>
      <w:r w:rsidRPr="00BB54BD">
        <w:t>parcursul</w:t>
      </w:r>
      <w:proofErr w:type="spellEnd"/>
      <w:r w:rsidRPr="00BB54BD">
        <w:t xml:space="preserve"> </w:t>
      </w:r>
      <w:proofErr w:type="spellStart"/>
      <w:r w:rsidRPr="00BB54BD">
        <w:t>perioadei</w:t>
      </w:r>
      <w:proofErr w:type="spellEnd"/>
      <w:r w:rsidRPr="00BB54BD">
        <w:t xml:space="preserve"> respective, </w:t>
      </w:r>
      <w:proofErr w:type="spellStart"/>
      <w:r w:rsidRPr="00BB54BD">
        <w:t>în</w:t>
      </w:r>
      <w:proofErr w:type="spellEnd"/>
      <w:r w:rsidRPr="00BB54BD">
        <w:t xml:space="preserve"> </w:t>
      </w:r>
      <w:proofErr w:type="spellStart"/>
      <w:r w:rsidRPr="00BB54BD">
        <w:t>baza</w:t>
      </w:r>
      <w:proofErr w:type="spellEnd"/>
      <w:r w:rsidRPr="00BB54BD">
        <w:t xml:space="preserve"> </w:t>
      </w:r>
      <w:bookmarkStart w:id="35" w:name="_Hlk130753749"/>
      <w:proofErr w:type="spellStart"/>
      <w:r w:rsidRPr="00BB54BD">
        <w:t>solicitărilor</w:t>
      </w:r>
      <w:proofErr w:type="spellEnd"/>
      <w:r w:rsidRPr="00BB54BD">
        <w:t xml:space="preserve"> </w:t>
      </w:r>
      <w:proofErr w:type="spellStart"/>
      <w:r w:rsidRPr="00BB54BD">
        <w:t>capacității</w:t>
      </w:r>
      <w:proofErr w:type="spellEnd"/>
      <w:r w:rsidRPr="00BB54BD">
        <w:t xml:space="preserve"> </w:t>
      </w:r>
      <w:proofErr w:type="spellStart"/>
      <w:r w:rsidRPr="00BB54BD">
        <w:t>zilnice</w:t>
      </w:r>
      <w:proofErr w:type="spellEnd"/>
      <w:r w:rsidRPr="00BB54BD">
        <w:t xml:space="preserve"> a </w:t>
      </w:r>
      <w:proofErr w:type="spellStart"/>
      <w:r w:rsidRPr="00BB54BD">
        <w:t>volumului</w:t>
      </w:r>
      <w:proofErr w:type="spellEnd"/>
      <w:r w:rsidRPr="00BB54BD">
        <w:t xml:space="preserve"> de gaze </w:t>
      </w:r>
      <w:proofErr w:type="spellStart"/>
      <w:r w:rsidRPr="00BB54BD">
        <w:t>naturale</w:t>
      </w:r>
      <w:proofErr w:type="spellEnd"/>
      <w:r w:rsidRPr="00BB54BD">
        <w:t xml:space="preserve"> </w:t>
      </w:r>
      <w:proofErr w:type="spellStart"/>
      <w:r w:rsidRPr="00BB54BD">
        <w:t>sau</w:t>
      </w:r>
      <w:proofErr w:type="spellEnd"/>
      <w:r w:rsidRPr="00BB54BD">
        <w:t xml:space="preserve"> </w:t>
      </w:r>
      <w:bookmarkEnd w:id="35"/>
      <w:proofErr w:type="spellStart"/>
      <w:r w:rsidRPr="00BB54BD">
        <w:t>consumului</w:t>
      </w:r>
      <w:proofErr w:type="spellEnd"/>
      <w:r w:rsidRPr="00BB54BD">
        <w:t xml:space="preserve"> </w:t>
      </w:r>
      <w:proofErr w:type="spellStart"/>
      <w:r w:rsidRPr="00BB54BD">
        <w:t>mediu</w:t>
      </w:r>
      <w:proofErr w:type="spellEnd"/>
      <w:r w:rsidRPr="00BB54BD">
        <w:t xml:space="preserve"> </w:t>
      </w:r>
      <w:proofErr w:type="spellStart"/>
      <w:r w:rsidRPr="00BB54BD">
        <w:t>zilnic</w:t>
      </w:r>
      <w:proofErr w:type="spellEnd"/>
      <w:r w:rsidRPr="00BB54BD">
        <w:t xml:space="preserve"> de gaze </w:t>
      </w:r>
      <w:proofErr w:type="spellStart"/>
      <w:r w:rsidRPr="00BB54BD">
        <w:t>naturale</w:t>
      </w:r>
      <w:proofErr w:type="spellEnd"/>
      <w:r w:rsidRPr="00BB54BD">
        <w:t xml:space="preserve"> </w:t>
      </w:r>
      <w:proofErr w:type="spellStart"/>
      <w:r w:rsidRPr="00BB54BD">
        <w:t>înregistrat</w:t>
      </w:r>
      <w:proofErr w:type="spellEnd"/>
      <w:r w:rsidRPr="00BB54BD">
        <w:t xml:space="preserve"> de </w:t>
      </w:r>
      <w:proofErr w:type="spellStart"/>
      <w:r w:rsidRPr="00BB54BD">
        <w:t>echipamentul</w:t>
      </w:r>
      <w:proofErr w:type="spellEnd"/>
      <w:r w:rsidRPr="00BB54BD">
        <w:t xml:space="preserve"> de </w:t>
      </w:r>
      <w:proofErr w:type="spellStart"/>
      <w:r w:rsidRPr="00BB54BD">
        <w:t>măsurare</w:t>
      </w:r>
      <w:proofErr w:type="spellEnd"/>
      <w:r w:rsidRPr="00BB54BD">
        <w:t xml:space="preserve"> pe </w:t>
      </w:r>
      <w:proofErr w:type="spellStart"/>
      <w:r w:rsidRPr="00BB54BD">
        <w:t>parcursul</w:t>
      </w:r>
      <w:proofErr w:type="spellEnd"/>
      <w:r w:rsidRPr="00BB54BD">
        <w:t xml:space="preserve"> </w:t>
      </w:r>
      <w:proofErr w:type="spellStart"/>
      <w:r w:rsidRPr="00BB54BD">
        <w:t>perioadei</w:t>
      </w:r>
      <w:proofErr w:type="spellEnd"/>
      <w:r w:rsidRPr="00BB54BD">
        <w:t xml:space="preserve"> </w:t>
      </w:r>
      <w:proofErr w:type="spellStart"/>
      <w:r w:rsidRPr="00BB54BD">
        <w:t>calendaristice</w:t>
      </w:r>
      <w:proofErr w:type="spellEnd"/>
      <w:r w:rsidRPr="00BB54BD">
        <w:t xml:space="preserve"> </w:t>
      </w:r>
      <w:proofErr w:type="spellStart"/>
      <w:r w:rsidRPr="00BB54BD">
        <w:t>similare</w:t>
      </w:r>
      <w:proofErr w:type="spellEnd"/>
      <w:r w:rsidRPr="00BB54BD">
        <w:t xml:space="preserve"> </w:t>
      </w:r>
      <w:proofErr w:type="spellStart"/>
      <w:r w:rsidRPr="00BB54BD">
        <w:t>anterioare</w:t>
      </w:r>
      <w:proofErr w:type="spellEnd"/>
      <w:r w:rsidRPr="00BB54BD">
        <w:t xml:space="preserve">, </w:t>
      </w:r>
      <w:proofErr w:type="spellStart"/>
      <w:r w:rsidRPr="00BB54BD">
        <w:t>aplicând</w:t>
      </w:r>
      <w:proofErr w:type="spellEnd"/>
      <w:r w:rsidRPr="00BB54BD">
        <w:t xml:space="preserve"> </w:t>
      </w:r>
      <w:proofErr w:type="spellStart"/>
      <w:r w:rsidRPr="00BB54BD">
        <w:t>coeficienți</w:t>
      </w:r>
      <w:proofErr w:type="spellEnd"/>
      <w:r w:rsidRPr="00BB54BD">
        <w:t xml:space="preserve"> de </w:t>
      </w:r>
      <w:proofErr w:type="spellStart"/>
      <w:r w:rsidRPr="00BB54BD">
        <w:t>corecție</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în</w:t>
      </w:r>
      <w:proofErr w:type="spellEnd"/>
      <w:r w:rsidRPr="00BB54BD">
        <w:t xml:space="preserve"> care </w:t>
      </w:r>
      <w:proofErr w:type="spellStart"/>
      <w:r w:rsidRPr="00BB54BD">
        <w:t>condițiile</w:t>
      </w:r>
      <w:proofErr w:type="spellEnd"/>
      <w:r w:rsidRPr="00BB54BD">
        <w:t xml:space="preserve"> </w:t>
      </w:r>
      <w:proofErr w:type="spellStart"/>
      <w:r w:rsidRPr="00BB54BD">
        <w:t>meteorologice</w:t>
      </w:r>
      <w:proofErr w:type="spellEnd"/>
      <w:r w:rsidRPr="00BB54BD">
        <w:t xml:space="preserve"> </w:t>
      </w:r>
      <w:proofErr w:type="spellStart"/>
      <w:r w:rsidRPr="00BB54BD">
        <w:t>diferă</w:t>
      </w:r>
      <w:proofErr w:type="spellEnd"/>
      <w:r w:rsidRPr="00BB54BD">
        <w:t>.</w:t>
      </w:r>
    </w:p>
    <w:p w14:paraId="3CD81041" w14:textId="77777777" w:rsidR="00B61A19" w:rsidRPr="00BB54BD" w:rsidRDefault="00B61A19" w:rsidP="00B61A19">
      <w:pPr>
        <w:pStyle w:val="a"/>
        <w:numPr>
          <w:ilvl w:val="1"/>
          <w:numId w:val="37"/>
        </w:numPr>
        <w:tabs>
          <w:tab w:val="clear" w:pos="1134"/>
        </w:tabs>
        <w:spacing w:line="276" w:lineRule="auto"/>
        <w:ind w:left="0" w:firstLine="0"/>
        <w:contextualSpacing/>
      </w:pPr>
      <w:r w:rsidRPr="00BB54BD">
        <w:t xml:space="preserve">Nu se </w:t>
      </w:r>
      <w:proofErr w:type="spellStart"/>
      <w:r w:rsidRPr="00BB54BD">
        <w:t>consideră</w:t>
      </w:r>
      <w:proofErr w:type="spellEnd"/>
      <w:r w:rsidRPr="00BB54BD">
        <w:t xml:space="preserve"> </w:t>
      </w:r>
      <w:proofErr w:type="spellStart"/>
      <w:r w:rsidRPr="00BB54BD">
        <w:t>valabile</w:t>
      </w:r>
      <w:proofErr w:type="spellEnd"/>
      <w:r w:rsidRPr="00BB54BD">
        <w:t xml:space="preserve"> </w:t>
      </w:r>
      <w:proofErr w:type="spellStart"/>
      <w:r w:rsidRPr="00BB54BD">
        <w:t>și</w:t>
      </w:r>
      <w:proofErr w:type="spellEnd"/>
      <w:r w:rsidRPr="00BB54BD">
        <w:t xml:space="preserve"> nu se </w:t>
      </w:r>
      <w:proofErr w:type="spellStart"/>
      <w:r w:rsidRPr="00BB54BD">
        <w:t>includ</w:t>
      </w:r>
      <w:proofErr w:type="spellEnd"/>
      <w:r w:rsidRPr="00BB54BD">
        <w:t xml:space="preserve"> </w:t>
      </w:r>
      <w:proofErr w:type="spellStart"/>
      <w:r w:rsidRPr="00BB54BD">
        <w:t>în</w:t>
      </w:r>
      <w:proofErr w:type="spellEnd"/>
      <w:r w:rsidRPr="00BB54BD">
        <w:t xml:space="preserve"> </w:t>
      </w:r>
      <w:proofErr w:type="spellStart"/>
      <w:r w:rsidRPr="00BB54BD">
        <w:t>calcul</w:t>
      </w:r>
      <w:proofErr w:type="spellEnd"/>
      <w:r w:rsidRPr="00BB54BD">
        <w:t xml:space="preserve"> </w:t>
      </w:r>
      <w:proofErr w:type="spellStart"/>
      <w:r w:rsidRPr="00BB54BD">
        <w:t>pentru</w:t>
      </w:r>
      <w:proofErr w:type="spellEnd"/>
      <w:r w:rsidRPr="00BB54BD">
        <w:t xml:space="preserve"> </w:t>
      </w:r>
      <w:proofErr w:type="spellStart"/>
      <w:r w:rsidRPr="00BB54BD">
        <w:t>volumul</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utilizate</w:t>
      </w:r>
      <w:proofErr w:type="spellEnd"/>
      <w:r w:rsidRPr="00BB54BD">
        <w:t xml:space="preserve"> </w:t>
      </w:r>
      <w:proofErr w:type="spellStart"/>
      <w:r w:rsidRPr="00BB54BD">
        <w:t>indicațiile</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care, din </w:t>
      </w:r>
      <w:proofErr w:type="spellStart"/>
      <w:r w:rsidRPr="00BB54BD">
        <w:t>motivul</w:t>
      </w:r>
      <w:proofErr w:type="spellEnd"/>
      <w:r w:rsidRPr="00BB54BD">
        <w:t xml:space="preserve"> </w:t>
      </w:r>
      <w:proofErr w:type="spellStart"/>
      <w:r w:rsidRPr="00BB54BD">
        <w:t>acțiunilor</w:t>
      </w:r>
      <w:proofErr w:type="spellEnd"/>
      <w:r w:rsidRPr="00BB54BD">
        <w:t xml:space="preserve"> </w:t>
      </w:r>
      <w:proofErr w:type="spellStart"/>
      <w:r w:rsidRPr="00BB54BD">
        <w:t>sau</w:t>
      </w:r>
      <w:proofErr w:type="spellEnd"/>
      <w:r w:rsidRPr="00BB54BD">
        <w:t xml:space="preserve"> al </w:t>
      </w:r>
      <w:proofErr w:type="spellStart"/>
      <w:r w:rsidRPr="00BB54BD">
        <w:t>inacțiunilor</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preîntâmpinat</w:t>
      </w:r>
      <w:proofErr w:type="spellEnd"/>
      <w:r w:rsidRPr="00BB54BD">
        <w:t xml:space="preserve"> </w:t>
      </w:r>
      <w:proofErr w:type="spellStart"/>
      <w:r w:rsidRPr="00BB54BD">
        <w:t>în</w:t>
      </w:r>
      <w:proofErr w:type="spellEnd"/>
      <w:r w:rsidRPr="00BB54BD">
        <w:t xml:space="preserve"> </w:t>
      </w:r>
      <w:proofErr w:type="spellStart"/>
      <w:r w:rsidRPr="00BB54BD">
        <w:t>prealabil</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 xml:space="preserve">, nu a </w:t>
      </w:r>
      <w:proofErr w:type="spellStart"/>
      <w:r w:rsidRPr="00BB54BD">
        <w:t>fost</w:t>
      </w:r>
      <w:proofErr w:type="spellEnd"/>
      <w:r w:rsidRPr="00BB54BD">
        <w:t xml:space="preserve"> </w:t>
      </w:r>
      <w:proofErr w:type="spellStart"/>
      <w:r w:rsidRPr="00BB54BD">
        <w:t>verificat</w:t>
      </w:r>
      <w:proofErr w:type="spellEnd"/>
      <w:r w:rsidRPr="00BB54BD">
        <w:t xml:space="preserve"> </w:t>
      </w:r>
      <w:proofErr w:type="spellStart"/>
      <w:r w:rsidRPr="00BB54BD">
        <w:t>metrologic</w:t>
      </w:r>
      <w:proofErr w:type="spellEnd"/>
      <w:r w:rsidRPr="00BB54BD">
        <w:t xml:space="preserve"> periodic, </w:t>
      </w:r>
      <w:proofErr w:type="spellStart"/>
      <w:r w:rsidRPr="00BB54BD">
        <w:t>în</w:t>
      </w:r>
      <w:proofErr w:type="spellEnd"/>
      <w:r w:rsidRPr="00BB54BD">
        <w:t xml:space="preserve"> </w:t>
      </w:r>
      <w:proofErr w:type="spellStart"/>
      <w:r w:rsidRPr="00BB54BD">
        <w:t>termenul</w:t>
      </w:r>
      <w:proofErr w:type="spellEnd"/>
      <w:r w:rsidRPr="00BB54BD">
        <w:t xml:space="preserve"> </w:t>
      </w:r>
      <w:proofErr w:type="spellStart"/>
      <w:r w:rsidRPr="00BB54BD">
        <w:t>stabilit</w:t>
      </w:r>
      <w:proofErr w:type="spellEnd"/>
      <w:r w:rsidRPr="00BB54BD">
        <w:t xml:space="preserve"> conform </w:t>
      </w:r>
      <w:proofErr w:type="spellStart"/>
      <w:r w:rsidRPr="00BB54BD">
        <w:t>Listei</w:t>
      </w:r>
      <w:proofErr w:type="spellEnd"/>
      <w:r w:rsidRPr="00BB54BD">
        <w:t xml:space="preserve"> </w:t>
      </w:r>
      <w:proofErr w:type="spellStart"/>
      <w:r w:rsidRPr="00BB54BD">
        <w:t>oficiale</w:t>
      </w:r>
      <w:proofErr w:type="spellEnd"/>
      <w:r w:rsidRPr="00BB54BD">
        <w:t xml:space="preserve"> a </w:t>
      </w:r>
      <w:proofErr w:type="spellStart"/>
      <w:r w:rsidRPr="00BB54BD">
        <w:t>mijloacelor</w:t>
      </w:r>
      <w:proofErr w:type="spellEnd"/>
      <w:r w:rsidRPr="00BB54BD">
        <w:t xml:space="preserve"> de </w:t>
      </w:r>
      <w:proofErr w:type="spellStart"/>
      <w:r w:rsidRPr="00BB54BD">
        <w:t>măsurare</w:t>
      </w:r>
      <w:proofErr w:type="spellEnd"/>
      <w:r w:rsidRPr="00BB54BD">
        <w:t xml:space="preserve"> </w:t>
      </w:r>
      <w:proofErr w:type="spellStart"/>
      <w:r w:rsidRPr="00BB54BD">
        <w:t>supuse</w:t>
      </w:r>
      <w:proofErr w:type="spellEnd"/>
      <w:r w:rsidRPr="00BB54BD">
        <w:t xml:space="preserve"> </w:t>
      </w:r>
      <w:proofErr w:type="spellStart"/>
      <w:r w:rsidRPr="00BB54BD">
        <w:t>obligatoriu</w:t>
      </w:r>
      <w:proofErr w:type="spellEnd"/>
      <w:r w:rsidRPr="00BB54BD">
        <w:t xml:space="preserve"> </w:t>
      </w:r>
      <w:proofErr w:type="spellStart"/>
      <w:r w:rsidRPr="00BB54BD">
        <w:t>controlului</w:t>
      </w:r>
      <w:proofErr w:type="spellEnd"/>
      <w:r w:rsidRPr="00BB54BD">
        <w:t xml:space="preserve"> </w:t>
      </w:r>
      <w:proofErr w:type="spellStart"/>
      <w:r w:rsidRPr="00BB54BD">
        <w:t>metrologic</w:t>
      </w:r>
      <w:proofErr w:type="spellEnd"/>
      <w:r w:rsidRPr="00BB54BD">
        <w:t xml:space="preserve"> al </w:t>
      </w:r>
      <w:proofErr w:type="spellStart"/>
      <w:r w:rsidRPr="00BB54BD">
        <w:t>statului</w:t>
      </w:r>
      <w:proofErr w:type="spellEnd"/>
      <w:r w:rsidRPr="00BB54BD">
        <w:t xml:space="preserve"> </w:t>
      </w:r>
      <w:proofErr w:type="spellStart"/>
      <w:r w:rsidRPr="00BB54BD">
        <w:t>și</w:t>
      </w:r>
      <w:proofErr w:type="spellEnd"/>
      <w:r w:rsidRPr="00BB54BD">
        <w:t xml:space="preserve"> </w:t>
      </w:r>
      <w:proofErr w:type="spellStart"/>
      <w:r w:rsidRPr="00BB54BD">
        <w:t>potrivit</w:t>
      </w:r>
      <w:proofErr w:type="spellEnd"/>
      <w:r w:rsidRPr="00BB54BD">
        <w:t xml:space="preserve"> </w:t>
      </w:r>
      <w:proofErr w:type="spellStart"/>
      <w:r w:rsidRPr="00BB54BD">
        <w:t>legislației</w:t>
      </w:r>
      <w:proofErr w:type="spellEnd"/>
      <w:r w:rsidRPr="00BB54BD">
        <w:t xml:space="preserve">, precum </w:t>
      </w:r>
      <w:proofErr w:type="spellStart"/>
      <w:r w:rsidRPr="00BB54BD">
        <w:t>și</w:t>
      </w:r>
      <w:proofErr w:type="spellEnd"/>
      <w:r w:rsidRPr="00BB54BD">
        <w:t xml:space="preserve"> </w:t>
      </w:r>
      <w:proofErr w:type="spellStart"/>
      <w:r w:rsidRPr="00BB54BD">
        <w:t>indicațiile</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cu </w:t>
      </w:r>
      <w:proofErr w:type="spellStart"/>
      <w:r w:rsidRPr="00BB54BD">
        <w:t>sigilii</w:t>
      </w:r>
      <w:proofErr w:type="spellEnd"/>
      <w:r w:rsidRPr="00BB54BD">
        <w:t xml:space="preserve"> violate </w:t>
      </w:r>
      <w:proofErr w:type="spellStart"/>
      <w:r w:rsidRPr="00BB54BD">
        <w:t>sau</w:t>
      </w:r>
      <w:proofErr w:type="spellEnd"/>
      <w:r w:rsidRPr="00BB54BD">
        <w:t xml:space="preserve"> </w:t>
      </w:r>
      <w:proofErr w:type="spellStart"/>
      <w:r w:rsidRPr="00BB54BD">
        <w:t>fără</w:t>
      </w:r>
      <w:proofErr w:type="spellEnd"/>
      <w:r w:rsidRPr="00BB54BD">
        <w:t xml:space="preserve"> </w:t>
      </w:r>
      <w:proofErr w:type="spellStart"/>
      <w:r w:rsidRPr="00BB54BD">
        <w:t>buletin</w:t>
      </w:r>
      <w:proofErr w:type="spellEnd"/>
      <w:r w:rsidRPr="00BB54BD">
        <w:t xml:space="preserve"> de </w:t>
      </w:r>
      <w:proofErr w:type="spellStart"/>
      <w:r w:rsidRPr="00BB54BD">
        <w:t>verificare</w:t>
      </w:r>
      <w:proofErr w:type="spellEnd"/>
      <w:r w:rsidRPr="00BB54BD">
        <w:t xml:space="preserve"> </w:t>
      </w:r>
      <w:proofErr w:type="spellStart"/>
      <w:r w:rsidRPr="00BB54BD">
        <w:t>metrologică</w:t>
      </w:r>
      <w:proofErr w:type="spellEnd"/>
      <w:r w:rsidRPr="00BB54BD">
        <w:t>.</w:t>
      </w:r>
    </w:p>
    <w:p w14:paraId="47F45279"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Cuantumul</w:t>
      </w:r>
      <w:proofErr w:type="spellEnd"/>
      <w:r w:rsidRPr="00BB54BD">
        <w:t xml:space="preserve"> de </w:t>
      </w:r>
      <w:proofErr w:type="spellStart"/>
      <w:r w:rsidRPr="00BB54BD">
        <w:t>valori</w:t>
      </w:r>
      <w:proofErr w:type="spellEnd"/>
      <w:r w:rsidRPr="00BB54BD">
        <w:t xml:space="preserve"> ale </w:t>
      </w:r>
      <w:proofErr w:type="spellStart"/>
      <w:r w:rsidRPr="00BB54BD">
        <w:t>debitului</w:t>
      </w:r>
      <w:proofErr w:type="spellEnd"/>
      <w:r w:rsidRPr="00BB54BD">
        <w:t xml:space="preserve"> real de gaze </w:t>
      </w:r>
      <w:proofErr w:type="spellStart"/>
      <w:r w:rsidRPr="00BB54BD">
        <w:t>naturale</w:t>
      </w:r>
      <w:proofErr w:type="spellEnd"/>
      <w:r w:rsidRPr="00BB54BD">
        <w:t xml:space="preserve"> </w:t>
      </w:r>
      <w:proofErr w:type="spellStart"/>
      <w:r w:rsidRPr="00BB54BD">
        <w:t>trebuie</w:t>
      </w:r>
      <w:proofErr w:type="spellEnd"/>
      <w:r w:rsidRPr="00BB54BD">
        <w:t xml:space="preserve"> </w:t>
      </w:r>
      <w:proofErr w:type="spellStart"/>
      <w:r w:rsidRPr="00BB54BD">
        <w:t>să</w:t>
      </w:r>
      <w:proofErr w:type="spellEnd"/>
      <w:r w:rsidRPr="00BB54BD">
        <w:t xml:space="preserve"> </w:t>
      </w:r>
      <w:proofErr w:type="spellStart"/>
      <w:r w:rsidRPr="00BB54BD">
        <w:t>corespundă</w:t>
      </w:r>
      <w:proofErr w:type="spellEnd"/>
      <w:r w:rsidRPr="00BB54BD">
        <w:t xml:space="preserve"> </w:t>
      </w:r>
      <w:proofErr w:type="spellStart"/>
      <w:r w:rsidRPr="00BB54BD">
        <w:t>diapazonului</w:t>
      </w:r>
      <w:proofErr w:type="spellEnd"/>
      <w:r w:rsidRPr="00BB54BD">
        <w:t xml:space="preserve"> </w:t>
      </w:r>
      <w:proofErr w:type="spellStart"/>
      <w:r w:rsidRPr="00BB54BD">
        <w:t>metrologic</w:t>
      </w:r>
      <w:proofErr w:type="spellEnd"/>
      <w:r w:rsidRPr="00BB54BD">
        <w:t xml:space="preserve"> </w:t>
      </w:r>
      <w:proofErr w:type="spellStart"/>
      <w:r w:rsidRPr="00BB54BD">
        <w:t>normat</w:t>
      </w:r>
      <w:proofErr w:type="spellEnd"/>
      <w:r w:rsidRPr="00BB54BD">
        <w:t xml:space="preserve"> al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
    <w:p w14:paraId="030CC307"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rPr>
          <w:b/>
          <w:bCs/>
          <w:i/>
        </w:rPr>
        <w:t>Punctul</w:t>
      </w:r>
      <w:proofErr w:type="spellEnd"/>
      <w:r w:rsidRPr="00BB54BD">
        <w:rPr>
          <w:b/>
          <w:bCs/>
          <w:i/>
        </w:rPr>
        <w:t xml:space="preserve"> de </w:t>
      </w:r>
      <w:proofErr w:type="spellStart"/>
      <w:r w:rsidRPr="00BB54BD">
        <w:rPr>
          <w:b/>
          <w:bCs/>
          <w:i/>
        </w:rPr>
        <w:t>delimitare</w:t>
      </w:r>
      <w:proofErr w:type="spellEnd"/>
      <w:r w:rsidRPr="00BB54BD">
        <w:t xml:space="preserve"> </w:t>
      </w:r>
      <w:proofErr w:type="gramStart"/>
      <w:r w:rsidRPr="00BB54BD">
        <w:t>a</w:t>
      </w:r>
      <w:proofErr w:type="gramEnd"/>
      <w:r w:rsidRPr="00BB54BD">
        <w:t xml:space="preserve"> </w:t>
      </w:r>
      <w:proofErr w:type="spellStart"/>
      <w:r w:rsidRPr="00BB54BD">
        <w:t>instalațiilor</w:t>
      </w:r>
      <w:proofErr w:type="spellEnd"/>
      <w:r w:rsidRPr="00BB54BD">
        <w:t xml:space="preserve"> </w:t>
      </w:r>
      <w:proofErr w:type="spellStart"/>
      <w:r w:rsidRPr="00BB54BD">
        <w:t>și</w:t>
      </w:r>
      <w:proofErr w:type="spellEnd"/>
      <w:r w:rsidRPr="00BB54BD">
        <w:t xml:space="preserve"> a </w:t>
      </w:r>
      <w:proofErr w:type="spellStart"/>
      <w:r w:rsidRPr="00BB54BD">
        <w:t>rețelelor</w:t>
      </w:r>
      <w:proofErr w:type="spellEnd"/>
      <w:r w:rsidRPr="00BB54BD">
        <w:t xml:space="preserve"> de gaze </w:t>
      </w:r>
      <w:proofErr w:type="spellStart"/>
      <w:r w:rsidRPr="00BB54BD">
        <w:t>naturale</w:t>
      </w:r>
      <w:proofErr w:type="spellEnd"/>
      <w:r w:rsidRPr="00BB54BD">
        <w:t xml:space="preserve"> ale </w:t>
      </w:r>
      <w:proofErr w:type="spellStart"/>
      <w:r w:rsidRPr="00BB54BD">
        <w:t>operatorului</w:t>
      </w:r>
      <w:proofErr w:type="spellEnd"/>
      <w:r w:rsidRPr="00BB54BD">
        <w:t xml:space="preserve"> de </w:t>
      </w:r>
      <w:proofErr w:type="spellStart"/>
      <w:r w:rsidRPr="00BB54BD">
        <w:t>sistem</w:t>
      </w:r>
      <w:proofErr w:type="spellEnd"/>
      <w:r w:rsidRPr="00BB54BD">
        <w:t xml:space="preserve"> </w:t>
      </w:r>
      <w:proofErr w:type="spellStart"/>
      <w:r w:rsidRPr="00BB54BD">
        <w:t>și</w:t>
      </w:r>
      <w:proofErr w:type="spellEnd"/>
      <w:r w:rsidRPr="00BB54BD">
        <w:t xml:space="preserve"> ale </w:t>
      </w:r>
      <w:proofErr w:type="spellStart"/>
      <w:r w:rsidRPr="00BB54BD">
        <w:t>instalațiilor</w:t>
      </w:r>
      <w:proofErr w:type="spellEnd"/>
      <w:r w:rsidRPr="00BB54BD">
        <w:t xml:space="preserve"> de gaze </w:t>
      </w:r>
      <w:proofErr w:type="spellStart"/>
      <w:r w:rsidRPr="00BB54BD">
        <w:t>naturale</w:t>
      </w:r>
      <w:proofErr w:type="spellEnd"/>
      <w:r w:rsidRPr="00BB54BD">
        <w:t xml:space="preserve"> ale </w:t>
      </w:r>
      <w:proofErr w:type="spellStart"/>
      <w:r w:rsidRPr="00BB54BD">
        <w:t>Consumatorului</w:t>
      </w:r>
      <w:proofErr w:type="spellEnd"/>
      <w:r w:rsidRPr="00BB54BD">
        <w:t xml:space="preserve"> </w:t>
      </w:r>
      <w:proofErr w:type="spellStart"/>
      <w:r w:rsidRPr="00BB54BD">
        <w:t>noncasnic</w:t>
      </w:r>
      <w:proofErr w:type="spellEnd"/>
      <w:r w:rsidRPr="00BB54BD">
        <w:t xml:space="preserve"> se </w:t>
      </w:r>
      <w:proofErr w:type="spellStart"/>
      <w:r w:rsidRPr="00BB54BD">
        <w:t>stabilește</w:t>
      </w:r>
      <w:proofErr w:type="spellEnd"/>
      <w:r w:rsidRPr="00BB54BD">
        <w:t xml:space="preserve"> conform </w:t>
      </w:r>
      <w:proofErr w:type="spellStart"/>
      <w:r w:rsidRPr="00BB54BD">
        <w:t>actului</w:t>
      </w:r>
      <w:proofErr w:type="spellEnd"/>
      <w:r w:rsidRPr="00BB54BD">
        <w:t xml:space="preserve"> de </w:t>
      </w:r>
      <w:proofErr w:type="spellStart"/>
      <w:r w:rsidRPr="00BB54BD">
        <w:t>delimitare</w:t>
      </w:r>
      <w:proofErr w:type="spellEnd"/>
      <w:r w:rsidRPr="00BB54BD">
        <w:t xml:space="preserve">, </w:t>
      </w:r>
      <w:proofErr w:type="spellStart"/>
      <w:r w:rsidRPr="00BB54BD">
        <w:t>întocmit</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 xml:space="preserve"> </w:t>
      </w:r>
      <w:proofErr w:type="spellStart"/>
      <w:r w:rsidRPr="00BB54BD">
        <w:t>și</w:t>
      </w:r>
      <w:proofErr w:type="spellEnd"/>
      <w:r w:rsidRPr="00BB54BD">
        <w:t xml:space="preserve"> </w:t>
      </w:r>
      <w:proofErr w:type="spellStart"/>
      <w:r w:rsidRPr="00BB54BD">
        <w:t>contrasemnat</w:t>
      </w:r>
      <w:proofErr w:type="spellEnd"/>
      <w:r w:rsidRPr="00BB54BD">
        <w:t xml:space="preserve"> de </w:t>
      </w:r>
      <w:proofErr w:type="spellStart"/>
      <w:r w:rsidRPr="00BB54BD">
        <w:t>Consumatorul</w:t>
      </w:r>
      <w:proofErr w:type="spellEnd"/>
      <w:r w:rsidRPr="00BB54BD">
        <w:t xml:space="preserve"> </w:t>
      </w:r>
      <w:proofErr w:type="spellStart"/>
      <w:r w:rsidRPr="00BB54BD">
        <w:t>noncasnic</w:t>
      </w:r>
      <w:proofErr w:type="spellEnd"/>
      <w:r w:rsidRPr="00BB54BD">
        <w:t>.</w:t>
      </w:r>
    </w:p>
    <w:p w14:paraId="1BA29992" w14:textId="77777777" w:rsidR="00B61A19" w:rsidRPr="00BB54BD" w:rsidRDefault="00B61A19" w:rsidP="00B61A19">
      <w:pPr>
        <w:jc w:val="both"/>
      </w:pPr>
    </w:p>
    <w:p w14:paraId="47EA2818" w14:textId="77777777" w:rsidR="00B61A19" w:rsidRPr="00BB54BD" w:rsidRDefault="00B61A19" w:rsidP="00B61A19">
      <w:pPr>
        <w:pStyle w:val="a"/>
        <w:numPr>
          <w:ilvl w:val="0"/>
          <w:numId w:val="37"/>
        </w:numPr>
        <w:tabs>
          <w:tab w:val="clear" w:pos="1134"/>
        </w:tabs>
        <w:spacing w:line="276" w:lineRule="auto"/>
        <w:contextualSpacing/>
        <w:jc w:val="center"/>
      </w:pPr>
      <w:proofErr w:type="spellStart"/>
      <w:r w:rsidRPr="00BB54BD">
        <w:rPr>
          <w:b/>
          <w:bCs/>
        </w:rPr>
        <w:t>Condițiile</w:t>
      </w:r>
      <w:proofErr w:type="spellEnd"/>
      <w:r w:rsidRPr="00BB54BD">
        <w:rPr>
          <w:b/>
          <w:bCs/>
        </w:rPr>
        <w:t xml:space="preserve"> de </w:t>
      </w:r>
      <w:proofErr w:type="spellStart"/>
      <w:r w:rsidRPr="00BB54BD">
        <w:rPr>
          <w:b/>
          <w:bCs/>
        </w:rPr>
        <w:t>plată</w:t>
      </w:r>
      <w:proofErr w:type="spellEnd"/>
      <w:r w:rsidRPr="00BB54BD">
        <w:rPr>
          <w:b/>
          <w:bCs/>
        </w:rPr>
        <w:t xml:space="preserve"> a </w:t>
      </w:r>
      <w:proofErr w:type="spellStart"/>
      <w:r w:rsidRPr="00BB54BD">
        <w:rPr>
          <w:b/>
          <w:bCs/>
        </w:rPr>
        <w:t>consumului</w:t>
      </w:r>
      <w:proofErr w:type="spellEnd"/>
      <w:r w:rsidRPr="00BB54BD">
        <w:rPr>
          <w:b/>
          <w:bCs/>
        </w:rPr>
        <w:t xml:space="preserve"> de gaze </w:t>
      </w:r>
      <w:proofErr w:type="spellStart"/>
      <w:r w:rsidRPr="00BB54BD">
        <w:rPr>
          <w:b/>
          <w:bCs/>
        </w:rPr>
        <w:t>naturale</w:t>
      </w:r>
      <w:proofErr w:type="spellEnd"/>
      <w:r w:rsidRPr="00BB54BD">
        <w:rPr>
          <w:b/>
          <w:bCs/>
        </w:rPr>
        <w:t xml:space="preserve"> </w:t>
      </w:r>
    </w:p>
    <w:p w14:paraId="7D10F815"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Gazele</w:t>
      </w:r>
      <w:proofErr w:type="spellEnd"/>
      <w:r w:rsidRPr="00BB54BD">
        <w:t xml:space="preserve"> </w:t>
      </w:r>
      <w:proofErr w:type="spellStart"/>
      <w:r w:rsidRPr="00BB54BD">
        <w:t>naturale</w:t>
      </w:r>
      <w:proofErr w:type="spellEnd"/>
      <w:r w:rsidRPr="00BB54BD">
        <w:t xml:space="preserve"> </w:t>
      </w:r>
      <w:proofErr w:type="spellStart"/>
      <w:r w:rsidRPr="00BB54BD">
        <w:t>consumate</w:t>
      </w:r>
      <w:proofErr w:type="spellEnd"/>
      <w:r w:rsidRPr="00BB54BD">
        <w:t xml:space="preserve"> se </w:t>
      </w:r>
      <w:proofErr w:type="spellStart"/>
      <w:r w:rsidRPr="00BB54BD">
        <w:t>facturează</w:t>
      </w:r>
      <w:proofErr w:type="spellEnd"/>
      <w:r w:rsidRPr="00BB54BD">
        <w:t xml:space="preserve"> la </w:t>
      </w:r>
      <w:proofErr w:type="spellStart"/>
      <w:r w:rsidRPr="00BB54BD">
        <w:t>prețul</w:t>
      </w:r>
      <w:proofErr w:type="spellEnd"/>
      <w:r w:rsidRPr="00BB54BD">
        <w:t xml:space="preserve"> </w:t>
      </w:r>
      <w:proofErr w:type="spellStart"/>
      <w:r w:rsidRPr="00BB54BD">
        <w:t>stabilit</w:t>
      </w:r>
      <w:proofErr w:type="spellEnd"/>
      <w:r w:rsidRPr="00BB54BD">
        <w:t xml:space="preserve"> conform </w:t>
      </w:r>
      <w:proofErr w:type="spellStart"/>
      <w:r w:rsidRPr="00BB54BD">
        <w:t>Anexei</w:t>
      </w:r>
      <w:proofErr w:type="spellEnd"/>
      <w:r w:rsidRPr="00BB54BD">
        <w:t xml:space="preserve"> Nr.</w:t>
      </w:r>
      <w:r>
        <w:t>1</w:t>
      </w:r>
      <w:r w:rsidRPr="00BB54BD">
        <w:t xml:space="preserve">. </w:t>
      </w:r>
    </w:p>
    <w:p w14:paraId="0F0A35E4"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Prețul</w:t>
      </w:r>
      <w:proofErr w:type="spellEnd"/>
      <w:r w:rsidRPr="00BB54BD">
        <w:t xml:space="preserve"> </w:t>
      </w:r>
      <w:proofErr w:type="spellStart"/>
      <w:r w:rsidRPr="00BB54BD">
        <w:t>Contractului</w:t>
      </w:r>
      <w:proofErr w:type="spellEnd"/>
      <w:r w:rsidRPr="00BB54BD">
        <w:t xml:space="preserve">, </w:t>
      </w:r>
      <w:proofErr w:type="spellStart"/>
      <w:r w:rsidRPr="00BB54BD">
        <w:t>fără</w:t>
      </w:r>
      <w:proofErr w:type="spellEnd"/>
      <w:r w:rsidRPr="00BB54BD">
        <w:t xml:space="preserve"> TVA, </w:t>
      </w:r>
      <w:proofErr w:type="spellStart"/>
      <w:r w:rsidRPr="00BB54BD">
        <w:t>este</w:t>
      </w:r>
      <w:proofErr w:type="spellEnd"/>
      <w:r w:rsidRPr="00BB54BD">
        <w:t xml:space="preserve"> </w:t>
      </w:r>
      <w:proofErr w:type="spellStart"/>
      <w:r w:rsidRPr="00BB54BD">
        <w:t>stabilit</w:t>
      </w:r>
      <w:proofErr w:type="spellEnd"/>
      <w:r w:rsidRPr="00BB54BD">
        <w:t xml:space="preserve"> </w:t>
      </w:r>
      <w:proofErr w:type="spellStart"/>
      <w:r w:rsidRPr="00BB54BD">
        <w:t>pentru</w:t>
      </w:r>
      <w:proofErr w:type="spellEnd"/>
      <w:r w:rsidRPr="00BB54BD">
        <w:t xml:space="preserve"> </w:t>
      </w:r>
      <w:proofErr w:type="spellStart"/>
      <w:r w:rsidRPr="00BB54BD">
        <w:t>perioada</w:t>
      </w:r>
      <w:proofErr w:type="spellEnd"/>
      <w:r w:rsidRPr="00BB54BD">
        <w:t xml:space="preserve"> de </w:t>
      </w:r>
      <w:proofErr w:type="spellStart"/>
      <w:r w:rsidRPr="00BB54BD">
        <w:t>referință</w:t>
      </w:r>
      <w:proofErr w:type="spellEnd"/>
      <w:r w:rsidRPr="00BB54BD">
        <w:t xml:space="preserve"> conform </w:t>
      </w:r>
      <w:proofErr w:type="spellStart"/>
      <w:r w:rsidRPr="00BB54BD">
        <w:t>Anexa</w:t>
      </w:r>
      <w:proofErr w:type="spellEnd"/>
      <w:r w:rsidRPr="00BB54BD">
        <w:t xml:space="preserve"> nr. </w:t>
      </w:r>
      <w:r>
        <w:t>1</w:t>
      </w:r>
      <w:r w:rsidRPr="00BB54BD">
        <w:t xml:space="preserve"> </w:t>
      </w:r>
      <w:proofErr w:type="spellStart"/>
      <w:r w:rsidRPr="00BB54BD">
        <w:t>și</w:t>
      </w:r>
      <w:proofErr w:type="spellEnd"/>
      <w:r w:rsidRPr="00BB54BD">
        <w:t xml:space="preserve"> </w:t>
      </w:r>
      <w:proofErr w:type="spellStart"/>
      <w:r w:rsidRPr="00BB54BD">
        <w:t>poate</w:t>
      </w:r>
      <w:proofErr w:type="spellEnd"/>
      <w:r w:rsidRPr="00BB54BD">
        <w:t xml:space="preserve"> fi </w:t>
      </w:r>
      <w:proofErr w:type="spellStart"/>
      <w:r w:rsidRPr="00BB54BD">
        <w:t>reexaminat</w:t>
      </w:r>
      <w:proofErr w:type="spellEnd"/>
      <w:r w:rsidRPr="00BB54BD">
        <w:t xml:space="preserve"> </w:t>
      </w:r>
      <w:proofErr w:type="spellStart"/>
      <w:r w:rsidRPr="00BB54BD">
        <w:t>în</w:t>
      </w:r>
      <w:proofErr w:type="spellEnd"/>
      <w:r w:rsidRPr="00BB54BD">
        <w:t xml:space="preserve"> </w:t>
      </w:r>
      <w:proofErr w:type="spellStart"/>
      <w:r w:rsidRPr="00BB54BD">
        <w:t>caz</w:t>
      </w:r>
      <w:proofErr w:type="spellEnd"/>
      <w:r w:rsidRPr="00BB54BD">
        <w:t xml:space="preserve"> de </w:t>
      </w:r>
      <w:proofErr w:type="spellStart"/>
      <w:r w:rsidRPr="00BB54BD">
        <w:t>modificare</w:t>
      </w:r>
      <w:proofErr w:type="spellEnd"/>
      <w:r w:rsidRPr="00BB54BD">
        <w:t xml:space="preserve"> a </w:t>
      </w:r>
      <w:proofErr w:type="spellStart"/>
      <w:r w:rsidRPr="00BB54BD">
        <w:t>prețului</w:t>
      </w:r>
      <w:proofErr w:type="spellEnd"/>
      <w:r w:rsidRPr="00BB54BD">
        <w:t xml:space="preserve"> </w:t>
      </w:r>
      <w:proofErr w:type="spellStart"/>
      <w:r w:rsidRPr="00BB54BD">
        <w:t>sau</w:t>
      </w:r>
      <w:proofErr w:type="spellEnd"/>
      <w:r w:rsidRPr="00BB54BD">
        <w:t xml:space="preserve"> </w:t>
      </w:r>
      <w:proofErr w:type="spellStart"/>
      <w:r w:rsidRPr="00BB54BD">
        <w:t>volumului</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furnizate</w:t>
      </w:r>
      <w:proofErr w:type="spellEnd"/>
      <w:r w:rsidRPr="00BB54BD">
        <w:t>.</w:t>
      </w:r>
    </w:p>
    <w:p w14:paraId="15C233D6"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t>Modalitatea</w:t>
      </w:r>
      <w:proofErr w:type="spellEnd"/>
      <w:r>
        <w:t xml:space="preserve"> </w:t>
      </w:r>
      <w:proofErr w:type="spellStart"/>
      <w:r>
        <w:t>și</w:t>
      </w:r>
      <w:proofErr w:type="spellEnd"/>
      <w:r>
        <w:t xml:space="preserve"> </w:t>
      </w:r>
      <w:proofErr w:type="spellStart"/>
      <w:r>
        <w:t>termenul</w:t>
      </w:r>
      <w:proofErr w:type="spellEnd"/>
      <w:r>
        <w:t xml:space="preserve"> de </w:t>
      </w:r>
      <w:proofErr w:type="spellStart"/>
      <w:r>
        <w:t>plată</w:t>
      </w:r>
      <w:proofErr w:type="spellEnd"/>
      <w:r>
        <w:t xml:space="preserve"> a </w:t>
      </w:r>
      <w:proofErr w:type="spellStart"/>
      <w:r>
        <w:t>gazelor</w:t>
      </w:r>
      <w:proofErr w:type="spellEnd"/>
      <w:r>
        <w:t xml:space="preserve"> </w:t>
      </w:r>
      <w:proofErr w:type="spellStart"/>
      <w:r>
        <w:t>naturale</w:t>
      </w:r>
      <w:proofErr w:type="spellEnd"/>
      <w:r>
        <w:t xml:space="preserve"> </w:t>
      </w:r>
      <w:proofErr w:type="spellStart"/>
      <w:r>
        <w:t>consumate</w:t>
      </w:r>
      <w:proofErr w:type="spellEnd"/>
      <w:r>
        <w:t xml:space="preserve"> se </w:t>
      </w:r>
      <w:proofErr w:type="spellStart"/>
      <w:r>
        <w:t>indică</w:t>
      </w:r>
      <w:proofErr w:type="spellEnd"/>
      <w:r>
        <w:t xml:space="preserve"> </w:t>
      </w:r>
      <w:proofErr w:type="spellStart"/>
      <w:r>
        <w:t>în</w:t>
      </w:r>
      <w:proofErr w:type="spellEnd"/>
      <w:r>
        <w:t xml:space="preserve"> </w:t>
      </w:r>
      <w:proofErr w:type="spellStart"/>
      <w:r>
        <w:t>Anexa</w:t>
      </w:r>
      <w:proofErr w:type="spellEnd"/>
      <w:r>
        <w:t xml:space="preserve"> nr. 1 la </w:t>
      </w:r>
      <w:proofErr w:type="spellStart"/>
      <w:r>
        <w:t>prezentul</w:t>
      </w:r>
      <w:proofErr w:type="spellEnd"/>
      <w:r>
        <w:t xml:space="preserve"> contract. </w:t>
      </w:r>
      <w:r w:rsidRPr="00BB54BD">
        <w:t xml:space="preserve">Plata se </w:t>
      </w:r>
      <w:proofErr w:type="spellStart"/>
      <w:r w:rsidRPr="00BB54BD">
        <w:t>consideră</w:t>
      </w:r>
      <w:proofErr w:type="spellEnd"/>
      <w:r w:rsidRPr="00BB54BD">
        <w:t xml:space="preserve"> </w:t>
      </w:r>
      <w:proofErr w:type="spellStart"/>
      <w:r w:rsidRPr="00BB54BD">
        <w:t>efectuată</w:t>
      </w:r>
      <w:proofErr w:type="spellEnd"/>
      <w:r w:rsidRPr="00BB54BD">
        <w:t xml:space="preserve"> din data </w:t>
      </w:r>
      <w:proofErr w:type="spellStart"/>
      <w:r w:rsidRPr="00BB54BD">
        <w:t>încasării</w:t>
      </w:r>
      <w:proofErr w:type="spellEnd"/>
      <w:r w:rsidRPr="00BB54BD">
        <w:t xml:space="preserve"> </w:t>
      </w:r>
      <w:proofErr w:type="spellStart"/>
      <w:r w:rsidRPr="00BB54BD">
        <w:t>sumelor</w:t>
      </w:r>
      <w:proofErr w:type="spellEnd"/>
      <w:r w:rsidRPr="00BB54BD">
        <w:t xml:space="preserve"> </w:t>
      </w:r>
      <w:proofErr w:type="spellStart"/>
      <w:r w:rsidRPr="00BB54BD">
        <w:t>bănești</w:t>
      </w:r>
      <w:proofErr w:type="spellEnd"/>
      <w:r w:rsidRPr="00BB54BD">
        <w:t xml:space="preserve"> pe </w:t>
      </w:r>
      <w:proofErr w:type="spellStart"/>
      <w:r w:rsidRPr="00BB54BD">
        <w:t>contul</w:t>
      </w:r>
      <w:proofErr w:type="spellEnd"/>
      <w:r w:rsidRPr="00BB54BD">
        <w:t xml:space="preserve"> de </w:t>
      </w:r>
      <w:proofErr w:type="spellStart"/>
      <w:r w:rsidRPr="00BB54BD">
        <w:t>decontare</w:t>
      </w:r>
      <w:proofErr w:type="spellEnd"/>
      <w:r w:rsidRPr="00BB54BD">
        <w:t xml:space="preserve"> al </w:t>
      </w:r>
      <w:proofErr w:type="spellStart"/>
      <w:r w:rsidRPr="00BB54BD">
        <w:rPr>
          <w:bCs/>
        </w:rPr>
        <w:t>Furnizorului</w:t>
      </w:r>
      <w:proofErr w:type="spellEnd"/>
      <w:r w:rsidRPr="00BB54BD">
        <w:t>.</w:t>
      </w:r>
    </w:p>
    <w:p w14:paraId="564B6192"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În</w:t>
      </w:r>
      <w:proofErr w:type="spellEnd"/>
      <w:r w:rsidRPr="00BB54BD">
        <w:t xml:space="preserve"> </w:t>
      </w:r>
      <w:proofErr w:type="spellStart"/>
      <w:r w:rsidRPr="00BB54BD">
        <w:t>caz</w:t>
      </w:r>
      <w:proofErr w:type="spellEnd"/>
      <w:r w:rsidRPr="00BB54BD">
        <w:t xml:space="preserve"> de </w:t>
      </w:r>
      <w:proofErr w:type="spellStart"/>
      <w:r w:rsidRPr="00BB54BD">
        <w:t>neachitare</w:t>
      </w:r>
      <w:proofErr w:type="spellEnd"/>
      <w:r w:rsidRPr="00BB54BD">
        <w:t xml:space="preserve"> </w:t>
      </w:r>
      <w:proofErr w:type="spellStart"/>
      <w:r w:rsidRPr="00BB54BD">
        <w:t>sau</w:t>
      </w:r>
      <w:proofErr w:type="spellEnd"/>
      <w:r w:rsidRPr="00BB54BD">
        <w:t xml:space="preserve"> </w:t>
      </w:r>
      <w:proofErr w:type="spellStart"/>
      <w:r w:rsidRPr="00BB54BD">
        <w:t>achitare</w:t>
      </w:r>
      <w:proofErr w:type="spellEnd"/>
      <w:r w:rsidRPr="00BB54BD">
        <w:t xml:space="preserve"> </w:t>
      </w:r>
      <w:proofErr w:type="spellStart"/>
      <w:r w:rsidRPr="00BB54BD">
        <w:t>parțială</w:t>
      </w:r>
      <w:proofErr w:type="spellEnd"/>
      <w:r w:rsidRPr="00BB54BD">
        <w:t xml:space="preserve"> a </w:t>
      </w:r>
      <w:proofErr w:type="spellStart"/>
      <w:r w:rsidRPr="00BB54BD">
        <w:t>contravalorii</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consumate</w:t>
      </w:r>
      <w:proofErr w:type="spellEnd"/>
      <w:r w:rsidRPr="00BB54BD">
        <w:t xml:space="preserve"> </w:t>
      </w:r>
      <w:proofErr w:type="spellStart"/>
      <w:r w:rsidRPr="00BB54BD">
        <w:t>până</w:t>
      </w:r>
      <w:proofErr w:type="spellEnd"/>
      <w:r w:rsidRPr="00BB54BD">
        <w:t xml:space="preserve"> la data de 1</w:t>
      </w:r>
      <w:r>
        <w:t>0</w:t>
      </w:r>
      <w:r w:rsidRPr="00BB54BD">
        <w:t xml:space="preserve"> </w:t>
      </w:r>
      <w:proofErr w:type="spellStart"/>
      <w:r w:rsidRPr="00BB54BD">
        <w:t>inclusiv</w:t>
      </w:r>
      <w:proofErr w:type="spellEnd"/>
      <w:r w:rsidRPr="00BB54BD">
        <w:t xml:space="preserve">, a </w:t>
      </w:r>
      <w:proofErr w:type="spellStart"/>
      <w:r w:rsidRPr="00BB54BD">
        <w:t>lunii</w:t>
      </w:r>
      <w:proofErr w:type="spellEnd"/>
      <w:r w:rsidRPr="00BB54BD">
        <w:t xml:space="preserve"> </w:t>
      </w:r>
      <w:proofErr w:type="spellStart"/>
      <w:r w:rsidRPr="00BB54BD">
        <w:t>următoare</w:t>
      </w:r>
      <w:proofErr w:type="spellEnd"/>
      <w:r w:rsidRPr="00BB54BD">
        <w:t xml:space="preserve"> </w:t>
      </w:r>
      <w:proofErr w:type="spellStart"/>
      <w:r w:rsidRPr="00BB54BD">
        <w:t>celei</w:t>
      </w:r>
      <w:proofErr w:type="spellEnd"/>
      <w:r w:rsidRPr="00BB54BD">
        <w:t xml:space="preserve"> de </w:t>
      </w:r>
      <w:proofErr w:type="spellStart"/>
      <w:r w:rsidRPr="00BB54BD">
        <w:t>consum</w:t>
      </w:r>
      <w:proofErr w:type="spellEnd"/>
      <w:r w:rsidRPr="00BB54BD">
        <w:t xml:space="preserv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va</w:t>
      </w:r>
      <w:proofErr w:type="spellEnd"/>
      <w:r w:rsidRPr="00BB54BD">
        <w:t xml:space="preserve"> </w:t>
      </w:r>
      <w:proofErr w:type="spellStart"/>
      <w:r w:rsidRPr="00BB54BD">
        <w:t>plăti</w:t>
      </w:r>
      <w:proofErr w:type="spellEnd"/>
      <w:r w:rsidRPr="00BB54BD">
        <w:t xml:space="preserve"> </w:t>
      </w:r>
      <w:proofErr w:type="spellStart"/>
      <w:r w:rsidRPr="00BB54BD">
        <w:t>Furnizorului</w:t>
      </w:r>
      <w:proofErr w:type="spellEnd"/>
      <w:r w:rsidRPr="00BB54BD">
        <w:t xml:space="preserve"> o </w:t>
      </w:r>
      <w:proofErr w:type="spellStart"/>
      <w:r w:rsidRPr="00BB54BD">
        <w:t>penalitate</w:t>
      </w:r>
      <w:proofErr w:type="spellEnd"/>
      <w:r w:rsidRPr="00BB54BD">
        <w:t xml:space="preserve"> </w:t>
      </w:r>
      <w:proofErr w:type="spellStart"/>
      <w:r w:rsidRPr="00BB54BD">
        <w:t>în</w:t>
      </w:r>
      <w:proofErr w:type="spellEnd"/>
      <w:r w:rsidRPr="00BB54BD">
        <w:t xml:space="preserve"> </w:t>
      </w:r>
      <w:proofErr w:type="spellStart"/>
      <w:r w:rsidRPr="00BB54BD">
        <w:t>mărime</w:t>
      </w:r>
      <w:proofErr w:type="spellEnd"/>
      <w:r w:rsidRPr="00BB54BD">
        <w:t xml:space="preserve"> de 0,1% din </w:t>
      </w:r>
      <w:proofErr w:type="spellStart"/>
      <w:r w:rsidRPr="00BB54BD">
        <w:t>suma</w:t>
      </w:r>
      <w:proofErr w:type="spellEnd"/>
      <w:r w:rsidRPr="00BB54BD">
        <w:t xml:space="preserve"> </w:t>
      </w:r>
      <w:proofErr w:type="spellStart"/>
      <w:r w:rsidRPr="00BB54BD">
        <w:t>datorată</w:t>
      </w:r>
      <w:proofErr w:type="spellEnd"/>
      <w:r w:rsidRPr="00BB54BD">
        <w:t xml:space="preserve">, </w:t>
      </w:r>
      <w:proofErr w:type="spellStart"/>
      <w:r w:rsidRPr="00BB54BD">
        <w:t>pentru</w:t>
      </w:r>
      <w:proofErr w:type="spellEnd"/>
      <w:r w:rsidRPr="00BB54BD">
        <w:t xml:space="preserve"> </w:t>
      </w:r>
      <w:proofErr w:type="spellStart"/>
      <w:r w:rsidRPr="00BB54BD">
        <w:t>fiecare</w:t>
      </w:r>
      <w:proofErr w:type="spellEnd"/>
      <w:r w:rsidRPr="00BB54BD">
        <w:t xml:space="preserve"> zi de </w:t>
      </w:r>
      <w:proofErr w:type="spellStart"/>
      <w:r w:rsidRPr="00BB54BD">
        <w:t>întârziere</w:t>
      </w:r>
      <w:proofErr w:type="spellEnd"/>
      <w:r w:rsidRPr="00BB54BD">
        <w:t xml:space="preserve">, </w:t>
      </w:r>
      <w:proofErr w:type="spellStart"/>
      <w:r w:rsidRPr="00BB54BD">
        <w:t>începând</w:t>
      </w:r>
      <w:proofErr w:type="spellEnd"/>
      <w:r w:rsidRPr="00BB54BD">
        <w:t xml:space="preserve"> cu data de 1</w:t>
      </w:r>
      <w:r>
        <w:t>1</w:t>
      </w:r>
      <w:r w:rsidRPr="00BB54BD">
        <w:t xml:space="preserve"> a </w:t>
      </w:r>
      <w:proofErr w:type="spellStart"/>
      <w:r w:rsidRPr="00BB54BD">
        <w:t>lunii</w:t>
      </w:r>
      <w:proofErr w:type="spellEnd"/>
      <w:r w:rsidRPr="00BB54BD">
        <w:t xml:space="preserve"> </w:t>
      </w:r>
      <w:proofErr w:type="spellStart"/>
      <w:r w:rsidRPr="00BB54BD">
        <w:t>următoare</w:t>
      </w:r>
      <w:proofErr w:type="spellEnd"/>
      <w:r w:rsidRPr="00BB54BD">
        <w:t xml:space="preserve"> </w:t>
      </w:r>
      <w:proofErr w:type="spellStart"/>
      <w:r w:rsidRPr="00BB54BD">
        <w:t>celei</w:t>
      </w:r>
      <w:proofErr w:type="spellEnd"/>
      <w:r w:rsidRPr="00BB54BD">
        <w:t xml:space="preserve"> de </w:t>
      </w:r>
      <w:proofErr w:type="spellStart"/>
      <w:r w:rsidRPr="00BB54BD">
        <w:t>consum</w:t>
      </w:r>
      <w:proofErr w:type="spellEnd"/>
      <w:r w:rsidRPr="00BB54BD">
        <w:t xml:space="preserve"> </w:t>
      </w:r>
      <w:proofErr w:type="spellStart"/>
      <w:r w:rsidRPr="00BB54BD">
        <w:t>și</w:t>
      </w:r>
      <w:proofErr w:type="spellEnd"/>
      <w:r w:rsidRPr="00BB54BD">
        <w:t xml:space="preserve"> </w:t>
      </w:r>
      <w:proofErr w:type="spellStart"/>
      <w:r w:rsidRPr="00BB54BD">
        <w:t>până</w:t>
      </w:r>
      <w:proofErr w:type="spellEnd"/>
      <w:r w:rsidRPr="00BB54BD">
        <w:t xml:space="preserve"> la data </w:t>
      </w:r>
      <w:proofErr w:type="spellStart"/>
      <w:r w:rsidRPr="00BB54BD">
        <w:t>plății</w:t>
      </w:r>
      <w:proofErr w:type="spellEnd"/>
      <w:r w:rsidRPr="00BB54BD">
        <w:t xml:space="preserve"> </w:t>
      </w:r>
      <w:proofErr w:type="spellStart"/>
      <w:r w:rsidRPr="00BB54BD">
        <w:t>integrale</w:t>
      </w:r>
      <w:proofErr w:type="spellEnd"/>
      <w:r w:rsidRPr="00BB54BD">
        <w:t xml:space="preserve">, </w:t>
      </w:r>
      <w:proofErr w:type="spellStart"/>
      <w:r w:rsidRPr="00BB54BD">
        <w:t>fără</w:t>
      </w:r>
      <w:proofErr w:type="spellEnd"/>
      <w:r w:rsidRPr="00BB54BD">
        <w:t xml:space="preserve"> </w:t>
      </w:r>
      <w:proofErr w:type="spellStart"/>
      <w:r w:rsidRPr="00BB54BD">
        <w:t>expedierea</w:t>
      </w:r>
      <w:proofErr w:type="spellEnd"/>
      <w:r w:rsidRPr="00BB54BD">
        <w:t xml:space="preserve"> </w:t>
      </w:r>
      <w:proofErr w:type="spellStart"/>
      <w:r w:rsidRPr="00BB54BD">
        <w:t>notificărilor</w:t>
      </w:r>
      <w:proofErr w:type="spellEnd"/>
      <w:r w:rsidRPr="00BB54BD">
        <w:t xml:space="preserve"> </w:t>
      </w:r>
      <w:proofErr w:type="spellStart"/>
      <w:r w:rsidRPr="00BB54BD">
        <w:t>suplimentare</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w:t>
      </w:r>
    </w:p>
    <w:p w14:paraId="24EB0D29" w14:textId="77777777" w:rsidR="00B61A19" w:rsidRPr="00BB54BD" w:rsidRDefault="00B61A19" w:rsidP="00B61A19">
      <w:pPr>
        <w:pStyle w:val="a"/>
        <w:ind w:left="284"/>
      </w:pPr>
    </w:p>
    <w:p w14:paraId="68649FAE" w14:textId="77777777" w:rsidR="00B61A19" w:rsidRPr="00BB54BD" w:rsidRDefault="00B61A19" w:rsidP="00B61A19">
      <w:pPr>
        <w:pStyle w:val="a"/>
        <w:numPr>
          <w:ilvl w:val="0"/>
          <w:numId w:val="37"/>
        </w:numPr>
        <w:tabs>
          <w:tab w:val="clear" w:pos="1134"/>
        </w:tabs>
        <w:spacing w:line="276" w:lineRule="auto"/>
        <w:contextualSpacing/>
        <w:jc w:val="center"/>
      </w:pPr>
      <w:proofErr w:type="spellStart"/>
      <w:r w:rsidRPr="00BB54BD">
        <w:rPr>
          <w:b/>
          <w:bCs/>
        </w:rPr>
        <w:t>Drepturile</w:t>
      </w:r>
      <w:proofErr w:type="spellEnd"/>
      <w:r w:rsidRPr="00BB54BD">
        <w:rPr>
          <w:b/>
          <w:bCs/>
        </w:rPr>
        <w:t xml:space="preserve"> </w:t>
      </w:r>
      <w:proofErr w:type="spellStart"/>
      <w:r w:rsidRPr="00BB54BD">
        <w:rPr>
          <w:b/>
          <w:bCs/>
        </w:rPr>
        <w:t>și</w:t>
      </w:r>
      <w:proofErr w:type="spellEnd"/>
      <w:r w:rsidRPr="00BB54BD">
        <w:rPr>
          <w:b/>
          <w:bCs/>
        </w:rPr>
        <w:t xml:space="preserve"> </w:t>
      </w:r>
      <w:proofErr w:type="spellStart"/>
      <w:r w:rsidRPr="00BB54BD">
        <w:rPr>
          <w:b/>
          <w:bCs/>
        </w:rPr>
        <w:t>obligațiile</w:t>
      </w:r>
      <w:proofErr w:type="spellEnd"/>
      <w:r w:rsidRPr="00BB54BD">
        <w:rPr>
          <w:b/>
          <w:bCs/>
        </w:rPr>
        <w:t xml:space="preserve"> </w:t>
      </w:r>
      <w:proofErr w:type="spellStart"/>
      <w:r w:rsidRPr="00BB54BD">
        <w:rPr>
          <w:b/>
          <w:bCs/>
        </w:rPr>
        <w:t>Furnizorului</w:t>
      </w:r>
      <w:proofErr w:type="spellEnd"/>
    </w:p>
    <w:p w14:paraId="774EC27B"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rPr>
          <w:bCs/>
          <w:iCs/>
        </w:rPr>
        <w:t>Furnizorul</w:t>
      </w:r>
      <w:proofErr w:type="spellEnd"/>
      <w:r w:rsidRPr="00BB54BD">
        <w:rPr>
          <w:bCs/>
          <w:iCs/>
        </w:rPr>
        <w:t xml:space="preserve"> are </w:t>
      </w:r>
      <w:proofErr w:type="spellStart"/>
      <w:r w:rsidRPr="00BB54BD">
        <w:rPr>
          <w:bCs/>
          <w:i/>
          <w:iCs/>
        </w:rPr>
        <w:t>dreptul</w:t>
      </w:r>
      <w:proofErr w:type="spellEnd"/>
      <w:r w:rsidRPr="00BB54BD">
        <w:rPr>
          <w:bCs/>
          <w:iCs/>
        </w:rPr>
        <w:t>:</w:t>
      </w:r>
      <w:r w:rsidRPr="00BB54BD">
        <w:t xml:space="preserve"> </w:t>
      </w:r>
    </w:p>
    <w:p w14:paraId="2387D495"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w:t>
      </w:r>
      <w:proofErr w:type="spellStart"/>
      <w:r w:rsidRPr="00BB54BD">
        <w:t>aibă</w:t>
      </w:r>
      <w:proofErr w:type="spellEnd"/>
      <w:r w:rsidRPr="00BB54BD">
        <w:t xml:space="preserve"> </w:t>
      </w:r>
      <w:proofErr w:type="spellStart"/>
      <w:r w:rsidRPr="00BB54BD">
        <w:t>acces</w:t>
      </w:r>
      <w:proofErr w:type="spellEnd"/>
      <w:r w:rsidRPr="00BB54BD">
        <w:t xml:space="preserve"> la </w:t>
      </w:r>
      <w:proofErr w:type="spellStart"/>
      <w:r w:rsidRPr="00BB54BD">
        <w:t>echipamentul</w:t>
      </w:r>
      <w:proofErr w:type="spellEnd"/>
      <w:r w:rsidRPr="00BB54BD">
        <w:t xml:space="preserve"> de </w:t>
      </w:r>
      <w:proofErr w:type="spellStart"/>
      <w:r w:rsidRPr="00BB54BD">
        <w:t>măsurare</w:t>
      </w:r>
      <w:proofErr w:type="spellEnd"/>
      <w:r w:rsidRPr="00BB54BD">
        <w:t xml:space="preserve">, </w:t>
      </w:r>
      <w:proofErr w:type="spellStart"/>
      <w:r w:rsidRPr="00BB54BD">
        <w:t>indiferent</w:t>
      </w:r>
      <w:proofErr w:type="spellEnd"/>
      <w:r w:rsidRPr="00BB54BD">
        <w:t xml:space="preserve"> de </w:t>
      </w:r>
      <w:proofErr w:type="spellStart"/>
      <w:r w:rsidRPr="00BB54BD">
        <w:t>locul</w:t>
      </w:r>
      <w:proofErr w:type="spellEnd"/>
      <w:r w:rsidRPr="00BB54BD">
        <w:t xml:space="preserve"> </w:t>
      </w:r>
      <w:proofErr w:type="spellStart"/>
      <w:r w:rsidRPr="00BB54BD">
        <w:t>amplasării</w:t>
      </w:r>
      <w:proofErr w:type="spellEnd"/>
      <w:r w:rsidRPr="00BB54BD">
        <w:t xml:space="preserve"> </w:t>
      </w:r>
      <w:proofErr w:type="spellStart"/>
      <w:r w:rsidRPr="00BB54BD">
        <w:t>lui</w:t>
      </w:r>
      <w:proofErr w:type="spellEnd"/>
      <w:r w:rsidRPr="00BB54BD">
        <w:t>;</w:t>
      </w:r>
    </w:p>
    <w:p w14:paraId="2CF3212F"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w:t>
      </w:r>
      <w:proofErr w:type="spellStart"/>
      <w:r w:rsidRPr="00BB54BD">
        <w:t>solicite</w:t>
      </w:r>
      <w:proofErr w:type="spellEnd"/>
      <w:r w:rsidRPr="00BB54BD">
        <w:t xml:space="preserve"> </w:t>
      </w:r>
      <w:proofErr w:type="spellStart"/>
      <w:r w:rsidRPr="00BB54BD">
        <w:t>operatorului</w:t>
      </w:r>
      <w:proofErr w:type="spellEnd"/>
      <w:r w:rsidRPr="00BB54BD">
        <w:t xml:space="preserve"> </w:t>
      </w:r>
      <w:proofErr w:type="spellStart"/>
      <w:r w:rsidRPr="00BB54BD">
        <w:t>sistemului</w:t>
      </w:r>
      <w:proofErr w:type="spellEnd"/>
      <w:r w:rsidRPr="00BB54BD">
        <w:t xml:space="preserve"> de </w:t>
      </w:r>
      <w:proofErr w:type="spellStart"/>
      <w:r w:rsidRPr="00BB54BD">
        <w:t>distribuție</w:t>
      </w:r>
      <w:proofErr w:type="spellEnd"/>
      <w:r w:rsidRPr="00BB54BD">
        <w:t xml:space="preserve"> (</w:t>
      </w:r>
      <w:proofErr w:type="spellStart"/>
      <w:r w:rsidRPr="00BB54BD">
        <w:t>în</w:t>
      </w:r>
      <w:proofErr w:type="spellEnd"/>
      <w:r w:rsidRPr="00BB54BD">
        <w:t xml:space="preserve"> </w:t>
      </w:r>
      <w:proofErr w:type="spellStart"/>
      <w:r w:rsidRPr="00BB54BD">
        <w:t>continuare</w:t>
      </w:r>
      <w:proofErr w:type="spellEnd"/>
      <w:r w:rsidRPr="00BB54BD">
        <w:t xml:space="preserve">- </w:t>
      </w:r>
      <w:r w:rsidRPr="00BB54BD">
        <w:rPr>
          <w:i/>
        </w:rPr>
        <w:t>OSD</w:t>
      </w:r>
      <w:r w:rsidRPr="00BB54BD">
        <w:t xml:space="preserve">) </w:t>
      </w:r>
      <w:proofErr w:type="spellStart"/>
      <w:r w:rsidRPr="00BB54BD">
        <w:t>să</w:t>
      </w:r>
      <w:proofErr w:type="spellEnd"/>
      <w:r w:rsidRPr="00BB54BD">
        <w:t xml:space="preserve"> </w:t>
      </w:r>
      <w:proofErr w:type="spellStart"/>
      <w:r w:rsidRPr="00BB54BD">
        <w:t>deconecteze</w:t>
      </w:r>
      <w:proofErr w:type="spellEnd"/>
      <w:r w:rsidRPr="00BB54BD">
        <w:t xml:space="preserve"> </w:t>
      </w:r>
      <w:proofErr w:type="spellStart"/>
      <w:r w:rsidRPr="00BB54BD">
        <w:t>instalațiile</w:t>
      </w:r>
      <w:proofErr w:type="spellEnd"/>
      <w:r w:rsidRPr="00BB54BD">
        <w:t xml:space="preserve"> de gaze </w:t>
      </w:r>
      <w:proofErr w:type="spellStart"/>
      <w:r w:rsidRPr="00BB54BD">
        <w:t>naturale</w:t>
      </w:r>
      <w:proofErr w:type="spellEnd"/>
      <w:r w:rsidRPr="00BB54BD">
        <w:t xml:space="preserve"> ale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în</w:t>
      </w:r>
      <w:proofErr w:type="spellEnd"/>
      <w:r w:rsidRPr="00BB54BD">
        <w:t xml:space="preserve"> </w:t>
      </w:r>
      <w:proofErr w:type="spellStart"/>
      <w:r w:rsidRPr="00BB54BD">
        <w:t>cazurile</w:t>
      </w:r>
      <w:proofErr w:type="spellEnd"/>
      <w:r w:rsidRPr="00BB54BD">
        <w:t xml:space="preserve"> </w:t>
      </w:r>
      <w:proofErr w:type="spellStart"/>
      <w:r w:rsidRPr="00BB54BD">
        <w:t>prevăzute</w:t>
      </w:r>
      <w:proofErr w:type="spellEnd"/>
      <w:r w:rsidRPr="00BB54BD">
        <w:t xml:space="preserve"> </w:t>
      </w:r>
      <w:proofErr w:type="spellStart"/>
      <w:r w:rsidRPr="00BB54BD">
        <w:t>în</w:t>
      </w:r>
      <w:proofErr w:type="spellEnd"/>
      <w:r w:rsidRPr="00BB54BD">
        <w:t xml:space="preserve"> pct. 7.1 din contract;</w:t>
      </w:r>
    </w:p>
    <w:p w14:paraId="064CE5BD"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fie </w:t>
      </w:r>
      <w:proofErr w:type="spellStart"/>
      <w:r w:rsidRPr="00BB54BD">
        <w:t>prezent</w:t>
      </w:r>
      <w:proofErr w:type="spellEnd"/>
      <w:r w:rsidRPr="00BB54BD">
        <w:t xml:space="preserve"> la </w:t>
      </w:r>
      <w:proofErr w:type="spellStart"/>
      <w:r w:rsidRPr="00BB54BD">
        <w:t>expertiza</w:t>
      </w:r>
      <w:proofErr w:type="spellEnd"/>
      <w:r w:rsidRPr="00BB54BD">
        <w:t xml:space="preserve"> </w:t>
      </w:r>
      <w:proofErr w:type="spellStart"/>
      <w:r w:rsidRPr="00BB54BD">
        <w:t>metrologică</w:t>
      </w:r>
      <w:proofErr w:type="spellEnd"/>
      <w:r w:rsidRPr="00BB54BD">
        <w:t xml:space="preserve"> </w:t>
      </w:r>
      <w:proofErr w:type="gramStart"/>
      <w:r w:rsidRPr="00BB54BD">
        <w:t>a</w:t>
      </w:r>
      <w:proofErr w:type="gram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w:t>
      </w:r>
    </w:p>
    <w:p w14:paraId="4F163915"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w:t>
      </w:r>
      <w:proofErr w:type="spellStart"/>
      <w:r w:rsidRPr="00BB54BD">
        <w:t>factureze</w:t>
      </w:r>
      <w:proofErr w:type="spellEnd"/>
      <w:r w:rsidRPr="00BB54BD">
        <w:t xml:space="preserve"> </w:t>
      </w:r>
      <w:proofErr w:type="spellStart"/>
      <w:r w:rsidRPr="00BB54BD">
        <w:t>volumele</w:t>
      </w:r>
      <w:proofErr w:type="spellEnd"/>
      <w:r w:rsidRPr="00BB54BD">
        <w:t xml:space="preserve"> de gaze </w:t>
      </w:r>
      <w:proofErr w:type="spellStart"/>
      <w:r w:rsidRPr="00BB54BD">
        <w:t>naturale</w:t>
      </w:r>
      <w:proofErr w:type="spellEnd"/>
      <w:r w:rsidRPr="00BB54BD">
        <w:t xml:space="preserve"> </w:t>
      </w:r>
      <w:proofErr w:type="spellStart"/>
      <w:r w:rsidRPr="00BB54BD">
        <w:t>consumate</w:t>
      </w:r>
      <w:proofErr w:type="spellEnd"/>
      <w:r w:rsidRPr="00BB54BD">
        <w:t xml:space="preserve">, pe </w:t>
      </w:r>
      <w:proofErr w:type="spellStart"/>
      <w:r w:rsidRPr="00BB54BD">
        <w:t>parcursul</w:t>
      </w:r>
      <w:proofErr w:type="spellEnd"/>
      <w:r w:rsidRPr="00BB54BD">
        <w:t xml:space="preserve"> </w:t>
      </w:r>
      <w:proofErr w:type="spellStart"/>
      <w:r w:rsidRPr="00BB54BD">
        <w:t>ultimelor</w:t>
      </w:r>
      <w:proofErr w:type="spellEnd"/>
      <w:r w:rsidRPr="00BB54BD">
        <w:t xml:space="preserve"> </w:t>
      </w:r>
      <w:proofErr w:type="spellStart"/>
      <w:r w:rsidRPr="00BB54BD">
        <w:t>trei</w:t>
      </w:r>
      <w:proofErr w:type="spellEnd"/>
      <w:r w:rsidRPr="00BB54BD">
        <w:t xml:space="preserve"> </w:t>
      </w:r>
      <w:proofErr w:type="spellStart"/>
      <w:r w:rsidRPr="00BB54BD">
        <w:t>luni</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în</w:t>
      </w:r>
      <w:proofErr w:type="spellEnd"/>
      <w:r w:rsidRPr="00BB54BD">
        <w:t xml:space="preserve"> care se </w:t>
      </w:r>
      <w:proofErr w:type="spellStart"/>
      <w:r w:rsidRPr="00BB54BD">
        <w:t>stabilește</w:t>
      </w:r>
      <w:proofErr w:type="spellEnd"/>
      <w:r w:rsidRPr="00BB54BD">
        <w:t xml:space="preserve"> </w:t>
      </w:r>
      <w:proofErr w:type="spellStart"/>
      <w:r w:rsidRPr="00BB54BD">
        <w:t>că</w:t>
      </w:r>
      <w:proofErr w:type="spellEnd"/>
      <w:r w:rsidRPr="00BB54BD">
        <w:t xml:space="preserve"> </w:t>
      </w:r>
      <w:proofErr w:type="spellStart"/>
      <w:r w:rsidRPr="00BB54BD">
        <w:t>eroarea</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nu se </w:t>
      </w:r>
      <w:proofErr w:type="spellStart"/>
      <w:r w:rsidRPr="00BB54BD">
        <w:t>încadrează</w:t>
      </w:r>
      <w:proofErr w:type="spellEnd"/>
      <w:r w:rsidRPr="00BB54BD">
        <w:t xml:space="preserve"> </w:t>
      </w:r>
      <w:proofErr w:type="spellStart"/>
      <w:r w:rsidRPr="00BB54BD">
        <w:t>în</w:t>
      </w:r>
      <w:proofErr w:type="spellEnd"/>
      <w:r w:rsidRPr="00BB54BD">
        <w:t xml:space="preserve"> </w:t>
      </w:r>
      <w:proofErr w:type="spellStart"/>
      <w:r w:rsidRPr="00BB54BD">
        <w:t>limitele</w:t>
      </w:r>
      <w:proofErr w:type="spellEnd"/>
      <w:r w:rsidRPr="00BB54BD">
        <w:t xml:space="preserve"> </w:t>
      </w:r>
      <w:proofErr w:type="spellStart"/>
      <w:r w:rsidRPr="00BB54BD">
        <w:t>admisibile</w:t>
      </w:r>
      <w:proofErr w:type="spellEnd"/>
      <w:r w:rsidRPr="00BB54BD">
        <w:t xml:space="preserve">; </w:t>
      </w:r>
    </w:p>
    <w:p w14:paraId="2298C807"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w:t>
      </w:r>
      <w:proofErr w:type="spellStart"/>
      <w:r w:rsidRPr="00BB54BD">
        <w:t>includă</w:t>
      </w:r>
      <w:proofErr w:type="spellEnd"/>
      <w:r w:rsidRPr="00BB54BD">
        <w:t xml:space="preserve"> </w:t>
      </w:r>
      <w:proofErr w:type="spellStart"/>
      <w:r w:rsidRPr="00BB54BD">
        <w:t>suma</w:t>
      </w:r>
      <w:proofErr w:type="spellEnd"/>
      <w:r w:rsidRPr="00BB54BD">
        <w:t xml:space="preserve"> </w:t>
      </w:r>
      <w:proofErr w:type="spellStart"/>
      <w:r w:rsidRPr="00BB54BD">
        <w:t>cauzată</w:t>
      </w:r>
      <w:proofErr w:type="spellEnd"/>
      <w:r w:rsidRPr="00BB54BD">
        <w:t xml:space="preserve"> de </w:t>
      </w:r>
      <w:proofErr w:type="spellStart"/>
      <w:r w:rsidRPr="00BB54BD">
        <w:t>erori</w:t>
      </w:r>
      <w:proofErr w:type="spellEnd"/>
      <w:r w:rsidRPr="00BB54BD">
        <w:t xml:space="preserve"> de </w:t>
      </w:r>
      <w:proofErr w:type="spellStart"/>
      <w:r w:rsidRPr="00BB54BD">
        <w:t>facturare</w:t>
      </w:r>
      <w:proofErr w:type="spellEnd"/>
      <w:r w:rsidRPr="00BB54BD">
        <w:t xml:space="preserve"> </w:t>
      </w:r>
      <w:proofErr w:type="spellStart"/>
      <w:r w:rsidRPr="00BB54BD">
        <w:t>în</w:t>
      </w:r>
      <w:proofErr w:type="spellEnd"/>
      <w:r w:rsidRPr="00BB54BD">
        <w:t xml:space="preserve"> </w:t>
      </w:r>
      <w:proofErr w:type="spellStart"/>
      <w:r w:rsidRPr="00BB54BD">
        <w:t>defavoarea</w:t>
      </w:r>
      <w:proofErr w:type="spellEnd"/>
      <w:r w:rsidRPr="00BB54BD">
        <w:t xml:space="preserve"> </w:t>
      </w:r>
      <w:proofErr w:type="spellStart"/>
      <w:r w:rsidRPr="00BB54BD">
        <w:t>furnizorului</w:t>
      </w:r>
      <w:proofErr w:type="spellEnd"/>
      <w:r w:rsidRPr="00BB54BD">
        <w:t xml:space="preserve">, </w:t>
      </w:r>
      <w:proofErr w:type="spellStart"/>
      <w:r w:rsidRPr="00BB54BD">
        <w:t>în</w:t>
      </w:r>
      <w:proofErr w:type="spellEnd"/>
      <w:r w:rsidRPr="00BB54BD">
        <w:t xml:space="preserve"> </w:t>
      </w:r>
      <w:proofErr w:type="spellStart"/>
      <w:r w:rsidRPr="00BB54BD">
        <w:t>plata</w:t>
      </w:r>
      <w:proofErr w:type="spellEnd"/>
      <w:r w:rsidRPr="00BB54BD">
        <w:t xml:space="preserve"> </w:t>
      </w:r>
      <w:proofErr w:type="spellStart"/>
      <w:r w:rsidRPr="00BB54BD">
        <w:t>pentru</w:t>
      </w:r>
      <w:proofErr w:type="spellEnd"/>
      <w:r w:rsidRPr="00BB54BD">
        <w:t xml:space="preserve"> luna </w:t>
      </w:r>
      <w:proofErr w:type="spellStart"/>
      <w:r w:rsidRPr="00BB54BD">
        <w:t>viitoare</w:t>
      </w:r>
      <w:proofErr w:type="spellEnd"/>
      <w:r w:rsidRPr="00BB54BD">
        <w:t xml:space="preserve">. </w:t>
      </w:r>
      <w:proofErr w:type="spellStart"/>
      <w:r w:rsidRPr="00BB54BD">
        <w:t>Furnizorul</w:t>
      </w:r>
      <w:proofErr w:type="spellEnd"/>
      <w:r w:rsidRPr="00BB54BD">
        <w:t xml:space="preserve"> nu </w:t>
      </w:r>
      <w:proofErr w:type="spellStart"/>
      <w:r w:rsidRPr="00BB54BD">
        <w:t>este</w:t>
      </w:r>
      <w:proofErr w:type="spellEnd"/>
      <w:r w:rsidRPr="00BB54BD">
        <w:t xml:space="preserve"> </w:t>
      </w:r>
      <w:proofErr w:type="spellStart"/>
      <w:r w:rsidRPr="00BB54BD">
        <w:t>în</w:t>
      </w:r>
      <w:proofErr w:type="spellEnd"/>
      <w:r w:rsidRPr="00BB54BD">
        <w:t xml:space="preserve"> </w:t>
      </w:r>
      <w:proofErr w:type="spellStart"/>
      <w:r w:rsidRPr="00BB54BD">
        <w:t>drept</w:t>
      </w:r>
      <w:proofErr w:type="spellEnd"/>
      <w:r w:rsidRPr="00BB54BD">
        <w:t xml:space="preserve"> </w:t>
      </w:r>
      <w:proofErr w:type="spellStart"/>
      <w:r w:rsidRPr="00BB54BD">
        <w:t>să</w:t>
      </w:r>
      <w:proofErr w:type="spellEnd"/>
      <w:r w:rsidRPr="00BB54BD">
        <w:t xml:space="preserve"> </w:t>
      </w:r>
      <w:proofErr w:type="spellStart"/>
      <w:r w:rsidRPr="00BB54BD">
        <w:t>perceapă</w:t>
      </w:r>
      <w:proofErr w:type="spellEnd"/>
      <w:r w:rsidRPr="00BB54BD">
        <w:t xml:space="preserve"> </w:t>
      </w:r>
      <w:proofErr w:type="spellStart"/>
      <w:r w:rsidRPr="00BB54BD">
        <w:t>plata</w:t>
      </w:r>
      <w:proofErr w:type="spellEnd"/>
      <w:r w:rsidRPr="00BB54BD">
        <w:t xml:space="preserve"> </w:t>
      </w:r>
      <w:proofErr w:type="spellStart"/>
      <w:r w:rsidRPr="00BB54BD">
        <w:t>datorată</w:t>
      </w:r>
      <w:proofErr w:type="spellEnd"/>
      <w:r w:rsidRPr="00BB54BD">
        <w:t xml:space="preserve"> </w:t>
      </w:r>
      <w:proofErr w:type="spellStart"/>
      <w:r w:rsidRPr="00BB54BD">
        <w:t>emiterii</w:t>
      </w:r>
      <w:proofErr w:type="spellEnd"/>
      <w:r w:rsidRPr="00BB54BD">
        <w:t xml:space="preserve"> </w:t>
      </w:r>
      <w:proofErr w:type="spellStart"/>
      <w:r w:rsidRPr="00BB54BD">
        <w:t>unei</w:t>
      </w:r>
      <w:proofErr w:type="spellEnd"/>
      <w:r w:rsidRPr="00BB54BD">
        <w:t xml:space="preserve"> </w:t>
      </w:r>
      <w:proofErr w:type="spellStart"/>
      <w:r w:rsidRPr="00BB54BD">
        <w:t>erori</w:t>
      </w:r>
      <w:proofErr w:type="spellEnd"/>
      <w:r w:rsidRPr="00BB54BD">
        <w:t xml:space="preserve"> de </w:t>
      </w:r>
      <w:proofErr w:type="spellStart"/>
      <w:r w:rsidRPr="00BB54BD">
        <w:t>facturare</w:t>
      </w:r>
      <w:proofErr w:type="spellEnd"/>
      <w:r w:rsidRPr="00BB54BD">
        <w:t xml:space="preserve"> </w:t>
      </w:r>
      <w:proofErr w:type="spellStart"/>
      <w:r w:rsidRPr="00BB54BD">
        <w:t>dacă</w:t>
      </w:r>
      <w:proofErr w:type="spellEnd"/>
      <w:r w:rsidRPr="00BB54BD">
        <w:t xml:space="preserve"> </w:t>
      </w:r>
      <w:proofErr w:type="spellStart"/>
      <w:r w:rsidRPr="00BB54BD">
        <w:t>faptul</w:t>
      </w:r>
      <w:proofErr w:type="spellEnd"/>
      <w:r w:rsidRPr="00BB54BD">
        <w:t xml:space="preserve"> </w:t>
      </w:r>
      <w:proofErr w:type="spellStart"/>
      <w:r w:rsidRPr="00BB54BD">
        <w:t>emiterii</w:t>
      </w:r>
      <w:proofErr w:type="spellEnd"/>
      <w:r w:rsidRPr="00BB54BD">
        <w:t xml:space="preserve"> </w:t>
      </w:r>
      <w:proofErr w:type="spellStart"/>
      <w:r w:rsidRPr="00BB54BD">
        <w:t>unei</w:t>
      </w:r>
      <w:proofErr w:type="spellEnd"/>
      <w:r w:rsidRPr="00BB54BD">
        <w:t xml:space="preserve"> </w:t>
      </w:r>
      <w:proofErr w:type="spellStart"/>
      <w:r w:rsidRPr="00BB54BD">
        <w:t>facturi</w:t>
      </w:r>
      <w:proofErr w:type="spellEnd"/>
      <w:r w:rsidRPr="00BB54BD">
        <w:t xml:space="preserve"> cu </w:t>
      </w:r>
      <w:proofErr w:type="spellStart"/>
      <w:r w:rsidRPr="00BB54BD">
        <w:t>erori</w:t>
      </w:r>
      <w:proofErr w:type="spellEnd"/>
      <w:r w:rsidRPr="00BB54BD">
        <w:t xml:space="preserve"> de </w:t>
      </w:r>
      <w:proofErr w:type="spellStart"/>
      <w:r w:rsidRPr="00BB54BD">
        <w:t>facturare</w:t>
      </w:r>
      <w:proofErr w:type="spellEnd"/>
      <w:r w:rsidRPr="00BB54BD">
        <w:t xml:space="preserve"> a </w:t>
      </w:r>
      <w:proofErr w:type="spellStart"/>
      <w:r w:rsidRPr="00BB54BD">
        <w:t>fost</w:t>
      </w:r>
      <w:proofErr w:type="spellEnd"/>
      <w:r w:rsidRPr="00BB54BD">
        <w:t xml:space="preserve"> </w:t>
      </w:r>
      <w:proofErr w:type="spellStart"/>
      <w:r w:rsidRPr="00BB54BD">
        <w:t>depistat</w:t>
      </w:r>
      <w:proofErr w:type="spellEnd"/>
      <w:r w:rsidRPr="00BB54BD">
        <w:t xml:space="preserve"> </w:t>
      </w:r>
      <w:proofErr w:type="spellStart"/>
      <w:r w:rsidRPr="00BB54BD">
        <w:t>după</w:t>
      </w:r>
      <w:proofErr w:type="spellEnd"/>
      <w:r w:rsidRPr="00BB54BD">
        <w:t xml:space="preserve"> </w:t>
      </w:r>
      <w:proofErr w:type="spellStart"/>
      <w:r w:rsidRPr="00BB54BD">
        <w:t>expirarea</w:t>
      </w:r>
      <w:proofErr w:type="spellEnd"/>
      <w:r w:rsidRPr="00BB54BD">
        <w:t xml:space="preserve"> </w:t>
      </w:r>
      <w:proofErr w:type="spellStart"/>
      <w:r w:rsidRPr="00BB54BD">
        <w:lastRenderedPageBreak/>
        <w:t>termenului</w:t>
      </w:r>
      <w:proofErr w:type="spellEnd"/>
      <w:r w:rsidRPr="00BB54BD">
        <w:t xml:space="preserve"> de </w:t>
      </w:r>
      <w:proofErr w:type="spellStart"/>
      <w:r w:rsidRPr="00BB54BD">
        <w:t>prescripție</w:t>
      </w:r>
      <w:proofErr w:type="spellEnd"/>
      <w:r w:rsidRPr="00BB54BD">
        <w:t xml:space="preserve">, </w:t>
      </w:r>
      <w:proofErr w:type="spellStart"/>
      <w:r w:rsidRPr="00BB54BD">
        <w:t>stabilit</w:t>
      </w:r>
      <w:proofErr w:type="spellEnd"/>
      <w:r w:rsidRPr="00BB54BD">
        <w:t xml:space="preserve"> </w:t>
      </w:r>
      <w:proofErr w:type="spellStart"/>
      <w:r w:rsidRPr="00BB54BD">
        <w:t>prin</w:t>
      </w:r>
      <w:proofErr w:type="spellEnd"/>
      <w:r w:rsidRPr="00BB54BD">
        <w:t xml:space="preserve"> </w:t>
      </w:r>
      <w:proofErr w:type="spellStart"/>
      <w:r w:rsidRPr="00BB54BD">
        <w:t>Codul</w:t>
      </w:r>
      <w:proofErr w:type="spellEnd"/>
      <w:r w:rsidRPr="00BB54BD">
        <w:t xml:space="preserve"> civil al </w:t>
      </w:r>
      <w:proofErr w:type="spellStart"/>
      <w:r w:rsidRPr="00BB54BD">
        <w:t>Republicii</w:t>
      </w:r>
      <w:proofErr w:type="spellEnd"/>
      <w:r w:rsidRPr="00BB54BD">
        <w:t xml:space="preserve"> Moldova </w:t>
      </w:r>
      <w:proofErr w:type="spellStart"/>
      <w:r w:rsidRPr="00BB54BD">
        <w:t>sau</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în</w:t>
      </w:r>
      <w:proofErr w:type="spellEnd"/>
      <w:r w:rsidRPr="00BB54BD">
        <w:t xml:space="preserve"> care nu </w:t>
      </w:r>
      <w:proofErr w:type="spellStart"/>
      <w:r w:rsidRPr="00BB54BD">
        <w:t>demonstrează</w:t>
      </w:r>
      <w:proofErr w:type="spellEnd"/>
      <w:r w:rsidRPr="00BB54BD">
        <w:t xml:space="preserve"> </w:t>
      </w:r>
      <w:proofErr w:type="spellStart"/>
      <w:r w:rsidRPr="00BB54BD">
        <w:t>faptul</w:t>
      </w:r>
      <w:proofErr w:type="spellEnd"/>
      <w:r w:rsidRPr="00BB54BD">
        <w:t xml:space="preserve"> </w:t>
      </w:r>
      <w:proofErr w:type="spellStart"/>
      <w:r w:rsidRPr="00BB54BD">
        <w:t>în</w:t>
      </w:r>
      <w:proofErr w:type="spellEnd"/>
      <w:r w:rsidRPr="00BB54BD">
        <w:t xml:space="preserve"> </w:t>
      </w:r>
      <w:proofErr w:type="spellStart"/>
      <w:r w:rsidRPr="00BB54BD">
        <w:t>cauză</w:t>
      </w:r>
      <w:proofErr w:type="spellEnd"/>
      <w:r w:rsidRPr="00BB54BD">
        <w:t>;</w:t>
      </w:r>
    </w:p>
    <w:p w14:paraId="5A3E6F83"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w:t>
      </w:r>
      <w:proofErr w:type="spellStart"/>
      <w:r w:rsidRPr="00BB54BD">
        <w:t>efectueze</w:t>
      </w:r>
      <w:proofErr w:type="spellEnd"/>
      <w:r w:rsidRPr="00BB54BD">
        <w:t xml:space="preserve"> </w:t>
      </w:r>
      <w:proofErr w:type="spellStart"/>
      <w:r w:rsidRPr="00BB54BD">
        <w:t>recalcularea</w:t>
      </w:r>
      <w:proofErr w:type="spellEnd"/>
      <w:r w:rsidRPr="00BB54BD">
        <w:t xml:space="preserve"> </w:t>
      </w:r>
      <w:proofErr w:type="spellStart"/>
      <w:r w:rsidRPr="00BB54BD">
        <w:t>consumului</w:t>
      </w:r>
      <w:proofErr w:type="spellEnd"/>
      <w:r w:rsidRPr="00BB54BD">
        <w:t xml:space="preserve"> de gaze </w:t>
      </w:r>
      <w:proofErr w:type="spellStart"/>
      <w:r w:rsidRPr="00BB54BD">
        <w:t>naturale</w:t>
      </w:r>
      <w:proofErr w:type="spellEnd"/>
      <w:r w:rsidRPr="00BB54BD">
        <w:t xml:space="preserve"> </w:t>
      </w:r>
      <w:proofErr w:type="spellStart"/>
      <w:r w:rsidRPr="00BB54BD">
        <w:t>luând</w:t>
      </w:r>
      <w:proofErr w:type="spellEnd"/>
      <w:r w:rsidRPr="00BB54BD">
        <w:t xml:space="preserve"> </w:t>
      </w:r>
      <w:proofErr w:type="spellStart"/>
      <w:r w:rsidRPr="00BB54BD">
        <w:t>în</w:t>
      </w:r>
      <w:proofErr w:type="spellEnd"/>
      <w:r w:rsidRPr="00BB54BD">
        <w:t xml:space="preserve"> </w:t>
      </w:r>
      <w:proofErr w:type="spellStart"/>
      <w:r w:rsidRPr="00BB54BD">
        <w:t>considerație</w:t>
      </w:r>
      <w:proofErr w:type="spellEnd"/>
      <w:r w:rsidRPr="00BB54BD">
        <w:t xml:space="preserve"> </w:t>
      </w:r>
      <w:proofErr w:type="spellStart"/>
      <w:r w:rsidRPr="00BB54BD">
        <w:t>indicii</w:t>
      </w:r>
      <w:proofErr w:type="spellEnd"/>
      <w:r w:rsidRPr="00BB54BD">
        <w:t xml:space="preserve"> </w:t>
      </w:r>
      <w:proofErr w:type="spellStart"/>
      <w:r w:rsidRPr="00BB54BD">
        <w:t>corecți</w:t>
      </w:r>
      <w:proofErr w:type="spellEnd"/>
      <w:r w:rsidRPr="00BB54BD">
        <w:t xml:space="preserve"> de </w:t>
      </w:r>
      <w:proofErr w:type="spellStart"/>
      <w:r w:rsidRPr="00BB54BD">
        <w:t>facturare</w:t>
      </w:r>
      <w:proofErr w:type="spellEnd"/>
      <w:r w:rsidRPr="00BB54BD">
        <w:t xml:space="preserve"> </w:t>
      </w:r>
      <w:proofErr w:type="spellStart"/>
      <w:r w:rsidRPr="00BB54BD">
        <w:t>în</w:t>
      </w:r>
      <w:proofErr w:type="spellEnd"/>
      <w:r w:rsidRPr="00BB54BD">
        <w:t xml:space="preserve"> </w:t>
      </w:r>
      <w:proofErr w:type="spellStart"/>
      <w:r w:rsidRPr="00BB54BD">
        <w:t>lipsa</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sau</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erorii</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în</w:t>
      </w:r>
      <w:proofErr w:type="spellEnd"/>
      <w:r w:rsidRPr="00BB54BD">
        <w:t xml:space="preserve"> </w:t>
      </w:r>
      <w:proofErr w:type="spellStart"/>
      <w:r w:rsidRPr="00BB54BD">
        <w:t>legătură</w:t>
      </w:r>
      <w:proofErr w:type="spellEnd"/>
      <w:r w:rsidRPr="00BB54BD">
        <w:t xml:space="preserve"> cu </w:t>
      </w:r>
      <w:proofErr w:type="spellStart"/>
      <w:r w:rsidRPr="00BB54BD">
        <w:t>racordarea</w:t>
      </w:r>
      <w:proofErr w:type="spellEnd"/>
      <w:r w:rsidRPr="00BB54BD">
        <w:t xml:space="preserve"> </w:t>
      </w:r>
      <w:proofErr w:type="spellStart"/>
      <w:r w:rsidRPr="00BB54BD">
        <w:t>unor</w:t>
      </w:r>
      <w:proofErr w:type="spellEnd"/>
      <w:r w:rsidRPr="00BB54BD">
        <w:t xml:space="preserve"> </w:t>
      </w:r>
      <w:proofErr w:type="spellStart"/>
      <w:r w:rsidRPr="00BB54BD">
        <w:t>aparate</w:t>
      </w:r>
      <w:proofErr w:type="spellEnd"/>
      <w:r w:rsidRPr="00BB54BD">
        <w:t xml:space="preserve"> de </w:t>
      </w:r>
      <w:proofErr w:type="spellStart"/>
      <w:r w:rsidRPr="00BB54BD">
        <w:t>utilizare</w:t>
      </w:r>
      <w:proofErr w:type="spellEnd"/>
      <w:r w:rsidRPr="00BB54BD">
        <w:t xml:space="preserve">, </w:t>
      </w:r>
      <w:proofErr w:type="spellStart"/>
      <w:r w:rsidRPr="00BB54BD">
        <w:t>fără</w:t>
      </w:r>
      <w:proofErr w:type="spellEnd"/>
      <w:r w:rsidRPr="00BB54BD">
        <w:t xml:space="preserve"> </w:t>
      </w:r>
      <w:proofErr w:type="spellStart"/>
      <w:r w:rsidRPr="00BB54BD">
        <w:t>acordul</w:t>
      </w:r>
      <w:proofErr w:type="spellEnd"/>
      <w:r w:rsidRPr="00BB54BD">
        <w:t xml:space="preserve"> OSD; </w:t>
      </w:r>
    </w:p>
    <w:p w14:paraId="2848CC8F"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w:t>
      </w:r>
      <w:proofErr w:type="spellStart"/>
      <w:r w:rsidRPr="00BB54BD">
        <w:t>recalculeze</w:t>
      </w:r>
      <w:proofErr w:type="spellEnd"/>
      <w:r w:rsidRPr="00BB54BD">
        <w:t xml:space="preserve"> </w:t>
      </w:r>
      <w:proofErr w:type="spellStart"/>
      <w:r w:rsidRPr="00BB54BD">
        <w:t>volumul</w:t>
      </w:r>
      <w:proofErr w:type="spellEnd"/>
      <w:r w:rsidRPr="00BB54BD">
        <w:t xml:space="preserve"> de gaze </w:t>
      </w:r>
      <w:proofErr w:type="spellStart"/>
      <w:r w:rsidRPr="00BB54BD">
        <w:t>naturale</w:t>
      </w:r>
      <w:proofErr w:type="spellEnd"/>
      <w:r w:rsidRPr="00BB54BD">
        <w:t xml:space="preserve"> </w:t>
      </w:r>
      <w:proofErr w:type="spellStart"/>
      <w:r w:rsidRPr="00BB54BD">
        <w:t>consumat</w:t>
      </w:r>
      <w:proofErr w:type="spellEnd"/>
      <w:r w:rsidRPr="00BB54BD">
        <w:t xml:space="preserve">, </w:t>
      </w:r>
      <w:proofErr w:type="spellStart"/>
      <w:r w:rsidRPr="00BB54BD">
        <w:t>aplicând</w:t>
      </w:r>
      <w:proofErr w:type="spellEnd"/>
      <w:r w:rsidRPr="00BB54BD">
        <w:t xml:space="preserve"> </w:t>
      </w:r>
      <w:proofErr w:type="spellStart"/>
      <w:r w:rsidRPr="00BB54BD">
        <w:t>sistemul</w:t>
      </w:r>
      <w:proofErr w:type="spellEnd"/>
      <w:r w:rsidRPr="00BB54BD">
        <w:t xml:space="preserve"> </w:t>
      </w:r>
      <w:proofErr w:type="spellStart"/>
      <w:r w:rsidRPr="00BB54BD">
        <w:t>paușal</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în</w:t>
      </w:r>
      <w:proofErr w:type="spellEnd"/>
      <w:r w:rsidRPr="00BB54BD">
        <w:t xml:space="preserve"> care se </w:t>
      </w:r>
      <w:proofErr w:type="spellStart"/>
      <w:r w:rsidRPr="00BB54BD">
        <w:t>constată</w:t>
      </w:r>
      <w:proofErr w:type="spellEnd"/>
      <w:r w:rsidRPr="00BB54BD">
        <w:t xml:space="preserve"> </w:t>
      </w:r>
      <w:proofErr w:type="spellStart"/>
      <w:r w:rsidRPr="00BB54BD">
        <w:t>documentar</w:t>
      </w:r>
      <w:proofErr w:type="spellEnd"/>
      <w:r w:rsidRPr="00BB54BD">
        <w:t xml:space="preserve"> </w:t>
      </w:r>
      <w:proofErr w:type="spellStart"/>
      <w:r w:rsidRPr="00BB54BD">
        <w:t>consumul</w:t>
      </w:r>
      <w:proofErr w:type="spellEnd"/>
      <w:r w:rsidRPr="00BB54BD">
        <w:t xml:space="preserve"> de gaze </w:t>
      </w:r>
      <w:proofErr w:type="spellStart"/>
      <w:r w:rsidRPr="00BB54BD">
        <w:t>naturale</w:t>
      </w:r>
      <w:proofErr w:type="spellEnd"/>
      <w:r w:rsidRPr="00BB54BD">
        <w:t xml:space="preserve"> </w:t>
      </w:r>
      <w:proofErr w:type="spellStart"/>
      <w:r w:rsidRPr="00BB54BD">
        <w:t>prin</w:t>
      </w:r>
      <w:proofErr w:type="spellEnd"/>
      <w:r w:rsidRPr="00BB54BD">
        <w:t xml:space="preserve"> </w:t>
      </w:r>
      <w:proofErr w:type="spellStart"/>
      <w:r w:rsidRPr="00BB54BD">
        <w:t>ocolirea</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prin</w:t>
      </w:r>
      <w:proofErr w:type="spellEnd"/>
      <w:r w:rsidRPr="00BB54BD">
        <w:t xml:space="preserve"> </w:t>
      </w:r>
      <w:proofErr w:type="spellStart"/>
      <w:r w:rsidRPr="00BB54BD">
        <w:t>denaturarea</w:t>
      </w:r>
      <w:proofErr w:type="spellEnd"/>
      <w:r w:rsidRPr="00BB54BD">
        <w:t xml:space="preserve"> </w:t>
      </w:r>
      <w:proofErr w:type="spellStart"/>
      <w:r w:rsidRPr="00BB54BD">
        <w:t>indicațiilor</w:t>
      </w:r>
      <w:proofErr w:type="spellEnd"/>
      <w:r w:rsidRPr="00BB54BD">
        <w:t xml:space="preserve"> </w:t>
      </w:r>
      <w:proofErr w:type="spellStart"/>
      <w:r w:rsidRPr="00BB54BD">
        <w:t>acestuia</w:t>
      </w:r>
      <w:proofErr w:type="spellEnd"/>
      <w:r w:rsidRPr="00BB54BD">
        <w:t xml:space="preserve"> </w:t>
      </w:r>
      <w:proofErr w:type="spellStart"/>
      <w:r w:rsidRPr="00BB54BD">
        <w:t>sau</w:t>
      </w:r>
      <w:proofErr w:type="spellEnd"/>
      <w:r w:rsidRPr="00BB54BD">
        <w:t xml:space="preserve"> </w:t>
      </w:r>
      <w:proofErr w:type="spellStart"/>
      <w:r w:rsidRPr="00BB54BD">
        <w:t>prin</w:t>
      </w:r>
      <w:proofErr w:type="spellEnd"/>
      <w:r w:rsidRPr="00BB54BD">
        <w:t xml:space="preserve"> </w:t>
      </w:r>
      <w:proofErr w:type="spellStart"/>
      <w:r w:rsidRPr="00BB54BD">
        <w:t>alte</w:t>
      </w:r>
      <w:proofErr w:type="spellEnd"/>
      <w:r w:rsidRPr="00BB54BD">
        <w:t xml:space="preserve"> </w:t>
      </w:r>
      <w:proofErr w:type="spellStart"/>
      <w:r w:rsidRPr="00BB54BD">
        <w:t>modalități</w:t>
      </w:r>
      <w:proofErr w:type="spellEnd"/>
      <w:r w:rsidRPr="00BB54BD">
        <w:t xml:space="preserve"> de </w:t>
      </w:r>
      <w:proofErr w:type="spellStart"/>
      <w:r w:rsidRPr="00BB54BD">
        <w:t>consum</w:t>
      </w:r>
      <w:proofErr w:type="spellEnd"/>
      <w:r w:rsidRPr="00BB54BD">
        <w:t xml:space="preserve"> </w:t>
      </w:r>
      <w:proofErr w:type="spellStart"/>
      <w:r w:rsidRPr="00BB54BD">
        <w:t>neînregistrat</w:t>
      </w:r>
      <w:proofErr w:type="spellEnd"/>
      <w:r w:rsidRPr="00BB54BD">
        <w:t xml:space="preserve"> de </w:t>
      </w:r>
      <w:proofErr w:type="spellStart"/>
      <w:r w:rsidRPr="00BB54BD">
        <w:t>echipamentul</w:t>
      </w:r>
      <w:proofErr w:type="spellEnd"/>
      <w:r w:rsidRPr="00BB54BD">
        <w:t xml:space="preserve"> de </w:t>
      </w:r>
      <w:proofErr w:type="spellStart"/>
      <w:r w:rsidRPr="00BB54BD">
        <w:t>măsurare</w:t>
      </w:r>
      <w:proofErr w:type="spellEnd"/>
      <w:r w:rsidRPr="00BB54BD">
        <w:t xml:space="preserve">, care au </w:t>
      </w:r>
      <w:proofErr w:type="spellStart"/>
      <w:r w:rsidRPr="00BB54BD">
        <w:t>dus</w:t>
      </w:r>
      <w:proofErr w:type="spellEnd"/>
      <w:r w:rsidRPr="00BB54BD">
        <w:t xml:space="preserve"> la </w:t>
      </w:r>
      <w:proofErr w:type="spellStart"/>
      <w:r w:rsidRPr="00BB54BD">
        <w:t>neînregistrarea</w:t>
      </w:r>
      <w:proofErr w:type="spellEnd"/>
      <w:r w:rsidRPr="00BB54BD">
        <w:t xml:space="preserve"> </w:t>
      </w:r>
      <w:proofErr w:type="spellStart"/>
      <w:r w:rsidRPr="00BB54BD">
        <w:t>sau</w:t>
      </w:r>
      <w:proofErr w:type="spellEnd"/>
      <w:r w:rsidRPr="00BB54BD">
        <w:t xml:space="preserve"> </w:t>
      </w:r>
      <w:proofErr w:type="spellStart"/>
      <w:r w:rsidRPr="00BB54BD">
        <w:t>înregistrarea</w:t>
      </w:r>
      <w:proofErr w:type="spellEnd"/>
      <w:r w:rsidRPr="00BB54BD">
        <w:t xml:space="preserve"> </w:t>
      </w:r>
      <w:proofErr w:type="spellStart"/>
      <w:r w:rsidRPr="00BB54BD">
        <w:t>incompletă</w:t>
      </w:r>
      <w:proofErr w:type="spellEnd"/>
      <w:r w:rsidRPr="00BB54BD">
        <w:t xml:space="preserve"> a </w:t>
      </w:r>
      <w:proofErr w:type="spellStart"/>
      <w:r w:rsidRPr="00BB54BD">
        <w:t>volumului</w:t>
      </w:r>
      <w:proofErr w:type="spellEnd"/>
      <w:r w:rsidRPr="00BB54BD">
        <w:t xml:space="preserve"> de gaze </w:t>
      </w:r>
      <w:proofErr w:type="spellStart"/>
      <w:r w:rsidRPr="00BB54BD">
        <w:t>naturale</w:t>
      </w:r>
      <w:proofErr w:type="spellEnd"/>
      <w:r w:rsidRPr="00BB54BD">
        <w:t xml:space="preserve"> </w:t>
      </w:r>
      <w:proofErr w:type="spellStart"/>
      <w:r w:rsidRPr="00BB54BD">
        <w:t>consumat</w:t>
      </w:r>
      <w:proofErr w:type="spellEnd"/>
      <w:r w:rsidRPr="00BB54BD">
        <w:t>.</w:t>
      </w:r>
    </w:p>
    <w:p w14:paraId="0BDC46DF" w14:textId="77777777" w:rsidR="00B61A19" w:rsidRPr="00BB54BD" w:rsidRDefault="00B61A19" w:rsidP="00B61A19">
      <w:pPr>
        <w:pStyle w:val="a"/>
        <w:numPr>
          <w:ilvl w:val="0"/>
          <w:numId w:val="34"/>
        </w:numPr>
        <w:tabs>
          <w:tab w:val="clear" w:pos="1134"/>
          <w:tab w:val="left" w:pos="993"/>
        </w:tabs>
        <w:spacing w:line="276" w:lineRule="auto"/>
        <w:ind w:left="0" w:firstLine="709"/>
        <w:contextualSpacing/>
      </w:pPr>
      <w:proofErr w:type="spellStart"/>
      <w:r w:rsidRPr="00BB54BD">
        <w:t>să</w:t>
      </w:r>
      <w:proofErr w:type="spellEnd"/>
      <w:r w:rsidRPr="00BB54BD">
        <w:t xml:space="preserve"> </w:t>
      </w:r>
      <w:proofErr w:type="spellStart"/>
      <w:r w:rsidRPr="00BB54BD">
        <w:t>solicite</w:t>
      </w:r>
      <w:proofErr w:type="spellEnd"/>
      <w:r w:rsidRPr="00BB54BD">
        <w:t xml:space="preserve"> </w:t>
      </w:r>
      <w:proofErr w:type="spellStart"/>
      <w:r w:rsidRPr="00BB54BD">
        <w:t>plată</w:t>
      </w:r>
      <w:proofErr w:type="spellEnd"/>
      <w:r w:rsidRPr="00BB54BD">
        <w:t xml:space="preserve"> </w:t>
      </w:r>
      <w:proofErr w:type="spellStart"/>
      <w:r w:rsidRPr="00BB54BD">
        <w:t>preventivă</w:t>
      </w:r>
      <w:proofErr w:type="spellEnd"/>
      <w:r w:rsidRPr="00BB54BD">
        <w:t xml:space="preserve"> </w:t>
      </w:r>
      <w:proofErr w:type="spellStart"/>
      <w:r w:rsidRPr="00BB54BD">
        <w:t>pentru</w:t>
      </w:r>
      <w:proofErr w:type="spellEnd"/>
      <w:r w:rsidRPr="00BB54BD">
        <w:t xml:space="preserve"> </w:t>
      </w:r>
      <w:proofErr w:type="spellStart"/>
      <w:r w:rsidRPr="00BB54BD">
        <w:t>consumul</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de la </w:t>
      </w:r>
      <w:proofErr w:type="spellStart"/>
      <w:r w:rsidRPr="00BB54BD">
        <w:t>Consumator</w:t>
      </w:r>
      <w:proofErr w:type="spellEnd"/>
      <w:r w:rsidRPr="00BB54BD">
        <w:t xml:space="preserve"> </w:t>
      </w:r>
      <w:proofErr w:type="spellStart"/>
      <w:r w:rsidRPr="00BB54BD">
        <w:t>noncasnic</w:t>
      </w:r>
      <w:proofErr w:type="spellEnd"/>
      <w:r w:rsidRPr="00BB54BD">
        <w:t xml:space="preserve"> </w:t>
      </w:r>
      <w:proofErr w:type="spellStart"/>
      <w:r w:rsidRPr="00BB54BD">
        <w:t>în</w:t>
      </w:r>
      <w:proofErr w:type="spellEnd"/>
      <w:r w:rsidRPr="00BB54BD">
        <w:t xml:space="preserve"> </w:t>
      </w:r>
      <w:proofErr w:type="spellStart"/>
      <w:r w:rsidRPr="00BB54BD">
        <w:t>următoarele</w:t>
      </w:r>
      <w:proofErr w:type="spellEnd"/>
      <w:r w:rsidRPr="00BB54BD">
        <w:t xml:space="preserve"> </w:t>
      </w:r>
      <w:proofErr w:type="spellStart"/>
      <w:r w:rsidRPr="00BB54BD">
        <w:t>situații</w:t>
      </w:r>
      <w:proofErr w:type="spellEnd"/>
      <w:r w:rsidRPr="00BB54BD">
        <w:t xml:space="preserve">: </w:t>
      </w:r>
    </w:p>
    <w:p w14:paraId="1C977FFA" w14:textId="77777777" w:rsidR="00B61A19" w:rsidRPr="00BB54BD" w:rsidRDefault="00B61A19" w:rsidP="00B61A19">
      <w:pPr>
        <w:tabs>
          <w:tab w:val="left" w:pos="993"/>
        </w:tabs>
        <w:ind w:firstLine="426"/>
        <w:jc w:val="both"/>
      </w:pPr>
      <w:r w:rsidRPr="00BB54BD">
        <w:t xml:space="preserve">- când instalaţiile de gaze naturale ale Consumatorului noncasnic au fost deconectate de la reţeaua de gaze naturale pentru neachitarea facturii de plată, </w:t>
      </w:r>
    </w:p>
    <w:p w14:paraId="7B155EAD" w14:textId="77777777" w:rsidR="00B61A19" w:rsidRPr="00BB54BD" w:rsidRDefault="00B61A19" w:rsidP="00B61A19">
      <w:pPr>
        <w:tabs>
          <w:tab w:val="left" w:pos="993"/>
        </w:tabs>
        <w:ind w:firstLine="426"/>
        <w:jc w:val="both"/>
      </w:pPr>
      <w:r w:rsidRPr="00BB54BD">
        <w:t xml:space="preserve">- refuzul nemotivat al Consumatorului noncasnic de a acorda accesul personalului OSD la locul de consum; </w:t>
      </w:r>
    </w:p>
    <w:p w14:paraId="7DDE1046" w14:textId="77777777" w:rsidR="00B61A19" w:rsidRPr="00BB54BD" w:rsidRDefault="00B61A19" w:rsidP="00B61A19">
      <w:pPr>
        <w:tabs>
          <w:tab w:val="left" w:pos="993"/>
        </w:tabs>
        <w:ind w:firstLine="426"/>
        <w:jc w:val="both"/>
      </w:pPr>
      <w:r w:rsidRPr="00BB54BD">
        <w:t xml:space="preserve">- contractul de furnizare a gazelor naturale este încheiat în baza altui drept real, decât cel de proprietate; </w:t>
      </w:r>
    </w:p>
    <w:p w14:paraId="4B235054" w14:textId="77777777" w:rsidR="00B61A19" w:rsidRPr="00BB54BD" w:rsidRDefault="00B61A19" w:rsidP="00B61A19">
      <w:pPr>
        <w:tabs>
          <w:tab w:val="left" w:pos="993"/>
        </w:tabs>
        <w:ind w:firstLine="426"/>
        <w:jc w:val="both"/>
      </w:pPr>
      <w:r w:rsidRPr="00BB54BD">
        <w:t xml:space="preserve">- în situaţia în care imobilul care face obiectul locului de consum este ipotecat, sechestrat, sau drepturile asupra acestuia constituie obiect al unui litigiu în instanţa de judecată; </w:t>
      </w:r>
    </w:p>
    <w:p w14:paraId="24CD8CF2" w14:textId="77777777" w:rsidR="00B61A19" w:rsidRPr="00BB54BD" w:rsidRDefault="00B61A19" w:rsidP="00B61A19">
      <w:pPr>
        <w:tabs>
          <w:tab w:val="left" w:pos="993"/>
        </w:tabs>
        <w:ind w:firstLine="426"/>
        <w:jc w:val="both"/>
      </w:pPr>
      <w:r w:rsidRPr="00BB54BD">
        <w:t xml:space="preserve">- faţă de Consumatorul noncasnic este iniţiată procedura de insolvabilitate; </w:t>
      </w:r>
    </w:p>
    <w:p w14:paraId="7CA4DF00" w14:textId="77777777" w:rsidR="00B61A19" w:rsidRPr="00BB54BD" w:rsidRDefault="00B61A19" w:rsidP="00B61A19">
      <w:pPr>
        <w:tabs>
          <w:tab w:val="left" w:pos="993"/>
        </w:tabs>
        <w:ind w:firstLine="426"/>
        <w:jc w:val="both"/>
      </w:pPr>
      <w:r w:rsidRPr="00BB54BD">
        <w:t>i) să furnizeze gazele naturale cu întreruperi, să limiteze sau să întrerupă furnizarea gazelor naturale consumatorului noncasnic, în cazul apariţiei unei situaţii excepţionale.</w:t>
      </w:r>
    </w:p>
    <w:p w14:paraId="5C0C00F4"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rPr>
          <w:bCs/>
          <w:iCs/>
        </w:rPr>
        <w:t>Furnizorul</w:t>
      </w:r>
      <w:proofErr w:type="spellEnd"/>
      <w:r w:rsidRPr="00BB54BD">
        <w:rPr>
          <w:bCs/>
          <w:iCs/>
        </w:rPr>
        <w:t xml:space="preserve"> </w:t>
      </w:r>
      <w:proofErr w:type="spellStart"/>
      <w:r w:rsidRPr="00BB54BD">
        <w:rPr>
          <w:bCs/>
          <w:iCs/>
        </w:rPr>
        <w:t>este</w:t>
      </w:r>
      <w:proofErr w:type="spellEnd"/>
      <w:r w:rsidRPr="00BB54BD">
        <w:rPr>
          <w:bCs/>
          <w:iCs/>
        </w:rPr>
        <w:t xml:space="preserve"> </w:t>
      </w:r>
      <w:proofErr w:type="spellStart"/>
      <w:r w:rsidRPr="00BB54BD">
        <w:rPr>
          <w:bCs/>
          <w:i/>
          <w:iCs/>
        </w:rPr>
        <w:t>obligat</w:t>
      </w:r>
      <w:proofErr w:type="spellEnd"/>
      <w:r w:rsidRPr="00BB54BD">
        <w:rPr>
          <w:bCs/>
          <w:iCs/>
        </w:rPr>
        <w:t>:</w:t>
      </w:r>
      <w:r w:rsidRPr="00BB54BD">
        <w:t xml:space="preserve"> </w:t>
      </w:r>
    </w:p>
    <w:p w14:paraId="538D7784"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furnizeze</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gaze </w:t>
      </w:r>
      <w:proofErr w:type="spellStart"/>
      <w:r w:rsidRPr="00BB54BD">
        <w:t>naturale</w:t>
      </w:r>
      <w:proofErr w:type="spellEnd"/>
      <w:r w:rsidRPr="00BB54BD">
        <w:t xml:space="preserve"> </w:t>
      </w:r>
      <w:proofErr w:type="spellStart"/>
      <w:r w:rsidRPr="00BB54BD">
        <w:t>în</w:t>
      </w:r>
      <w:proofErr w:type="spellEnd"/>
      <w:r w:rsidRPr="00BB54BD">
        <w:t xml:space="preserve"> </w:t>
      </w:r>
      <w:proofErr w:type="spellStart"/>
      <w:r w:rsidRPr="00BB54BD">
        <w:t>continuu</w:t>
      </w:r>
      <w:proofErr w:type="spellEnd"/>
      <w:r w:rsidRPr="00BB54BD">
        <w:t xml:space="preserve">, </w:t>
      </w:r>
      <w:proofErr w:type="spellStart"/>
      <w:r w:rsidRPr="00BB54BD">
        <w:t>până</w:t>
      </w:r>
      <w:proofErr w:type="spellEnd"/>
      <w:r w:rsidRPr="00BB54BD">
        <w:t xml:space="preserve"> la </w:t>
      </w:r>
      <w:proofErr w:type="spellStart"/>
      <w:r w:rsidRPr="00BB54BD">
        <w:t>punctul</w:t>
      </w:r>
      <w:proofErr w:type="spellEnd"/>
      <w:r w:rsidRPr="00BB54BD">
        <w:t xml:space="preserve"> de </w:t>
      </w:r>
      <w:proofErr w:type="spellStart"/>
      <w:r w:rsidRPr="00BB54BD">
        <w:t>delimitare</w:t>
      </w:r>
      <w:proofErr w:type="spellEnd"/>
      <w:r w:rsidRPr="00BB54BD">
        <w:t xml:space="preserve">, la </w:t>
      </w:r>
      <w:proofErr w:type="spellStart"/>
      <w:r w:rsidRPr="00BB54BD">
        <w:t>parametrii</w:t>
      </w:r>
      <w:proofErr w:type="spellEnd"/>
      <w:r w:rsidRPr="00BB54BD">
        <w:t xml:space="preserve"> de </w:t>
      </w:r>
      <w:proofErr w:type="spellStart"/>
      <w:r w:rsidRPr="00BB54BD">
        <w:t>calitate</w:t>
      </w:r>
      <w:proofErr w:type="spellEnd"/>
      <w:r w:rsidRPr="00BB54BD">
        <w:t xml:space="preserve"> </w:t>
      </w:r>
      <w:proofErr w:type="spellStart"/>
      <w:r w:rsidRPr="00BB54BD">
        <w:t>stabiliți</w:t>
      </w:r>
      <w:proofErr w:type="spellEnd"/>
      <w:r w:rsidRPr="00BB54BD">
        <w:t xml:space="preserve"> </w:t>
      </w:r>
      <w:proofErr w:type="spellStart"/>
      <w:r w:rsidRPr="00BB54BD">
        <w:t>în</w:t>
      </w:r>
      <w:proofErr w:type="spellEnd"/>
      <w:r w:rsidRPr="00BB54BD">
        <w:t xml:space="preserve"> </w:t>
      </w:r>
      <w:proofErr w:type="spellStart"/>
      <w:r w:rsidRPr="00BB54BD">
        <w:t>standardele</w:t>
      </w:r>
      <w:proofErr w:type="spellEnd"/>
      <w:r w:rsidRPr="00BB54BD">
        <w:t xml:space="preserve"> de </w:t>
      </w:r>
      <w:proofErr w:type="spellStart"/>
      <w:r w:rsidRPr="00BB54BD">
        <w:t>calitate</w:t>
      </w:r>
      <w:proofErr w:type="spellEnd"/>
      <w:r w:rsidRPr="00BB54BD">
        <w:t xml:space="preserve"> </w:t>
      </w:r>
      <w:proofErr w:type="spellStart"/>
      <w:r w:rsidRPr="00BB54BD">
        <w:t>aprobate</w:t>
      </w:r>
      <w:proofErr w:type="spellEnd"/>
      <w:r w:rsidRPr="00BB54BD">
        <w:t xml:space="preserve"> de </w:t>
      </w:r>
      <w:proofErr w:type="spellStart"/>
      <w:r w:rsidRPr="00BB54BD">
        <w:t>organismul</w:t>
      </w:r>
      <w:proofErr w:type="spellEnd"/>
      <w:r w:rsidRPr="00BB54BD">
        <w:t xml:space="preserve"> </w:t>
      </w:r>
      <w:proofErr w:type="spellStart"/>
      <w:r w:rsidRPr="00BB54BD">
        <w:t>național</w:t>
      </w:r>
      <w:proofErr w:type="spellEnd"/>
      <w:r w:rsidRPr="00BB54BD">
        <w:t xml:space="preserve"> de </w:t>
      </w:r>
      <w:proofErr w:type="spellStart"/>
      <w:r w:rsidRPr="00BB54BD">
        <w:t>standardizare</w:t>
      </w:r>
      <w:proofErr w:type="spellEnd"/>
      <w:r w:rsidRPr="00BB54BD">
        <w:t xml:space="preserve"> </w:t>
      </w:r>
      <w:proofErr w:type="spellStart"/>
      <w:r w:rsidRPr="00BB54BD">
        <w:t>în</w:t>
      </w:r>
      <w:proofErr w:type="spellEnd"/>
      <w:r w:rsidRPr="00BB54BD">
        <w:t xml:space="preserve"> </w:t>
      </w:r>
      <w:proofErr w:type="spellStart"/>
      <w:r w:rsidRPr="00BB54BD">
        <w:t>vigoare</w:t>
      </w:r>
      <w:proofErr w:type="spellEnd"/>
      <w:r w:rsidRPr="00BB54BD">
        <w:t>.</w:t>
      </w:r>
    </w:p>
    <w:p w14:paraId="752EEBDA"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prezinte</w:t>
      </w:r>
      <w:proofErr w:type="spellEnd"/>
      <w:r w:rsidRPr="00BB54BD">
        <w:t xml:space="preserve"> lunar</w:t>
      </w:r>
      <w:r>
        <w:t xml:space="preserve">, </w:t>
      </w:r>
      <w:proofErr w:type="spellStart"/>
      <w:r>
        <w:t>pînă</w:t>
      </w:r>
      <w:proofErr w:type="spellEnd"/>
      <w:r>
        <w:t xml:space="preserve"> la data de 10 a </w:t>
      </w:r>
      <w:proofErr w:type="spellStart"/>
      <w:r>
        <w:t>lunii</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factura </w:t>
      </w:r>
      <w:proofErr w:type="spellStart"/>
      <w:r w:rsidRPr="00BB54BD">
        <w:t>pentru</w:t>
      </w:r>
      <w:proofErr w:type="spellEnd"/>
      <w:r w:rsidRPr="00BB54BD">
        <w:t xml:space="preserve"> </w:t>
      </w:r>
      <w:proofErr w:type="spellStart"/>
      <w:r w:rsidRPr="00BB54BD">
        <w:t>gazele</w:t>
      </w:r>
      <w:proofErr w:type="spellEnd"/>
      <w:r w:rsidRPr="00BB54BD">
        <w:t xml:space="preserve"> </w:t>
      </w:r>
      <w:proofErr w:type="spellStart"/>
      <w:r w:rsidRPr="00BB54BD">
        <w:t>naturale</w:t>
      </w:r>
      <w:proofErr w:type="spellEnd"/>
      <w:r w:rsidRPr="00BB54BD">
        <w:t xml:space="preserve"> </w:t>
      </w:r>
      <w:proofErr w:type="spellStart"/>
      <w:proofErr w:type="gramStart"/>
      <w:r w:rsidRPr="00BB54BD">
        <w:t>furnizate</w:t>
      </w:r>
      <w:proofErr w:type="spellEnd"/>
      <w:r>
        <w:t>.</w:t>
      </w:r>
      <w:r w:rsidRPr="00BB54BD">
        <w:t>.</w:t>
      </w:r>
      <w:proofErr w:type="gramEnd"/>
      <w:r w:rsidRPr="00BB54BD">
        <w:t xml:space="preserve"> </w:t>
      </w:r>
      <w:proofErr w:type="spellStart"/>
      <w:r w:rsidRPr="00BB54BD">
        <w:t>Volumul</w:t>
      </w:r>
      <w:proofErr w:type="spellEnd"/>
      <w:r w:rsidRPr="00BB54BD">
        <w:t xml:space="preserve"> de gaze </w:t>
      </w:r>
      <w:proofErr w:type="spellStart"/>
      <w:r w:rsidRPr="00BB54BD">
        <w:t>naturale</w:t>
      </w:r>
      <w:proofErr w:type="spellEnd"/>
      <w:r w:rsidRPr="00BB54BD">
        <w:t xml:space="preserve"> </w:t>
      </w:r>
      <w:proofErr w:type="spellStart"/>
      <w:r w:rsidRPr="00BB54BD">
        <w:t>facturat</w:t>
      </w:r>
      <w:proofErr w:type="spellEnd"/>
      <w:r w:rsidRPr="00BB54BD">
        <w:t xml:space="preserve"> </w:t>
      </w:r>
      <w:proofErr w:type="spellStart"/>
      <w:r w:rsidRPr="00BB54BD">
        <w:t>este</w:t>
      </w:r>
      <w:proofErr w:type="spellEnd"/>
      <w:r w:rsidRPr="00BB54BD">
        <w:t xml:space="preserve"> </w:t>
      </w:r>
      <w:proofErr w:type="spellStart"/>
      <w:r w:rsidRPr="00BB54BD">
        <w:t>stabilit</w:t>
      </w:r>
      <w:proofErr w:type="spellEnd"/>
      <w:r w:rsidRPr="00BB54BD">
        <w:t xml:space="preserve"> </w:t>
      </w:r>
      <w:proofErr w:type="spellStart"/>
      <w:r w:rsidRPr="00BB54BD">
        <w:t>prin</w:t>
      </w:r>
      <w:proofErr w:type="spellEnd"/>
      <w:r w:rsidRPr="00BB54BD">
        <w:t xml:space="preserve"> </w:t>
      </w:r>
      <w:proofErr w:type="spellStart"/>
      <w:r w:rsidRPr="00BB54BD">
        <w:t>citirea</w:t>
      </w:r>
      <w:proofErr w:type="spellEnd"/>
      <w:r w:rsidRPr="00BB54BD">
        <w:t xml:space="preserve"> </w:t>
      </w:r>
      <w:proofErr w:type="spellStart"/>
      <w:r w:rsidRPr="00BB54BD">
        <w:t>lunară</w:t>
      </w:r>
      <w:proofErr w:type="spellEnd"/>
      <w:r w:rsidRPr="00BB54BD">
        <w:t xml:space="preserve"> </w:t>
      </w:r>
      <w:proofErr w:type="gramStart"/>
      <w:r w:rsidRPr="00BB54BD">
        <w:t>a</w:t>
      </w:r>
      <w:proofErr w:type="gramEnd"/>
      <w:r w:rsidRPr="00BB54BD">
        <w:t xml:space="preserve"> </w:t>
      </w:r>
      <w:proofErr w:type="spellStart"/>
      <w:r w:rsidRPr="00BB54BD">
        <w:t>indicațiilor</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de </w:t>
      </w:r>
      <w:proofErr w:type="spellStart"/>
      <w:r w:rsidRPr="00BB54BD">
        <w:t>către</w:t>
      </w:r>
      <w:proofErr w:type="spellEnd"/>
      <w:r w:rsidRPr="00BB54BD">
        <w:t xml:space="preserve"> </w:t>
      </w:r>
      <w:proofErr w:type="spellStart"/>
      <w:r w:rsidRPr="00BB54BD">
        <w:t>personalul</w:t>
      </w:r>
      <w:proofErr w:type="spellEnd"/>
      <w:r w:rsidRPr="00BB54BD">
        <w:t xml:space="preserve"> OSD; </w:t>
      </w:r>
    </w:p>
    <w:p w14:paraId="241AEF6D"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respecte</w:t>
      </w:r>
      <w:proofErr w:type="spellEnd"/>
      <w:r w:rsidRPr="00BB54BD">
        <w:t xml:space="preserve"> </w:t>
      </w:r>
      <w:proofErr w:type="spellStart"/>
      <w:r w:rsidRPr="00BB54BD">
        <w:t>prevederile</w:t>
      </w:r>
      <w:proofErr w:type="spellEnd"/>
      <w:r w:rsidRPr="00BB54BD">
        <w:t xml:space="preserve"> </w:t>
      </w:r>
      <w:proofErr w:type="spellStart"/>
      <w:r w:rsidRPr="00BB54BD">
        <w:t>contractului</w:t>
      </w:r>
      <w:proofErr w:type="spellEnd"/>
      <w:r w:rsidRPr="00BB54BD">
        <w:t>;</w:t>
      </w:r>
    </w:p>
    <w:p w14:paraId="385FEB5C"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răspundă</w:t>
      </w:r>
      <w:proofErr w:type="spellEnd"/>
      <w:r w:rsidRPr="00BB54BD">
        <w:t xml:space="preserve"> </w:t>
      </w:r>
      <w:proofErr w:type="spellStart"/>
      <w:r w:rsidRPr="00BB54BD">
        <w:t>în</w:t>
      </w:r>
      <w:proofErr w:type="spellEnd"/>
      <w:r w:rsidRPr="00BB54BD">
        <w:t xml:space="preserve"> </w:t>
      </w:r>
      <w:proofErr w:type="spellStart"/>
      <w:r w:rsidRPr="00BB54BD">
        <w:t>scris</w:t>
      </w:r>
      <w:proofErr w:type="spellEnd"/>
      <w:r w:rsidRPr="00BB54BD">
        <w:t xml:space="preserve">, </w:t>
      </w:r>
      <w:proofErr w:type="spellStart"/>
      <w:r w:rsidRPr="00BB54BD">
        <w:t>în</w:t>
      </w:r>
      <w:proofErr w:type="spellEnd"/>
      <w:r w:rsidRPr="00BB54BD">
        <w:t xml:space="preserve"> termen de 15 </w:t>
      </w:r>
      <w:proofErr w:type="spellStart"/>
      <w:r w:rsidRPr="00BB54BD">
        <w:t>zile</w:t>
      </w:r>
      <w:proofErr w:type="spellEnd"/>
      <w:r w:rsidRPr="00BB54BD">
        <w:t xml:space="preserve"> </w:t>
      </w:r>
      <w:proofErr w:type="spellStart"/>
      <w:r w:rsidRPr="00BB54BD">
        <w:t>calendaristice</w:t>
      </w:r>
      <w:proofErr w:type="spellEnd"/>
      <w:r w:rsidRPr="00BB54BD">
        <w:t xml:space="preserve">, la </w:t>
      </w:r>
      <w:proofErr w:type="spellStart"/>
      <w:r w:rsidRPr="00BB54BD">
        <w:t>solicitarea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de a </w:t>
      </w:r>
      <w:proofErr w:type="spellStart"/>
      <w:r w:rsidRPr="00BB54BD">
        <w:t>modifica</w:t>
      </w:r>
      <w:proofErr w:type="spellEnd"/>
      <w:r w:rsidRPr="00BB54BD">
        <w:t xml:space="preserve"> </w:t>
      </w:r>
      <w:proofErr w:type="spellStart"/>
      <w:r w:rsidRPr="00BB54BD">
        <w:t>volumele</w:t>
      </w:r>
      <w:proofErr w:type="spellEnd"/>
      <w:r w:rsidRPr="00BB54BD">
        <w:t xml:space="preserve"> de gaze </w:t>
      </w:r>
      <w:proofErr w:type="spellStart"/>
      <w:r w:rsidRPr="00BB54BD">
        <w:t>naturale</w:t>
      </w:r>
      <w:proofErr w:type="spellEnd"/>
      <w:r w:rsidRPr="00BB54BD">
        <w:t xml:space="preserve"> </w:t>
      </w:r>
      <w:proofErr w:type="spellStart"/>
      <w:r w:rsidRPr="00BB54BD">
        <w:t>contractate</w:t>
      </w:r>
      <w:proofErr w:type="spellEnd"/>
      <w:r w:rsidRPr="00BB54BD">
        <w:t>;</w:t>
      </w:r>
    </w:p>
    <w:p w14:paraId="52D4FC31"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nu </w:t>
      </w:r>
      <w:proofErr w:type="spellStart"/>
      <w:r w:rsidRPr="00BB54BD">
        <w:t>deterioreze</w:t>
      </w:r>
      <w:proofErr w:type="spellEnd"/>
      <w:r w:rsidRPr="00BB54BD">
        <w:t xml:space="preserve"> </w:t>
      </w:r>
      <w:proofErr w:type="spellStart"/>
      <w:r w:rsidRPr="00BB54BD">
        <w:t>bunurile</w:t>
      </w:r>
      <w:proofErr w:type="spellEnd"/>
      <w:r w:rsidRPr="00BB54BD">
        <w:t xml:space="preserve">, care </w:t>
      </w:r>
      <w:proofErr w:type="spellStart"/>
      <w:r w:rsidRPr="00BB54BD">
        <w:t>aparțin</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și</w:t>
      </w:r>
      <w:proofErr w:type="spellEnd"/>
      <w:r w:rsidRPr="00BB54BD">
        <w:t xml:space="preserve"> </w:t>
      </w:r>
      <w:proofErr w:type="spellStart"/>
      <w:r w:rsidRPr="00BB54BD">
        <w:t>să</w:t>
      </w:r>
      <w:proofErr w:type="spellEnd"/>
      <w:r w:rsidRPr="00BB54BD">
        <w:t xml:space="preserve"> </w:t>
      </w:r>
      <w:proofErr w:type="spellStart"/>
      <w:r w:rsidRPr="00BB54BD">
        <w:t>aducă</w:t>
      </w:r>
      <w:proofErr w:type="spellEnd"/>
      <w:r w:rsidRPr="00BB54BD">
        <w:t xml:space="preserve"> </w:t>
      </w:r>
      <w:proofErr w:type="spellStart"/>
      <w:r w:rsidRPr="00BB54BD">
        <w:t>părțile</w:t>
      </w:r>
      <w:proofErr w:type="spellEnd"/>
      <w:r w:rsidRPr="00BB54BD">
        <w:t xml:space="preserve"> </w:t>
      </w:r>
      <w:proofErr w:type="spellStart"/>
      <w:r w:rsidRPr="00BB54BD">
        <w:t>construcției</w:t>
      </w:r>
      <w:proofErr w:type="spellEnd"/>
      <w:r w:rsidRPr="00BB54BD">
        <w:t xml:space="preserve"> </w:t>
      </w:r>
      <w:proofErr w:type="spellStart"/>
      <w:r w:rsidRPr="00BB54BD">
        <w:t>utilizate</w:t>
      </w:r>
      <w:proofErr w:type="spellEnd"/>
      <w:r w:rsidRPr="00BB54BD">
        <w:t xml:space="preserve"> la </w:t>
      </w:r>
      <w:proofErr w:type="spellStart"/>
      <w:r w:rsidRPr="00BB54BD">
        <w:t>starea</w:t>
      </w:r>
      <w:proofErr w:type="spellEnd"/>
      <w:r w:rsidRPr="00BB54BD">
        <w:t xml:space="preserve"> lor </w:t>
      </w:r>
      <w:proofErr w:type="spellStart"/>
      <w:r w:rsidRPr="00BB54BD">
        <w:t>inițială</w:t>
      </w:r>
      <w:proofErr w:type="spellEnd"/>
      <w:r w:rsidRPr="00BB54BD">
        <w:t xml:space="preserve">, </w:t>
      </w:r>
      <w:proofErr w:type="spellStart"/>
      <w:r w:rsidRPr="00BB54BD">
        <w:t>în</w:t>
      </w:r>
      <w:proofErr w:type="spellEnd"/>
      <w:r w:rsidRPr="00BB54BD">
        <w:t xml:space="preserve"> </w:t>
      </w:r>
      <w:proofErr w:type="spellStart"/>
      <w:r w:rsidRPr="00BB54BD">
        <w:t>caz</w:t>
      </w:r>
      <w:proofErr w:type="spellEnd"/>
      <w:r w:rsidRPr="00BB54BD">
        <w:t xml:space="preserve"> </w:t>
      </w:r>
      <w:proofErr w:type="spellStart"/>
      <w:r w:rsidRPr="00BB54BD">
        <w:t>că</w:t>
      </w:r>
      <w:proofErr w:type="spellEnd"/>
      <w:r w:rsidRPr="00BB54BD">
        <w:t xml:space="preserve"> au </w:t>
      </w:r>
      <w:proofErr w:type="spellStart"/>
      <w:r w:rsidRPr="00BB54BD">
        <w:t>fost</w:t>
      </w:r>
      <w:proofErr w:type="spellEnd"/>
      <w:r w:rsidRPr="00BB54BD">
        <w:t xml:space="preserve"> deteriorate din culpa </w:t>
      </w:r>
      <w:proofErr w:type="spellStart"/>
      <w:r w:rsidRPr="00BB54BD">
        <w:t>sa</w:t>
      </w:r>
      <w:proofErr w:type="spellEnd"/>
      <w:r w:rsidRPr="00BB54BD">
        <w:t>;</w:t>
      </w:r>
    </w:p>
    <w:p w14:paraId="4FDBC07D"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efectueze</w:t>
      </w:r>
      <w:proofErr w:type="spellEnd"/>
      <w:r w:rsidRPr="00BB54BD">
        <w:t xml:space="preserve"> </w:t>
      </w:r>
      <w:proofErr w:type="spellStart"/>
      <w:r w:rsidRPr="00BB54BD">
        <w:t>recalcularea</w:t>
      </w:r>
      <w:proofErr w:type="spellEnd"/>
      <w:r w:rsidRPr="00BB54BD">
        <w:t xml:space="preserve"> </w:t>
      </w:r>
      <w:proofErr w:type="spellStart"/>
      <w:r w:rsidRPr="00BB54BD">
        <w:t>plății</w:t>
      </w:r>
      <w:proofErr w:type="spellEnd"/>
      <w:r w:rsidRPr="00BB54BD">
        <w:t xml:space="preserve"> </w:t>
      </w:r>
      <w:proofErr w:type="spellStart"/>
      <w:r w:rsidRPr="00BB54BD">
        <w:t>pentru</w:t>
      </w:r>
      <w:proofErr w:type="spellEnd"/>
      <w:r w:rsidRPr="00BB54BD">
        <w:t xml:space="preserve"> </w:t>
      </w:r>
      <w:proofErr w:type="spellStart"/>
      <w:r w:rsidRPr="00BB54BD">
        <w:t>gazele</w:t>
      </w:r>
      <w:proofErr w:type="spellEnd"/>
      <w:r w:rsidRPr="00BB54BD">
        <w:t xml:space="preserve"> </w:t>
      </w:r>
      <w:proofErr w:type="spellStart"/>
      <w:r w:rsidRPr="00BB54BD">
        <w:t>naturale</w:t>
      </w:r>
      <w:proofErr w:type="spellEnd"/>
      <w:r w:rsidRPr="00BB54BD">
        <w:t xml:space="preserve"> </w:t>
      </w:r>
      <w:proofErr w:type="spellStart"/>
      <w:r w:rsidRPr="00BB54BD">
        <w:t>consumate</w:t>
      </w:r>
      <w:proofErr w:type="spellEnd"/>
      <w:r w:rsidRPr="00BB54BD">
        <w:t xml:space="preserve"> </w:t>
      </w:r>
      <w:proofErr w:type="spellStart"/>
      <w:r w:rsidRPr="00BB54BD">
        <w:t>în</w:t>
      </w:r>
      <w:proofErr w:type="spellEnd"/>
      <w:r w:rsidRPr="00BB54BD">
        <w:t xml:space="preserve"> </w:t>
      </w:r>
      <w:proofErr w:type="spellStart"/>
      <w:r w:rsidRPr="00BB54BD">
        <w:t>cazurile</w:t>
      </w:r>
      <w:proofErr w:type="spellEnd"/>
      <w:r w:rsidRPr="00BB54BD">
        <w:t xml:space="preserve"> </w:t>
      </w:r>
      <w:proofErr w:type="spellStart"/>
      <w:r w:rsidRPr="00BB54BD">
        <w:t>documentar</w:t>
      </w:r>
      <w:proofErr w:type="spellEnd"/>
      <w:r w:rsidRPr="00BB54BD">
        <w:t xml:space="preserve"> </w:t>
      </w:r>
      <w:proofErr w:type="spellStart"/>
      <w:r w:rsidRPr="00BB54BD">
        <w:t>confirmate</w:t>
      </w:r>
      <w:proofErr w:type="spellEnd"/>
      <w:r w:rsidRPr="00BB54BD">
        <w:t xml:space="preserve"> de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și</w:t>
      </w:r>
      <w:proofErr w:type="spellEnd"/>
      <w:r w:rsidRPr="00BB54BD">
        <w:t xml:space="preserve"> </w:t>
      </w:r>
      <w:proofErr w:type="spellStart"/>
      <w:r w:rsidRPr="00BB54BD">
        <w:t>prevăzute</w:t>
      </w:r>
      <w:proofErr w:type="spellEnd"/>
      <w:r w:rsidRPr="00BB54BD">
        <w:t xml:space="preserve"> de </w:t>
      </w:r>
      <w:proofErr w:type="spellStart"/>
      <w:r w:rsidRPr="00BB54BD">
        <w:t>legislație</w:t>
      </w:r>
      <w:proofErr w:type="spellEnd"/>
      <w:r w:rsidRPr="00BB54BD">
        <w:t>;</w:t>
      </w:r>
    </w:p>
    <w:p w14:paraId="3C744956"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prezinte</w:t>
      </w:r>
      <w:proofErr w:type="spellEnd"/>
      <w:r w:rsidRPr="00BB54BD">
        <w:t xml:space="preserve"> la </w:t>
      </w:r>
      <w:proofErr w:type="spellStart"/>
      <w:r w:rsidRPr="00BB54BD">
        <w:t>solicitarea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informația</w:t>
      </w:r>
      <w:proofErr w:type="spellEnd"/>
      <w:r w:rsidRPr="00BB54BD">
        <w:t xml:space="preserve"> cu </w:t>
      </w:r>
      <w:proofErr w:type="spellStart"/>
      <w:r w:rsidRPr="00BB54BD">
        <w:t>privire</w:t>
      </w:r>
      <w:proofErr w:type="spellEnd"/>
      <w:r w:rsidRPr="00BB54BD">
        <w:t xml:space="preserve"> la </w:t>
      </w:r>
      <w:proofErr w:type="spellStart"/>
      <w:r w:rsidRPr="00BB54BD">
        <w:t>parametrii</w:t>
      </w:r>
      <w:proofErr w:type="spellEnd"/>
      <w:r w:rsidRPr="00BB54BD">
        <w:t xml:space="preserve"> de </w:t>
      </w:r>
      <w:proofErr w:type="spellStart"/>
      <w:r w:rsidRPr="00BB54BD">
        <w:t>calitate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furnizate</w:t>
      </w:r>
      <w:proofErr w:type="spellEnd"/>
      <w:r w:rsidRPr="00BB54BD">
        <w:t xml:space="preserve">, </w:t>
      </w:r>
      <w:proofErr w:type="spellStart"/>
      <w:r w:rsidRPr="00BB54BD">
        <w:t>istoricul</w:t>
      </w:r>
      <w:proofErr w:type="spellEnd"/>
      <w:r w:rsidRPr="00BB54BD">
        <w:t xml:space="preserve"> de </w:t>
      </w:r>
      <w:proofErr w:type="spellStart"/>
      <w:r w:rsidRPr="00BB54BD">
        <w:t>consum</w:t>
      </w:r>
      <w:proofErr w:type="spellEnd"/>
      <w:r w:rsidRPr="00BB54BD">
        <w:t xml:space="preserve">, </w:t>
      </w:r>
      <w:proofErr w:type="spellStart"/>
      <w:r w:rsidRPr="00BB54BD">
        <w:t>plățile</w:t>
      </w:r>
      <w:proofErr w:type="spellEnd"/>
      <w:r w:rsidRPr="00BB54BD">
        <w:t xml:space="preserve"> </w:t>
      </w:r>
      <w:proofErr w:type="spellStart"/>
      <w:r w:rsidRPr="00BB54BD">
        <w:t>și</w:t>
      </w:r>
      <w:proofErr w:type="spellEnd"/>
      <w:r w:rsidRPr="00BB54BD">
        <w:t xml:space="preserve"> </w:t>
      </w:r>
      <w:proofErr w:type="spellStart"/>
      <w:r w:rsidRPr="00BB54BD">
        <w:t>penalitățile</w:t>
      </w:r>
      <w:proofErr w:type="spellEnd"/>
      <w:r w:rsidRPr="00BB54BD">
        <w:t xml:space="preserve"> calculate </w:t>
      </w:r>
      <w:proofErr w:type="spellStart"/>
      <w:r w:rsidRPr="00BB54BD">
        <w:t>și</w:t>
      </w:r>
      <w:proofErr w:type="spellEnd"/>
      <w:r w:rsidRPr="00BB54BD">
        <w:t xml:space="preserve"> </w:t>
      </w:r>
      <w:proofErr w:type="spellStart"/>
      <w:r w:rsidRPr="00BB54BD">
        <w:t>achitate</w:t>
      </w:r>
      <w:proofErr w:type="spellEnd"/>
      <w:r w:rsidRPr="00BB54BD">
        <w:t xml:space="preserve"> (</w:t>
      </w:r>
      <w:proofErr w:type="spellStart"/>
      <w:r w:rsidRPr="00BB54BD">
        <w:t>dacă</w:t>
      </w:r>
      <w:proofErr w:type="spellEnd"/>
      <w:r w:rsidRPr="00BB54BD">
        <w:t xml:space="preserve"> </w:t>
      </w:r>
      <w:proofErr w:type="spellStart"/>
      <w:r w:rsidRPr="00BB54BD">
        <w:t>acestea</w:t>
      </w:r>
      <w:proofErr w:type="spellEnd"/>
      <w:r w:rsidRPr="00BB54BD">
        <w:t xml:space="preserve"> din </w:t>
      </w:r>
      <w:proofErr w:type="spellStart"/>
      <w:r w:rsidRPr="00BB54BD">
        <w:t>urmă</w:t>
      </w:r>
      <w:proofErr w:type="spellEnd"/>
      <w:r w:rsidRPr="00BB54BD">
        <w:t xml:space="preserve"> sunt </w:t>
      </w:r>
      <w:proofErr w:type="spellStart"/>
      <w:r w:rsidRPr="00BB54BD">
        <w:t>prevăzute</w:t>
      </w:r>
      <w:proofErr w:type="spellEnd"/>
      <w:r w:rsidRPr="00BB54BD">
        <w:t xml:space="preserve"> de contract);</w:t>
      </w:r>
    </w:p>
    <w:p w14:paraId="542E3E7C"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asigure</w:t>
      </w:r>
      <w:proofErr w:type="spellEnd"/>
      <w:r w:rsidRPr="00BB54BD">
        <w:t xml:space="preserve"> </w:t>
      </w:r>
      <w:proofErr w:type="spellStart"/>
      <w:r w:rsidRPr="00BB54BD">
        <w:t>restabilirea</w:t>
      </w:r>
      <w:proofErr w:type="spellEnd"/>
      <w:r w:rsidRPr="00BB54BD">
        <w:t xml:space="preserve"> </w:t>
      </w:r>
      <w:proofErr w:type="spellStart"/>
      <w:r w:rsidRPr="00BB54BD">
        <w:t>furnizării</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în</w:t>
      </w:r>
      <w:proofErr w:type="spellEnd"/>
      <w:r w:rsidRPr="00BB54BD">
        <w:t xml:space="preserve"> termen de 2 </w:t>
      </w:r>
      <w:proofErr w:type="spellStart"/>
      <w:r w:rsidRPr="00BB54BD">
        <w:t>zile</w:t>
      </w:r>
      <w:proofErr w:type="spellEnd"/>
      <w:r w:rsidRPr="00BB54BD">
        <w:t xml:space="preserve"> </w:t>
      </w:r>
      <w:proofErr w:type="spellStart"/>
      <w:r w:rsidRPr="00BB54BD">
        <w:t>lucrătoare</w:t>
      </w:r>
      <w:proofErr w:type="spellEnd"/>
      <w:r w:rsidRPr="00BB54BD">
        <w:t xml:space="preserve"> </w:t>
      </w:r>
      <w:proofErr w:type="spellStart"/>
      <w:r w:rsidRPr="00BB54BD">
        <w:t>după</w:t>
      </w:r>
      <w:proofErr w:type="spellEnd"/>
      <w:r w:rsidRPr="00BB54BD">
        <w:t xml:space="preserve"> </w:t>
      </w:r>
      <w:proofErr w:type="spellStart"/>
      <w:r w:rsidRPr="00BB54BD">
        <w:t>înlăturarea</w:t>
      </w:r>
      <w:proofErr w:type="spellEnd"/>
      <w:r w:rsidRPr="00BB54BD">
        <w:t xml:space="preserve"> </w:t>
      </w:r>
      <w:proofErr w:type="spellStart"/>
      <w:r w:rsidRPr="00BB54BD">
        <w:t>motivelor</w:t>
      </w:r>
      <w:proofErr w:type="spellEnd"/>
      <w:r w:rsidRPr="00BB54BD">
        <w:t xml:space="preserve"> care au </w:t>
      </w:r>
      <w:proofErr w:type="spellStart"/>
      <w:r w:rsidRPr="00BB54BD">
        <w:t>dus</w:t>
      </w:r>
      <w:proofErr w:type="spellEnd"/>
      <w:r w:rsidRPr="00BB54BD">
        <w:t xml:space="preserve"> la </w:t>
      </w:r>
      <w:proofErr w:type="spellStart"/>
      <w:r w:rsidRPr="00BB54BD">
        <w:t>deconectarea</w:t>
      </w:r>
      <w:proofErr w:type="spellEnd"/>
      <w:r w:rsidRPr="00BB54BD">
        <w:t xml:space="preserve"> </w:t>
      </w:r>
      <w:proofErr w:type="spellStart"/>
      <w:r w:rsidRPr="00BB54BD">
        <w:t>și</w:t>
      </w:r>
      <w:proofErr w:type="spellEnd"/>
      <w:r w:rsidRPr="00BB54BD">
        <w:t xml:space="preserve"> </w:t>
      </w:r>
      <w:proofErr w:type="spellStart"/>
      <w:r w:rsidRPr="00BB54BD">
        <w:t>achitarea</w:t>
      </w:r>
      <w:proofErr w:type="spellEnd"/>
      <w:r w:rsidRPr="00BB54BD">
        <w:t xml:space="preserve"> </w:t>
      </w:r>
      <w:proofErr w:type="spellStart"/>
      <w:r w:rsidRPr="00BB54BD">
        <w:t>tarifului</w:t>
      </w:r>
      <w:proofErr w:type="spellEnd"/>
      <w:r w:rsidRPr="00BB54BD">
        <w:t xml:space="preserve"> </w:t>
      </w:r>
      <w:proofErr w:type="spellStart"/>
      <w:r w:rsidRPr="00BB54BD">
        <w:t>pentru</w:t>
      </w:r>
      <w:proofErr w:type="spellEnd"/>
      <w:r w:rsidRPr="00BB54BD">
        <w:t xml:space="preserve"> </w:t>
      </w:r>
      <w:proofErr w:type="spellStart"/>
      <w:r w:rsidRPr="00BB54BD">
        <w:t>reconectare</w:t>
      </w:r>
      <w:proofErr w:type="spellEnd"/>
      <w:r w:rsidRPr="00BB54BD">
        <w:t xml:space="preserve">; </w:t>
      </w:r>
    </w:p>
    <w:p w14:paraId="0D1FF783"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solicite</w:t>
      </w:r>
      <w:proofErr w:type="spellEnd"/>
      <w:r w:rsidRPr="00BB54BD">
        <w:t xml:space="preserve"> OSD </w:t>
      </w:r>
      <w:proofErr w:type="spellStart"/>
      <w:r w:rsidRPr="00BB54BD">
        <w:t>anularea</w:t>
      </w:r>
      <w:proofErr w:type="spellEnd"/>
      <w:r w:rsidRPr="00BB54BD">
        <w:t xml:space="preserve"> </w:t>
      </w:r>
      <w:proofErr w:type="spellStart"/>
      <w:r w:rsidRPr="00BB54BD">
        <w:t>măsurii</w:t>
      </w:r>
      <w:proofErr w:type="spellEnd"/>
      <w:r w:rsidRPr="00BB54BD">
        <w:t xml:space="preserve"> de </w:t>
      </w:r>
      <w:proofErr w:type="spellStart"/>
      <w:r w:rsidRPr="00BB54BD">
        <w:t>deconectare</w:t>
      </w:r>
      <w:proofErr w:type="spellEnd"/>
      <w:r w:rsidRPr="00BB54BD">
        <w:t xml:space="preserve"> </w:t>
      </w:r>
      <w:proofErr w:type="gramStart"/>
      <w:r w:rsidRPr="00BB54BD">
        <w:t>a</w:t>
      </w:r>
      <w:proofErr w:type="gramEnd"/>
      <w:r w:rsidRPr="00BB54BD">
        <w:t xml:space="preserve"> </w:t>
      </w:r>
      <w:proofErr w:type="spellStart"/>
      <w:r w:rsidRPr="00BB54BD">
        <w:t>instalațiilor</w:t>
      </w:r>
      <w:proofErr w:type="spellEnd"/>
      <w:r w:rsidRPr="00BB54BD">
        <w:t xml:space="preserve"> de gaze </w:t>
      </w:r>
      <w:proofErr w:type="spellStart"/>
      <w:r w:rsidRPr="00BB54BD">
        <w:t>naturale</w:t>
      </w:r>
      <w:proofErr w:type="spellEnd"/>
      <w:r w:rsidRPr="00BB54BD">
        <w:t xml:space="preserve"> ale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în</w:t>
      </w:r>
      <w:proofErr w:type="spellEnd"/>
      <w:r w:rsidRPr="00BB54BD">
        <w:t xml:space="preserve"> </w:t>
      </w:r>
      <w:proofErr w:type="spellStart"/>
      <w:r w:rsidRPr="00BB54BD">
        <w:t>ziua</w:t>
      </w:r>
      <w:proofErr w:type="spellEnd"/>
      <w:r w:rsidRPr="00BB54BD">
        <w:t xml:space="preserve"> </w:t>
      </w:r>
      <w:proofErr w:type="spellStart"/>
      <w:r w:rsidRPr="00BB54BD">
        <w:t>în</w:t>
      </w:r>
      <w:proofErr w:type="spellEnd"/>
      <w:r w:rsidRPr="00BB54BD">
        <w:t xml:space="preserve"> care </w:t>
      </w:r>
      <w:proofErr w:type="spellStart"/>
      <w:r w:rsidRPr="00BB54BD">
        <w:t>acesta</w:t>
      </w:r>
      <w:proofErr w:type="spellEnd"/>
      <w:r w:rsidRPr="00BB54BD">
        <w:t xml:space="preserve"> a </w:t>
      </w:r>
      <w:proofErr w:type="spellStart"/>
      <w:r w:rsidRPr="00BB54BD">
        <w:t>prezentat</w:t>
      </w:r>
      <w:proofErr w:type="spellEnd"/>
      <w:r w:rsidRPr="00BB54BD">
        <w:t xml:space="preserve"> </w:t>
      </w:r>
      <w:proofErr w:type="spellStart"/>
      <w:r w:rsidRPr="00BB54BD">
        <w:t>furnizorului</w:t>
      </w:r>
      <w:proofErr w:type="spellEnd"/>
      <w:r w:rsidRPr="00BB54BD">
        <w:t xml:space="preserve"> </w:t>
      </w:r>
      <w:proofErr w:type="spellStart"/>
      <w:r w:rsidRPr="00BB54BD">
        <w:t>documentele</w:t>
      </w:r>
      <w:proofErr w:type="spellEnd"/>
      <w:r w:rsidRPr="00BB54BD">
        <w:t xml:space="preserve"> confirmative </w:t>
      </w:r>
      <w:proofErr w:type="spellStart"/>
      <w:r w:rsidRPr="00BB54BD">
        <w:t>despre</w:t>
      </w:r>
      <w:proofErr w:type="spellEnd"/>
      <w:r w:rsidRPr="00BB54BD">
        <w:t xml:space="preserve"> </w:t>
      </w:r>
      <w:proofErr w:type="spellStart"/>
      <w:r w:rsidRPr="00BB54BD">
        <w:t>achitarea</w:t>
      </w:r>
      <w:proofErr w:type="spellEnd"/>
      <w:r w:rsidRPr="00BB54BD">
        <w:t xml:space="preserve"> </w:t>
      </w:r>
      <w:proofErr w:type="spellStart"/>
      <w:r w:rsidRPr="00BB54BD">
        <w:t>facturii</w:t>
      </w:r>
      <w:proofErr w:type="spellEnd"/>
      <w:r w:rsidRPr="00BB54BD">
        <w:t>;</w:t>
      </w:r>
    </w:p>
    <w:p w14:paraId="1E67159D"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r w:rsidRPr="00BB54BD">
        <w:t xml:space="preserve"> </w:t>
      </w:r>
      <w:proofErr w:type="spellStart"/>
      <w:r w:rsidRPr="00BB54BD">
        <w:t>să</w:t>
      </w:r>
      <w:proofErr w:type="spellEnd"/>
      <w:r w:rsidRPr="00BB54BD">
        <w:t xml:space="preserve"> </w:t>
      </w:r>
      <w:proofErr w:type="spellStart"/>
      <w:r w:rsidRPr="00BB54BD">
        <w:t>restituie</w:t>
      </w:r>
      <w:proofErr w:type="spellEnd"/>
      <w:r w:rsidRPr="00BB54BD">
        <w:t xml:space="preserve"> </w:t>
      </w:r>
      <w:proofErr w:type="spellStart"/>
      <w:r w:rsidRPr="00BB54BD">
        <w:t>datoriile</w:t>
      </w:r>
      <w:proofErr w:type="spellEnd"/>
      <w:r w:rsidRPr="00BB54BD">
        <w:t xml:space="preserve"> </w:t>
      </w:r>
      <w:proofErr w:type="spellStart"/>
      <w:r w:rsidRPr="00BB54BD">
        <w:t>față</w:t>
      </w:r>
      <w:proofErr w:type="spellEnd"/>
      <w:r w:rsidRPr="00BB54BD">
        <w:t xml:space="preserve"> de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până</w:t>
      </w:r>
      <w:proofErr w:type="spellEnd"/>
      <w:r w:rsidRPr="00BB54BD">
        <w:t xml:space="preserve"> la </w:t>
      </w:r>
      <w:proofErr w:type="spellStart"/>
      <w:r w:rsidRPr="00BB54BD">
        <w:t>rezoluțiunea</w:t>
      </w:r>
      <w:proofErr w:type="spellEnd"/>
      <w:r w:rsidRPr="00BB54BD">
        <w:t xml:space="preserve"> </w:t>
      </w:r>
      <w:proofErr w:type="spellStart"/>
      <w:r w:rsidRPr="00BB54BD">
        <w:t>contractului</w:t>
      </w:r>
      <w:proofErr w:type="spellEnd"/>
      <w:r w:rsidRPr="00BB54BD">
        <w:t xml:space="preserve"> de </w:t>
      </w:r>
      <w:proofErr w:type="spellStart"/>
      <w:r w:rsidRPr="00BB54BD">
        <w:t>furnizare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w:t>
      </w:r>
    </w:p>
    <w:p w14:paraId="73B4E446" w14:textId="77777777" w:rsidR="00B61A19" w:rsidRPr="00BB54BD" w:rsidRDefault="00B61A19" w:rsidP="00B61A19">
      <w:pPr>
        <w:pStyle w:val="a"/>
        <w:numPr>
          <w:ilvl w:val="0"/>
          <w:numId w:val="33"/>
        </w:numPr>
        <w:tabs>
          <w:tab w:val="clear" w:pos="1134"/>
          <w:tab w:val="left" w:pos="851"/>
        </w:tabs>
        <w:spacing w:line="276" w:lineRule="auto"/>
        <w:ind w:left="0" w:firstLine="567"/>
        <w:contextualSpacing/>
      </w:pPr>
      <w:proofErr w:type="spellStart"/>
      <w:r w:rsidRPr="00BB54BD">
        <w:lastRenderedPageBreak/>
        <w:t>să</w:t>
      </w:r>
      <w:proofErr w:type="spellEnd"/>
      <w:r w:rsidRPr="00BB54BD">
        <w:t xml:space="preserve"> </w:t>
      </w:r>
      <w:proofErr w:type="spellStart"/>
      <w:r w:rsidRPr="00BB54BD">
        <w:t>preîntâmpine</w:t>
      </w:r>
      <w:proofErr w:type="spellEnd"/>
      <w:r w:rsidRPr="00BB54BD">
        <w:t xml:space="preserve">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prin</w:t>
      </w:r>
      <w:proofErr w:type="spellEnd"/>
      <w:r w:rsidRPr="00BB54BD">
        <w:t xml:space="preserve"> </w:t>
      </w:r>
      <w:proofErr w:type="spellStart"/>
      <w:r w:rsidRPr="00BB54BD">
        <w:t>avizul</w:t>
      </w:r>
      <w:proofErr w:type="spellEnd"/>
      <w:r w:rsidRPr="00BB54BD">
        <w:t xml:space="preserve"> de </w:t>
      </w:r>
      <w:proofErr w:type="spellStart"/>
      <w:r w:rsidRPr="00BB54BD">
        <w:t>deconectare</w:t>
      </w:r>
      <w:proofErr w:type="spellEnd"/>
      <w:r w:rsidRPr="00BB54BD">
        <w:t xml:space="preserve"> </w:t>
      </w:r>
      <w:proofErr w:type="spellStart"/>
      <w:r w:rsidRPr="00BB54BD">
        <w:t>despre</w:t>
      </w:r>
      <w:proofErr w:type="spellEnd"/>
      <w:r w:rsidRPr="00BB54BD">
        <w:t xml:space="preserve"> </w:t>
      </w:r>
      <w:proofErr w:type="spellStart"/>
      <w:r w:rsidRPr="00BB54BD">
        <w:t>deconectarea</w:t>
      </w:r>
      <w:proofErr w:type="spellEnd"/>
      <w:r w:rsidRPr="00BB54BD">
        <w:t xml:space="preserve"> </w:t>
      </w:r>
      <w:proofErr w:type="spellStart"/>
      <w:r w:rsidRPr="00BB54BD">
        <w:t>instalațiilor</w:t>
      </w:r>
      <w:proofErr w:type="spellEnd"/>
      <w:r w:rsidRPr="00BB54BD">
        <w:t xml:space="preserve"> de gaze </w:t>
      </w:r>
      <w:proofErr w:type="spellStart"/>
      <w:r w:rsidRPr="00BB54BD">
        <w:t>naturale</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prevederile</w:t>
      </w:r>
      <w:proofErr w:type="spellEnd"/>
      <w:r w:rsidRPr="00BB54BD">
        <w:t xml:space="preserve"> </w:t>
      </w:r>
      <w:proofErr w:type="spellStart"/>
      <w:r w:rsidRPr="00BB54BD">
        <w:t>Regulamentului</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w:t>
      </w:r>
    </w:p>
    <w:p w14:paraId="7DA65321" w14:textId="77777777" w:rsidR="00B61A19" w:rsidRPr="00BB54BD" w:rsidRDefault="00B61A19" w:rsidP="00B61A19">
      <w:pPr>
        <w:pStyle w:val="a"/>
        <w:numPr>
          <w:ilvl w:val="0"/>
          <w:numId w:val="33"/>
        </w:numPr>
        <w:tabs>
          <w:tab w:val="clear" w:pos="1134"/>
          <w:tab w:val="left" w:pos="633"/>
        </w:tabs>
        <w:spacing w:line="276" w:lineRule="auto"/>
        <w:ind w:left="0" w:firstLine="425"/>
        <w:contextualSpacing/>
      </w:pPr>
      <w:r w:rsidRPr="00BB54BD">
        <w:rPr>
          <w:shd w:val="clear" w:color="auto" w:fill="FFFFFF"/>
        </w:rPr>
        <w:t xml:space="preserve"> </w:t>
      </w:r>
      <w:proofErr w:type="spellStart"/>
      <w:r w:rsidRPr="00BB54BD">
        <w:rPr>
          <w:shd w:val="clear" w:color="auto" w:fill="FFFFFF"/>
        </w:rPr>
        <w:t>să</w:t>
      </w:r>
      <w:proofErr w:type="spellEnd"/>
      <w:r w:rsidRPr="00BB54BD">
        <w:rPr>
          <w:shd w:val="clear" w:color="auto" w:fill="FFFFFF"/>
        </w:rPr>
        <w:t xml:space="preserve"> </w:t>
      </w:r>
      <w:proofErr w:type="spellStart"/>
      <w:r w:rsidRPr="00BB54BD">
        <w:rPr>
          <w:shd w:val="clear" w:color="auto" w:fill="FFFFFF"/>
        </w:rPr>
        <w:t>își</w:t>
      </w:r>
      <w:proofErr w:type="spellEnd"/>
      <w:r w:rsidRPr="00BB54BD">
        <w:rPr>
          <w:shd w:val="clear" w:color="auto" w:fill="FFFFFF"/>
        </w:rPr>
        <w:t xml:space="preserve"> </w:t>
      </w:r>
      <w:proofErr w:type="spellStart"/>
      <w:r w:rsidRPr="00BB54BD">
        <w:rPr>
          <w:shd w:val="clear" w:color="auto" w:fill="FFFFFF"/>
        </w:rPr>
        <w:t>asume</w:t>
      </w:r>
      <w:proofErr w:type="spellEnd"/>
      <w:r w:rsidRPr="00BB54BD">
        <w:rPr>
          <w:shd w:val="clear" w:color="auto" w:fill="FFFFFF"/>
        </w:rPr>
        <w:t xml:space="preserve"> </w:t>
      </w:r>
      <w:proofErr w:type="spellStart"/>
      <w:r w:rsidRPr="00BB54BD">
        <w:rPr>
          <w:shd w:val="clear" w:color="auto" w:fill="FFFFFF"/>
        </w:rPr>
        <w:t>responsabilitatea</w:t>
      </w:r>
      <w:proofErr w:type="spellEnd"/>
      <w:r w:rsidRPr="00BB54BD">
        <w:rPr>
          <w:shd w:val="clear" w:color="auto" w:fill="FFFFFF"/>
        </w:rPr>
        <w:t xml:space="preserve"> </w:t>
      </w:r>
      <w:proofErr w:type="spellStart"/>
      <w:r w:rsidRPr="00BB54BD">
        <w:rPr>
          <w:shd w:val="clear" w:color="auto" w:fill="FFFFFF"/>
        </w:rPr>
        <w:t>echilibrării</w:t>
      </w:r>
      <w:proofErr w:type="spellEnd"/>
      <w:r w:rsidRPr="00BB54BD">
        <w:rPr>
          <w:shd w:val="clear" w:color="auto" w:fill="FFFFFF"/>
        </w:rPr>
        <w:t xml:space="preserve"> </w:t>
      </w:r>
      <w:proofErr w:type="spellStart"/>
      <w:r w:rsidRPr="00BB54BD">
        <w:rPr>
          <w:shd w:val="clear" w:color="auto" w:fill="FFFFFF"/>
        </w:rPr>
        <w:t>pentru</w:t>
      </w:r>
      <w:proofErr w:type="spellEnd"/>
      <w:r w:rsidRPr="00BB54BD">
        <w:rPr>
          <w:shd w:val="clear" w:color="auto" w:fill="FFFFFF"/>
        </w:rPr>
        <w:t xml:space="preserve"> </w:t>
      </w:r>
      <w:proofErr w:type="spellStart"/>
      <w:r w:rsidRPr="00BB54BD">
        <w:rPr>
          <w:shd w:val="clear" w:color="auto" w:fill="FFFFFF"/>
        </w:rPr>
        <w:t>întregul</w:t>
      </w:r>
      <w:proofErr w:type="spellEnd"/>
      <w:r w:rsidRPr="00BB54BD">
        <w:rPr>
          <w:shd w:val="clear" w:color="auto" w:fill="FFFFFF"/>
        </w:rPr>
        <w:t xml:space="preserve"> </w:t>
      </w:r>
      <w:proofErr w:type="spellStart"/>
      <w:r w:rsidRPr="00BB54BD">
        <w:rPr>
          <w:shd w:val="clear" w:color="auto" w:fill="FFFFFF"/>
        </w:rPr>
        <w:t>volum</w:t>
      </w:r>
      <w:proofErr w:type="spellEnd"/>
      <w:r w:rsidRPr="00BB54BD">
        <w:rPr>
          <w:shd w:val="clear" w:color="auto" w:fill="FFFFFF"/>
        </w:rPr>
        <w:t xml:space="preserve"> de gaze </w:t>
      </w:r>
      <w:proofErr w:type="spellStart"/>
      <w:r w:rsidRPr="00BB54BD">
        <w:rPr>
          <w:shd w:val="clear" w:color="auto" w:fill="FFFFFF"/>
        </w:rPr>
        <w:t>naturale</w:t>
      </w:r>
      <w:proofErr w:type="spellEnd"/>
      <w:r w:rsidRPr="00BB54BD">
        <w:rPr>
          <w:shd w:val="clear" w:color="auto" w:fill="FFFFFF"/>
        </w:rPr>
        <w:t xml:space="preserve"> </w:t>
      </w:r>
      <w:proofErr w:type="spellStart"/>
      <w:r w:rsidRPr="00BB54BD">
        <w:rPr>
          <w:shd w:val="clear" w:color="auto" w:fill="FFFFFF"/>
        </w:rPr>
        <w:t>consumat</w:t>
      </w:r>
      <w:proofErr w:type="spellEnd"/>
      <w:r w:rsidRPr="00BB54BD">
        <w:rPr>
          <w:shd w:val="clear" w:color="auto" w:fill="FFFFFF"/>
        </w:rPr>
        <w:t xml:space="preserve"> la </w:t>
      </w:r>
      <w:proofErr w:type="spellStart"/>
      <w:r w:rsidRPr="00BB54BD">
        <w:rPr>
          <w:shd w:val="clear" w:color="auto" w:fill="FFFFFF"/>
        </w:rPr>
        <w:t>locul</w:t>
      </w:r>
      <w:proofErr w:type="spellEnd"/>
      <w:r w:rsidRPr="00BB54BD">
        <w:rPr>
          <w:shd w:val="clear" w:color="auto" w:fill="FFFFFF"/>
        </w:rPr>
        <w:t>/</w:t>
      </w:r>
      <w:proofErr w:type="spellStart"/>
      <w:r w:rsidRPr="00BB54BD">
        <w:rPr>
          <w:shd w:val="clear" w:color="auto" w:fill="FFFFFF"/>
        </w:rPr>
        <w:t>locurile</w:t>
      </w:r>
      <w:proofErr w:type="spellEnd"/>
      <w:r w:rsidRPr="00BB54BD">
        <w:rPr>
          <w:shd w:val="clear" w:color="auto" w:fill="FFFFFF"/>
        </w:rPr>
        <w:t xml:space="preserve"> de </w:t>
      </w:r>
      <w:proofErr w:type="spellStart"/>
      <w:r w:rsidRPr="00BB54BD">
        <w:rPr>
          <w:shd w:val="clear" w:color="auto" w:fill="FFFFFF"/>
        </w:rPr>
        <w:t>consum</w:t>
      </w:r>
      <w:proofErr w:type="spellEnd"/>
      <w:r w:rsidRPr="00BB54BD">
        <w:rPr>
          <w:shd w:val="clear" w:color="auto" w:fill="FFFFFF"/>
        </w:rPr>
        <w:t xml:space="preserve">, </w:t>
      </w:r>
      <w:proofErr w:type="spellStart"/>
      <w:r w:rsidRPr="00BB54BD">
        <w:rPr>
          <w:shd w:val="clear" w:color="auto" w:fill="FFFFFF"/>
        </w:rPr>
        <w:t>în</w:t>
      </w:r>
      <w:proofErr w:type="spellEnd"/>
      <w:r w:rsidRPr="00BB54BD">
        <w:rPr>
          <w:shd w:val="clear" w:color="auto" w:fill="FFFFFF"/>
        </w:rPr>
        <w:t xml:space="preserve"> </w:t>
      </w:r>
      <w:proofErr w:type="spellStart"/>
      <w:r w:rsidRPr="00BB54BD">
        <w:rPr>
          <w:shd w:val="clear" w:color="auto" w:fill="FFFFFF"/>
        </w:rPr>
        <w:t>cazul</w:t>
      </w:r>
      <w:proofErr w:type="spellEnd"/>
      <w:r w:rsidRPr="00BB54BD">
        <w:rPr>
          <w:shd w:val="clear" w:color="auto" w:fill="FFFFFF"/>
        </w:rPr>
        <w:t xml:space="preserve"> </w:t>
      </w:r>
      <w:proofErr w:type="spellStart"/>
      <w:r w:rsidRPr="00BB54BD">
        <w:rPr>
          <w:shd w:val="clear" w:color="auto" w:fill="FFFFFF"/>
        </w:rPr>
        <w:t>în</w:t>
      </w:r>
      <w:proofErr w:type="spellEnd"/>
      <w:r w:rsidRPr="00BB54BD">
        <w:rPr>
          <w:shd w:val="clear" w:color="auto" w:fill="FFFFFF"/>
        </w:rPr>
        <w:t xml:space="preserve"> care </w:t>
      </w:r>
      <w:proofErr w:type="spellStart"/>
      <w:r w:rsidRPr="00BB54BD">
        <w:rPr>
          <w:shd w:val="clear" w:color="auto" w:fill="FFFFFF"/>
        </w:rPr>
        <w:t>volumul</w:t>
      </w:r>
      <w:proofErr w:type="spellEnd"/>
      <w:r w:rsidRPr="00BB54BD">
        <w:rPr>
          <w:shd w:val="clear" w:color="auto" w:fill="FFFFFF"/>
        </w:rPr>
        <w:t xml:space="preserve"> </w:t>
      </w:r>
      <w:proofErr w:type="spellStart"/>
      <w:r w:rsidRPr="00BB54BD">
        <w:rPr>
          <w:shd w:val="clear" w:color="auto" w:fill="FFFFFF"/>
        </w:rPr>
        <w:t>furnizat</w:t>
      </w:r>
      <w:proofErr w:type="spellEnd"/>
      <w:r w:rsidRPr="00BB54BD">
        <w:rPr>
          <w:shd w:val="clear" w:color="auto" w:fill="FFFFFF"/>
        </w:rPr>
        <w:t xml:space="preserve"> de </w:t>
      </w:r>
      <w:r>
        <w:rPr>
          <w:shd w:val="clear" w:color="auto" w:fill="FFFFFF"/>
        </w:rPr>
        <w:t>_____________</w:t>
      </w:r>
      <w:r w:rsidRPr="00BB54BD">
        <w:rPr>
          <w:shd w:val="clear" w:color="auto" w:fill="FFFFFF"/>
        </w:rPr>
        <w:t xml:space="preserve"> </w:t>
      </w:r>
      <w:proofErr w:type="spellStart"/>
      <w:r w:rsidRPr="00BB54BD">
        <w:rPr>
          <w:shd w:val="clear" w:color="auto" w:fill="FFFFFF"/>
        </w:rPr>
        <w:t>reprezintă</w:t>
      </w:r>
      <w:proofErr w:type="spellEnd"/>
      <w:r w:rsidRPr="00BB54BD">
        <w:rPr>
          <w:shd w:val="clear" w:color="auto" w:fill="FFFFFF"/>
        </w:rPr>
        <w:t xml:space="preserve"> </w:t>
      </w:r>
      <w:proofErr w:type="spellStart"/>
      <w:r w:rsidRPr="00BB54BD">
        <w:rPr>
          <w:shd w:val="clear" w:color="auto" w:fill="FFFFFF"/>
        </w:rPr>
        <w:t>cota</w:t>
      </w:r>
      <w:proofErr w:type="spellEnd"/>
      <w:r w:rsidRPr="00BB54BD">
        <w:rPr>
          <w:shd w:val="clear" w:color="auto" w:fill="FFFFFF"/>
        </w:rPr>
        <w:t xml:space="preserve"> </w:t>
      </w:r>
      <w:proofErr w:type="spellStart"/>
      <w:r w:rsidRPr="00BB54BD">
        <w:rPr>
          <w:shd w:val="clear" w:color="auto" w:fill="FFFFFF"/>
        </w:rPr>
        <w:t>majoritară</w:t>
      </w:r>
      <w:proofErr w:type="spellEnd"/>
      <w:r w:rsidRPr="00BB54BD">
        <w:rPr>
          <w:shd w:val="clear" w:color="auto" w:fill="FFFFFF"/>
        </w:rPr>
        <w:t>.</w:t>
      </w:r>
    </w:p>
    <w:p w14:paraId="70D00302" w14:textId="77777777" w:rsidR="00B61A19" w:rsidRPr="00BB54BD" w:rsidRDefault="00B61A19" w:rsidP="00B61A19">
      <w:pPr>
        <w:pStyle w:val="a"/>
        <w:tabs>
          <w:tab w:val="left" w:pos="851"/>
        </w:tabs>
        <w:ind w:left="567"/>
      </w:pPr>
    </w:p>
    <w:p w14:paraId="771064D3" w14:textId="77777777" w:rsidR="00B61A19" w:rsidRPr="00BB54BD" w:rsidRDefault="00B61A19" w:rsidP="00B61A19">
      <w:pPr>
        <w:pStyle w:val="a"/>
        <w:numPr>
          <w:ilvl w:val="0"/>
          <w:numId w:val="37"/>
        </w:numPr>
        <w:tabs>
          <w:tab w:val="clear" w:pos="1134"/>
        </w:tabs>
        <w:spacing w:line="276" w:lineRule="auto"/>
        <w:ind w:left="0" w:firstLine="0"/>
        <w:contextualSpacing/>
        <w:jc w:val="center"/>
      </w:pPr>
      <w:proofErr w:type="spellStart"/>
      <w:r w:rsidRPr="00BB54BD">
        <w:rPr>
          <w:b/>
          <w:bCs/>
        </w:rPr>
        <w:t>Drepturile</w:t>
      </w:r>
      <w:proofErr w:type="spellEnd"/>
      <w:r w:rsidRPr="00BB54BD">
        <w:rPr>
          <w:b/>
          <w:bCs/>
        </w:rPr>
        <w:t xml:space="preserve"> </w:t>
      </w:r>
      <w:proofErr w:type="spellStart"/>
      <w:r w:rsidRPr="00BB54BD">
        <w:rPr>
          <w:b/>
          <w:bCs/>
        </w:rPr>
        <w:t>și</w:t>
      </w:r>
      <w:proofErr w:type="spellEnd"/>
      <w:r w:rsidRPr="00BB54BD">
        <w:rPr>
          <w:b/>
          <w:bCs/>
        </w:rPr>
        <w:t xml:space="preserve"> </w:t>
      </w:r>
      <w:proofErr w:type="spellStart"/>
      <w:r w:rsidRPr="00BB54BD">
        <w:rPr>
          <w:b/>
          <w:bCs/>
        </w:rPr>
        <w:t>obligațiile</w:t>
      </w:r>
      <w:proofErr w:type="spellEnd"/>
      <w:r w:rsidRPr="00BB54BD">
        <w:rPr>
          <w:b/>
          <w:bCs/>
        </w:rPr>
        <w:t xml:space="preserve"> </w:t>
      </w:r>
      <w:proofErr w:type="spellStart"/>
      <w:r w:rsidRPr="00BB54BD">
        <w:rPr>
          <w:b/>
          <w:bCs/>
        </w:rPr>
        <w:t>Consumatorului</w:t>
      </w:r>
      <w:proofErr w:type="spellEnd"/>
      <w:r w:rsidRPr="00BB54BD">
        <w:rPr>
          <w:b/>
          <w:bCs/>
        </w:rPr>
        <w:t xml:space="preserve"> </w:t>
      </w:r>
      <w:proofErr w:type="spellStart"/>
      <w:r w:rsidRPr="00BB54BD">
        <w:rPr>
          <w:b/>
          <w:bCs/>
        </w:rPr>
        <w:t>noncasnic</w:t>
      </w:r>
      <w:proofErr w:type="spellEnd"/>
    </w:p>
    <w:p w14:paraId="4AF8F1A8"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rPr>
          <w:bCs/>
        </w:rPr>
        <w:t>Consumatorul</w:t>
      </w:r>
      <w:proofErr w:type="spellEnd"/>
      <w:r w:rsidRPr="00BB54BD">
        <w:rPr>
          <w:bCs/>
        </w:rPr>
        <w:t xml:space="preserve"> </w:t>
      </w:r>
      <w:proofErr w:type="spellStart"/>
      <w:r w:rsidRPr="00BB54BD">
        <w:t>noncasnic</w:t>
      </w:r>
      <w:proofErr w:type="spellEnd"/>
      <w:r w:rsidRPr="00BB54BD">
        <w:rPr>
          <w:bCs/>
        </w:rPr>
        <w:t xml:space="preserve"> </w:t>
      </w:r>
      <w:proofErr w:type="spellStart"/>
      <w:r w:rsidRPr="00BB54BD">
        <w:rPr>
          <w:bCs/>
        </w:rPr>
        <w:t>este</w:t>
      </w:r>
      <w:proofErr w:type="spellEnd"/>
      <w:r w:rsidRPr="00BB54BD">
        <w:rPr>
          <w:bCs/>
        </w:rPr>
        <w:t xml:space="preserve"> </w:t>
      </w:r>
      <w:proofErr w:type="spellStart"/>
      <w:r w:rsidRPr="00BB54BD">
        <w:rPr>
          <w:bCs/>
          <w:i/>
        </w:rPr>
        <w:t>obligat</w:t>
      </w:r>
      <w:proofErr w:type="spellEnd"/>
      <w:r w:rsidRPr="00BB54BD">
        <w:rPr>
          <w:bCs/>
        </w:rPr>
        <w:t xml:space="preserve">: </w:t>
      </w:r>
    </w:p>
    <w:p w14:paraId="4B5B8F60"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consume gaze </w:t>
      </w:r>
      <w:proofErr w:type="spellStart"/>
      <w:r w:rsidRPr="00BB54BD">
        <w:t>naturale</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prevederile</w:t>
      </w:r>
      <w:proofErr w:type="spellEnd"/>
      <w:r w:rsidRPr="00BB54BD">
        <w:t xml:space="preserve"> </w:t>
      </w:r>
      <w:proofErr w:type="spellStart"/>
      <w:r w:rsidRPr="00BB54BD">
        <w:t>Contractului</w:t>
      </w:r>
      <w:proofErr w:type="spellEnd"/>
      <w:r w:rsidRPr="00BB54BD">
        <w:t>;</w:t>
      </w:r>
    </w:p>
    <w:p w14:paraId="12982B72"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utilizeze</w:t>
      </w:r>
      <w:proofErr w:type="spellEnd"/>
      <w:r w:rsidRPr="00BB54BD">
        <w:t xml:space="preserve"> </w:t>
      </w:r>
      <w:proofErr w:type="spellStart"/>
      <w:r w:rsidRPr="00BB54BD">
        <w:t>rațional</w:t>
      </w:r>
      <w:proofErr w:type="spellEnd"/>
      <w:r w:rsidRPr="00BB54BD">
        <w:t xml:space="preserve"> </w:t>
      </w:r>
      <w:proofErr w:type="spellStart"/>
      <w:r w:rsidRPr="00BB54BD">
        <w:t>gazele</w:t>
      </w:r>
      <w:proofErr w:type="spellEnd"/>
      <w:r w:rsidRPr="00BB54BD">
        <w:t xml:space="preserve"> </w:t>
      </w:r>
      <w:proofErr w:type="spellStart"/>
      <w:r w:rsidRPr="00BB54BD">
        <w:t>naturale</w:t>
      </w:r>
      <w:proofErr w:type="spellEnd"/>
      <w:r w:rsidRPr="00BB54BD">
        <w:t xml:space="preserve">; </w:t>
      </w:r>
    </w:p>
    <w:p w14:paraId="72C77885"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achite</w:t>
      </w:r>
      <w:proofErr w:type="spellEnd"/>
      <w:r w:rsidRPr="00BB54BD">
        <w:t xml:space="preserve"> integral </w:t>
      </w:r>
      <w:proofErr w:type="spellStart"/>
      <w:r w:rsidRPr="00BB54BD">
        <w:t>plata</w:t>
      </w:r>
      <w:proofErr w:type="spellEnd"/>
      <w:r w:rsidRPr="00BB54BD">
        <w:t xml:space="preserve"> </w:t>
      </w:r>
      <w:proofErr w:type="spellStart"/>
      <w:r w:rsidRPr="00BB54BD">
        <w:t>pentru</w:t>
      </w:r>
      <w:proofErr w:type="spellEnd"/>
      <w:r w:rsidRPr="00BB54BD">
        <w:t xml:space="preserve"> </w:t>
      </w:r>
      <w:proofErr w:type="spellStart"/>
      <w:r w:rsidRPr="00BB54BD">
        <w:t>consumul</w:t>
      </w:r>
      <w:proofErr w:type="spellEnd"/>
      <w:r w:rsidRPr="00BB54BD">
        <w:t xml:space="preserve"> de gaze </w:t>
      </w:r>
      <w:proofErr w:type="spellStart"/>
      <w:r w:rsidRPr="00BB54BD">
        <w:t>naturale</w:t>
      </w:r>
      <w:proofErr w:type="spellEnd"/>
      <w:r w:rsidRPr="00BB54BD">
        <w:t xml:space="preserve"> </w:t>
      </w:r>
      <w:proofErr w:type="spellStart"/>
      <w:r w:rsidRPr="00BB54BD">
        <w:t>în</w:t>
      </w:r>
      <w:proofErr w:type="spellEnd"/>
      <w:r w:rsidRPr="00BB54BD">
        <w:t xml:space="preserve"> </w:t>
      </w:r>
      <w:proofErr w:type="spellStart"/>
      <w:r w:rsidRPr="00BB54BD">
        <w:t>termenul</w:t>
      </w:r>
      <w:proofErr w:type="spellEnd"/>
      <w:r w:rsidRPr="00BB54BD">
        <w:t xml:space="preserve"> </w:t>
      </w:r>
      <w:proofErr w:type="spellStart"/>
      <w:r w:rsidRPr="00BB54BD">
        <w:t>indicat</w:t>
      </w:r>
      <w:proofErr w:type="spellEnd"/>
      <w:r w:rsidRPr="00BB54BD">
        <w:t xml:space="preserve"> </w:t>
      </w:r>
      <w:proofErr w:type="spellStart"/>
      <w:r w:rsidRPr="00BB54BD">
        <w:t>în</w:t>
      </w:r>
      <w:proofErr w:type="spellEnd"/>
      <w:r w:rsidRPr="00BB54BD">
        <w:t xml:space="preserve"> </w:t>
      </w:r>
      <w:proofErr w:type="spellStart"/>
      <w:r w:rsidRPr="00BB54BD">
        <w:t>factură</w:t>
      </w:r>
      <w:proofErr w:type="spellEnd"/>
      <w:r w:rsidRPr="00BB54BD">
        <w:t xml:space="preserve">; </w:t>
      </w:r>
    </w:p>
    <w:p w14:paraId="69678ACA"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achite</w:t>
      </w:r>
      <w:proofErr w:type="spellEnd"/>
      <w:r w:rsidRPr="00BB54BD">
        <w:t xml:space="preserve"> integral </w:t>
      </w:r>
      <w:proofErr w:type="spellStart"/>
      <w:r w:rsidRPr="00BB54BD">
        <w:t>plata</w:t>
      </w:r>
      <w:proofErr w:type="spellEnd"/>
      <w:r w:rsidRPr="00BB54BD">
        <w:t xml:space="preserve"> </w:t>
      </w:r>
      <w:proofErr w:type="spellStart"/>
      <w:r w:rsidRPr="00BB54BD">
        <w:t>pentru</w:t>
      </w:r>
      <w:proofErr w:type="spellEnd"/>
      <w:r w:rsidRPr="00BB54BD">
        <w:t xml:space="preserve"> </w:t>
      </w:r>
      <w:proofErr w:type="spellStart"/>
      <w:r w:rsidRPr="00BB54BD">
        <w:t>gazele</w:t>
      </w:r>
      <w:proofErr w:type="spellEnd"/>
      <w:r w:rsidRPr="00BB54BD">
        <w:t xml:space="preserve"> </w:t>
      </w:r>
      <w:proofErr w:type="spellStart"/>
      <w:r w:rsidRPr="00BB54BD">
        <w:t>naturale</w:t>
      </w:r>
      <w:proofErr w:type="spellEnd"/>
      <w:r w:rsidRPr="00BB54BD">
        <w:t xml:space="preserve"> </w:t>
      </w:r>
      <w:proofErr w:type="spellStart"/>
      <w:r w:rsidRPr="00BB54BD">
        <w:t>consumate</w:t>
      </w:r>
      <w:proofErr w:type="spellEnd"/>
      <w:r w:rsidRPr="00BB54BD">
        <w:t xml:space="preserve">, </w:t>
      </w:r>
      <w:proofErr w:type="spellStart"/>
      <w:r w:rsidRPr="00BB54BD">
        <w:t>până</w:t>
      </w:r>
      <w:proofErr w:type="spellEnd"/>
      <w:r w:rsidRPr="00BB54BD">
        <w:t xml:space="preserve"> la data </w:t>
      </w:r>
      <w:proofErr w:type="spellStart"/>
      <w:r w:rsidRPr="00BB54BD">
        <w:t>cererii</w:t>
      </w:r>
      <w:proofErr w:type="spellEnd"/>
      <w:r w:rsidRPr="00BB54BD">
        <w:t xml:space="preserve"> </w:t>
      </w:r>
      <w:proofErr w:type="spellStart"/>
      <w:r w:rsidRPr="00BB54BD">
        <w:t>rezoluțiunii</w:t>
      </w:r>
      <w:proofErr w:type="spellEnd"/>
      <w:r w:rsidRPr="00BB54BD">
        <w:t xml:space="preserve"> </w:t>
      </w:r>
      <w:proofErr w:type="spellStart"/>
      <w:r w:rsidRPr="00BB54BD">
        <w:t>contractului</w:t>
      </w:r>
      <w:proofErr w:type="spellEnd"/>
      <w:r w:rsidRPr="00BB54BD">
        <w:t>;</w:t>
      </w:r>
    </w:p>
    <w:p w14:paraId="4444469E"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întrețină</w:t>
      </w:r>
      <w:proofErr w:type="spellEnd"/>
      <w:r w:rsidRPr="00BB54BD">
        <w:t xml:space="preserve"> </w:t>
      </w:r>
      <w:proofErr w:type="spellStart"/>
      <w:r w:rsidRPr="00BB54BD">
        <w:t>instalațiile</w:t>
      </w:r>
      <w:proofErr w:type="spellEnd"/>
      <w:r w:rsidRPr="00BB54BD">
        <w:t xml:space="preserve"> sale de gaze </w:t>
      </w:r>
      <w:proofErr w:type="spellStart"/>
      <w:r w:rsidRPr="00BB54BD">
        <w:t>naturale</w:t>
      </w:r>
      <w:proofErr w:type="spellEnd"/>
      <w:r w:rsidRPr="00BB54BD">
        <w:t xml:space="preserve"> </w:t>
      </w:r>
      <w:proofErr w:type="spellStart"/>
      <w:r w:rsidRPr="00BB54BD">
        <w:t>în</w:t>
      </w:r>
      <w:proofErr w:type="spellEnd"/>
      <w:r w:rsidRPr="00BB54BD">
        <w:t xml:space="preserve"> stare </w:t>
      </w:r>
      <w:proofErr w:type="spellStart"/>
      <w:r w:rsidRPr="00BB54BD">
        <w:t>bună</w:t>
      </w:r>
      <w:proofErr w:type="spellEnd"/>
      <w:r w:rsidRPr="00BB54BD">
        <w:t xml:space="preserve"> de </w:t>
      </w:r>
      <w:proofErr w:type="spellStart"/>
      <w:r w:rsidRPr="00BB54BD">
        <w:t>funcționare</w:t>
      </w:r>
      <w:proofErr w:type="spellEnd"/>
      <w:r w:rsidRPr="00BB54BD">
        <w:t xml:space="preserve">; </w:t>
      </w:r>
    </w:p>
    <w:p w14:paraId="0A55F012"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respecte</w:t>
      </w:r>
      <w:proofErr w:type="spellEnd"/>
      <w:r w:rsidRPr="00BB54BD">
        <w:t xml:space="preserve"> </w:t>
      </w:r>
      <w:proofErr w:type="spellStart"/>
      <w:r w:rsidRPr="00BB54BD">
        <w:t>Regulile</w:t>
      </w:r>
      <w:proofErr w:type="spellEnd"/>
      <w:r w:rsidRPr="00BB54BD">
        <w:t xml:space="preserve"> de </w:t>
      </w:r>
      <w:proofErr w:type="spellStart"/>
      <w:r w:rsidRPr="00BB54BD">
        <w:t>securitate</w:t>
      </w:r>
      <w:proofErr w:type="spellEnd"/>
      <w:r w:rsidRPr="00BB54BD">
        <w:t xml:space="preserve"> cu </w:t>
      </w:r>
      <w:proofErr w:type="spellStart"/>
      <w:r w:rsidRPr="00BB54BD">
        <w:t>privire</w:t>
      </w:r>
      <w:proofErr w:type="spellEnd"/>
      <w:r w:rsidRPr="00BB54BD">
        <w:t xml:space="preserve"> la </w:t>
      </w:r>
      <w:proofErr w:type="spellStart"/>
      <w:r w:rsidRPr="00BB54BD">
        <w:t>utilizarea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w:t>
      </w:r>
    </w:p>
    <w:p w14:paraId="1DE79FC2"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efectueze</w:t>
      </w:r>
      <w:proofErr w:type="spellEnd"/>
      <w:r w:rsidRPr="00BB54BD">
        <w:t xml:space="preserve"> </w:t>
      </w:r>
      <w:proofErr w:type="spellStart"/>
      <w:r w:rsidRPr="00BB54BD">
        <w:t>remedierea</w:t>
      </w:r>
      <w:proofErr w:type="spellEnd"/>
      <w:r w:rsidRPr="00BB54BD">
        <w:t xml:space="preserve"> </w:t>
      </w:r>
      <w:proofErr w:type="spellStart"/>
      <w:r w:rsidRPr="00BB54BD">
        <w:t>defecțiunilor</w:t>
      </w:r>
      <w:proofErr w:type="spellEnd"/>
      <w:r w:rsidRPr="00BB54BD">
        <w:t xml:space="preserve"> din </w:t>
      </w:r>
      <w:proofErr w:type="spellStart"/>
      <w:r w:rsidRPr="00BB54BD">
        <w:t>instalațiile</w:t>
      </w:r>
      <w:proofErr w:type="spellEnd"/>
      <w:r w:rsidRPr="00BB54BD">
        <w:t xml:space="preserve"> sale de gaze </w:t>
      </w:r>
      <w:proofErr w:type="spellStart"/>
      <w:r w:rsidRPr="00BB54BD">
        <w:t>naturale</w:t>
      </w:r>
      <w:proofErr w:type="spellEnd"/>
      <w:r w:rsidRPr="00BB54BD">
        <w:t xml:space="preserve">, </w:t>
      </w:r>
      <w:proofErr w:type="spellStart"/>
      <w:r w:rsidRPr="00BB54BD">
        <w:t>prin</w:t>
      </w:r>
      <w:proofErr w:type="spellEnd"/>
      <w:r w:rsidRPr="00BB54BD">
        <w:t xml:space="preserve"> </w:t>
      </w:r>
      <w:proofErr w:type="spellStart"/>
      <w:r w:rsidRPr="00BB54BD">
        <w:t>intermediul</w:t>
      </w:r>
      <w:proofErr w:type="spellEnd"/>
      <w:r w:rsidRPr="00BB54BD">
        <w:t xml:space="preserve"> </w:t>
      </w:r>
      <w:proofErr w:type="spellStart"/>
      <w:r w:rsidRPr="00BB54BD">
        <w:t>unităților</w:t>
      </w:r>
      <w:proofErr w:type="spellEnd"/>
      <w:r w:rsidRPr="00BB54BD">
        <w:t xml:space="preserve"> </w:t>
      </w:r>
      <w:proofErr w:type="spellStart"/>
      <w:r w:rsidRPr="00BB54BD">
        <w:t>specializate</w:t>
      </w:r>
      <w:proofErr w:type="spellEnd"/>
      <w:r w:rsidRPr="00BB54BD">
        <w:t xml:space="preserve"> </w:t>
      </w:r>
      <w:proofErr w:type="spellStart"/>
      <w:r w:rsidRPr="00BB54BD">
        <w:t>sau</w:t>
      </w:r>
      <w:proofErr w:type="spellEnd"/>
      <w:r w:rsidRPr="00BB54BD">
        <w:t xml:space="preserve"> </w:t>
      </w:r>
      <w:proofErr w:type="spellStart"/>
      <w:r w:rsidRPr="00BB54BD">
        <w:t>personalului</w:t>
      </w:r>
      <w:proofErr w:type="spellEnd"/>
      <w:r w:rsidRPr="00BB54BD">
        <w:t xml:space="preserve"> </w:t>
      </w:r>
      <w:proofErr w:type="spellStart"/>
      <w:r w:rsidRPr="00BB54BD">
        <w:t>autorizat</w:t>
      </w:r>
      <w:proofErr w:type="spellEnd"/>
      <w:r w:rsidRPr="00BB54BD">
        <w:t xml:space="preserve"> </w:t>
      </w:r>
      <w:proofErr w:type="spellStart"/>
      <w:r w:rsidRPr="00BB54BD">
        <w:t>să</w:t>
      </w:r>
      <w:proofErr w:type="spellEnd"/>
      <w:r w:rsidRPr="00BB54BD">
        <w:t xml:space="preserve"> </w:t>
      </w:r>
      <w:proofErr w:type="spellStart"/>
      <w:r w:rsidRPr="00BB54BD">
        <w:t>efectueze</w:t>
      </w:r>
      <w:proofErr w:type="spellEnd"/>
      <w:r w:rsidRPr="00BB54BD">
        <w:t xml:space="preserve"> </w:t>
      </w:r>
      <w:proofErr w:type="spellStart"/>
      <w:r w:rsidRPr="00BB54BD">
        <w:t>astfel</w:t>
      </w:r>
      <w:proofErr w:type="spellEnd"/>
      <w:r w:rsidRPr="00BB54BD">
        <w:t xml:space="preserve"> de </w:t>
      </w:r>
      <w:proofErr w:type="spellStart"/>
      <w:r w:rsidRPr="00BB54BD">
        <w:t>lucrări</w:t>
      </w:r>
      <w:proofErr w:type="spellEnd"/>
      <w:r w:rsidRPr="00BB54BD">
        <w:t>;</w:t>
      </w:r>
    </w:p>
    <w:p w14:paraId="59E89850"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păstreze</w:t>
      </w:r>
      <w:proofErr w:type="spellEnd"/>
      <w:r w:rsidRPr="00BB54BD">
        <w:t xml:space="preserve"> </w:t>
      </w:r>
      <w:proofErr w:type="spellStart"/>
      <w:r w:rsidRPr="00BB54BD">
        <w:t>intacte</w:t>
      </w:r>
      <w:proofErr w:type="spellEnd"/>
      <w:r w:rsidRPr="00BB54BD">
        <w:t xml:space="preserve"> </w:t>
      </w:r>
      <w:proofErr w:type="spellStart"/>
      <w:r w:rsidRPr="00BB54BD">
        <w:t>echipamentul</w:t>
      </w:r>
      <w:proofErr w:type="spellEnd"/>
      <w:r w:rsidRPr="00BB54BD">
        <w:t xml:space="preserve"> de </w:t>
      </w:r>
      <w:proofErr w:type="spellStart"/>
      <w:r w:rsidRPr="00BB54BD">
        <w:t>măsurare</w:t>
      </w:r>
      <w:proofErr w:type="spellEnd"/>
      <w:r w:rsidRPr="00BB54BD">
        <w:t xml:space="preserve"> </w:t>
      </w:r>
      <w:proofErr w:type="spellStart"/>
      <w:r w:rsidRPr="00BB54BD">
        <w:t>și</w:t>
      </w:r>
      <w:proofErr w:type="spellEnd"/>
      <w:r w:rsidRPr="00BB54BD">
        <w:t xml:space="preserve"> </w:t>
      </w:r>
      <w:proofErr w:type="spellStart"/>
      <w:r w:rsidRPr="00BB54BD">
        <w:t>sigiliile</w:t>
      </w:r>
      <w:proofErr w:type="spellEnd"/>
      <w:r w:rsidRPr="00BB54BD">
        <w:t xml:space="preserve"> </w:t>
      </w:r>
      <w:proofErr w:type="spellStart"/>
      <w:r w:rsidRPr="00BB54BD">
        <w:t>aplicate</w:t>
      </w:r>
      <w:proofErr w:type="spellEnd"/>
      <w:r w:rsidRPr="00BB54BD">
        <w:t xml:space="preserve"> </w:t>
      </w:r>
      <w:proofErr w:type="spellStart"/>
      <w:r w:rsidRPr="00BB54BD">
        <w:t>lui</w:t>
      </w:r>
      <w:proofErr w:type="spellEnd"/>
      <w:r w:rsidRPr="00BB54BD">
        <w:t>;</w:t>
      </w:r>
    </w:p>
    <w:p w14:paraId="4B280FCD"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efectueze</w:t>
      </w:r>
      <w:proofErr w:type="spellEnd"/>
      <w:r w:rsidRPr="00BB54BD">
        <w:t xml:space="preserve"> </w:t>
      </w:r>
      <w:proofErr w:type="spellStart"/>
      <w:r w:rsidRPr="00BB54BD">
        <w:t>înregistrarea</w:t>
      </w:r>
      <w:proofErr w:type="spellEnd"/>
      <w:r w:rsidRPr="00BB54BD">
        <w:t xml:space="preserve"> </w:t>
      </w:r>
      <w:proofErr w:type="spellStart"/>
      <w:r w:rsidRPr="00BB54BD">
        <w:t>continuă</w:t>
      </w:r>
      <w:proofErr w:type="spellEnd"/>
      <w:r w:rsidRPr="00BB54BD">
        <w:t xml:space="preserve"> (</w:t>
      </w:r>
      <w:proofErr w:type="spellStart"/>
      <w:r w:rsidRPr="00BB54BD">
        <w:t>neîntreruptă</w:t>
      </w:r>
      <w:proofErr w:type="spellEnd"/>
      <w:r w:rsidRPr="00BB54BD">
        <w:t xml:space="preserve">) a </w:t>
      </w:r>
      <w:proofErr w:type="spellStart"/>
      <w:r w:rsidRPr="00BB54BD">
        <w:t>debitului</w:t>
      </w:r>
      <w:proofErr w:type="spellEnd"/>
      <w:r w:rsidRPr="00BB54BD">
        <w:t xml:space="preserve"> </w:t>
      </w:r>
      <w:proofErr w:type="spellStart"/>
      <w:r w:rsidRPr="00BB54BD">
        <w:t>și</w:t>
      </w:r>
      <w:proofErr w:type="spellEnd"/>
      <w:r w:rsidRPr="00BB54BD">
        <w:t xml:space="preserve"> </w:t>
      </w:r>
      <w:proofErr w:type="spellStart"/>
      <w:r w:rsidRPr="00BB54BD">
        <w:t>parametrilor</w:t>
      </w:r>
      <w:proofErr w:type="spellEnd"/>
      <w:r w:rsidRPr="00BB54BD">
        <w:t xml:space="preserve"> (</w:t>
      </w:r>
      <w:proofErr w:type="spellStart"/>
      <w:r w:rsidRPr="00BB54BD">
        <w:t>temperaturii</w:t>
      </w:r>
      <w:proofErr w:type="spellEnd"/>
      <w:r w:rsidRPr="00BB54BD">
        <w:t xml:space="preserve"> </w:t>
      </w:r>
      <w:proofErr w:type="spellStart"/>
      <w:r w:rsidRPr="00BB54BD">
        <w:t>și</w:t>
      </w:r>
      <w:proofErr w:type="spellEnd"/>
      <w:r w:rsidRPr="00BB54BD">
        <w:t xml:space="preserve"> </w:t>
      </w:r>
      <w:proofErr w:type="spellStart"/>
      <w:r w:rsidRPr="00BB54BD">
        <w:t>presiunii</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furnizate</w:t>
      </w:r>
      <w:proofErr w:type="spellEnd"/>
      <w:r w:rsidRPr="00BB54BD">
        <w:t xml:space="preserve">; </w:t>
      </w:r>
    </w:p>
    <w:p w14:paraId="5AF30409"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efectueze</w:t>
      </w:r>
      <w:proofErr w:type="spellEnd"/>
      <w:r w:rsidRPr="00BB54BD">
        <w:t xml:space="preserve"> </w:t>
      </w:r>
      <w:proofErr w:type="spellStart"/>
      <w:r w:rsidRPr="00BB54BD">
        <w:t>în</w:t>
      </w:r>
      <w:proofErr w:type="spellEnd"/>
      <w:r w:rsidRPr="00BB54BD">
        <w:t xml:space="preserve"> termen </w:t>
      </w:r>
      <w:proofErr w:type="spellStart"/>
      <w:r w:rsidRPr="00BB54BD">
        <w:t>verificarea</w:t>
      </w:r>
      <w:proofErr w:type="spellEnd"/>
      <w:r w:rsidRPr="00BB54BD">
        <w:t xml:space="preserve"> </w:t>
      </w:r>
      <w:proofErr w:type="spellStart"/>
      <w:r w:rsidRPr="00BB54BD">
        <w:t>metrologică</w:t>
      </w:r>
      <w:proofErr w:type="spellEnd"/>
      <w:r w:rsidRPr="00BB54BD">
        <w:t xml:space="preserve"> </w:t>
      </w:r>
      <w:proofErr w:type="spellStart"/>
      <w:r w:rsidRPr="00BB54BD">
        <w:t>periodică</w:t>
      </w:r>
      <w:proofErr w:type="spellEnd"/>
      <w:r w:rsidRPr="00BB54BD">
        <w:t xml:space="preserve"> </w:t>
      </w:r>
      <w:proofErr w:type="gramStart"/>
      <w:r w:rsidRPr="00BB54BD">
        <w:t>a</w:t>
      </w:r>
      <w:proofErr w:type="gram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care </w:t>
      </w:r>
      <w:proofErr w:type="spellStart"/>
      <w:r w:rsidRPr="00BB54BD">
        <w:t>îi</w:t>
      </w:r>
      <w:proofErr w:type="spellEnd"/>
      <w:r w:rsidRPr="00BB54BD">
        <w:t xml:space="preserve"> </w:t>
      </w:r>
      <w:proofErr w:type="spellStart"/>
      <w:r w:rsidRPr="00BB54BD">
        <w:t>aparține</w:t>
      </w:r>
      <w:proofErr w:type="spellEnd"/>
      <w:r w:rsidRPr="00BB54BD">
        <w:t xml:space="preserve">. </w:t>
      </w:r>
    </w:p>
    <w:p w14:paraId="37EEC1EF"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autorizeze</w:t>
      </w:r>
      <w:proofErr w:type="spellEnd"/>
      <w:r w:rsidRPr="00BB54BD">
        <w:t xml:space="preserve"> </w:t>
      </w:r>
      <w:proofErr w:type="spellStart"/>
      <w:r w:rsidRPr="00BB54BD">
        <w:t>accesul</w:t>
      </w:r>
      <w:proofErr w:type="spellEnd"/>
      <w:r w:rsidRPr="00BB54BD">
        <w:t xml:space="preserve"> </w:t>
      </w:r>
      <w:proofErr w:type="spellStart"/>
      <w:r w:rsidRPr="00BB54BD">
        <w:t>gratuit</w:t>
      </w:r>
      <w:proofErr w:type="spellEnd"/>
      <w:r w:rsidRPr="00BB54BD">
        <w:t xml:space="preserve"> al </w:t>
      </w:r>
      <w:proofErr w:type="spellStart"/>
      <w:r w:rsidRPr="00BB54BD">
        <w:t>furnizorului</w:t>
      </w:r>
      <w:proofErr w:type="spellEnd"/>
      <w:r w:rsidRPr="00BB54BD">
        <w:t xml:space="preserve"> la </w:t>
      </w:r>
      <w:proofErr w:type="spellStart"/>
      <w:r w:rsidRPr="00BB54BD">
        <w:t>datele</w:t>
      </w:r>
      <w:proofErr w:type="spellEnd"/>
      <w:r w:rsidRPr="00BB54BD">
        <w:t xml:space="preserve"> de </w:t>
      </w:r>
      <w:proofErr w:type="spellStart"/>
      <w:r w:rsidRPr="00BB54BD">
        <w:t>evidență</w:t>
      </w:r>
      <w:proofErr w:type="spellEnd"/>
      <w:r w:rsidRPr="00BB54BD">
        <w:t xml:space="preserve"> a </w:t>
      </w:r>
      <w:proofErr w:type="spellStart"/>
      <w:r w:rsidRPr="00BB54BD">
        <w:t>consumului</w:t>
      </w:r>
      <w:proofErr w:type="spellEnd"/>
      <w:r w:rsidRPr="00BB54BD">
        <w:t xml:space="preserve"> </w:t>
      </w:r>
      <w:proofErr w:type="spellStart"/>
      <w:r w:rsidRPr="00BB54BD">
        <w:t>său</w:t>
      </w:r>
      <w:proofErr w:type="spellEnd"/>
      <w:r w:rsidRPr="00BB54BD">
        <w:t xml:space="preserve"> de gaze </w:t>
      </w:r>
      <w:proofErr w:type="spellStart"/>
      <w:r w:rsidRPr="00BB54BD">
        <w:t>naturale</w:t>
      </w:r>
      <w:proofErr w:type="spellEnd"/>
      <w:r w:rsidRPr="00BB54BD">
        <w:t xml:space="preserve"> </w:t>
      </w:r>
      <w:proofErr w:type="spellStart"/>
      <w:r w:rsidRPr="00BB54BD">
        <w:t>deținute</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w:t>
      </w:r>
    </w:p>
    <w:p w14:paraId="5D92C08B"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asigure</w:t>
      </w:r>
      <w:proofErr w:type="spellEnd"/>
      <w:r w:rsidRPr="00BB54BD">
        <w:t xml:space="preserve"> </w:t>
      </w:r>
      <w:proofErr w:type="spellStart"/>
      <w:r w:rsidRPr="00BB54BD">
        <w:t>accesul</w:t>
      </w:r>
      <w:proofErr w:type="spellEnd"/>
      <w:r w:rsidRPr="00BB54BD">
        <w:t xml:space="preserve"> </w:t>
      </w:r>
      <w:proofErr w:type="spellStart"/>
      <w:r w:rsidRPr="00BB54BD">
        <w:t>personalului</w:t>
      </w:r>
      <w:proofErr w:type="spellEnd"/>
      <w:r w:rsidRPr="00BB54BD">
        <w:t xml:space="preserve"> OSD </w:t>
      </w:r>
      <w:proofErr w:type="spellStart"/>
      <w:r w:rsidRPr="00BB54BD">
        <w:t>pentru</w:t>
      </w:r>
      <w:proofErr w:type="spellEnd"/>
      <w:r w:rsidRPr="00BB54BD">
        <w:t xml:space="preserve"> </w:t>
      </w:r>
      <w:proofErr w:type="spellStart"/>
      <w:r w:rsidRPr="00BB54BD">
        <w:t>controlul</w:t>
      </w:r>
      <w:proofErr w:type="spellEnd"/>
      <w:r w:rsidRPr="00BB54BD">
        <w:t xml:space="preserve"> </w:t>
      </w:r>
      <w:proofErr w:type="spellStart"/>
      <w:r w:rsidRPr="00BB54BD">
        <w:t>și</w:t>
      </w:r>
      <w:proofErr w:type="spellEnd"/>
      <w:r w:rsidRPr="00BB54BD">
        <w:t xml:space="preserve"> </w:t>
      </w:r>
      <w:proofErr w:type="spellStart"/>
      <w:r w:rsidRPr="00BB54BD">
        <w:t>citirea</w:t>
      </w:r>
      <w:proofErr w:type="spellEnd"/>
      <w:r w:rsidRPr="00BB54BD">
        <w:t xml:space="preserve"> </w:t>
      </w:r>
      <w:proofErr w:type="spellStart"/>
      <w:r w:rsidRPr="00BB54BD">
        <w:t>indicațiilor</w:t>
      </w:r>
      <w:proofErr w:type="spell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precum </w:t>
      </w:r>
      <w:proofErr w:type="spellStart"/>
      <w:r w:rsidRPr="00BB54BD">
        <w:t>și</w:t>
      </w:r>
      <w:proofErr w:type="spellEnd"/>
      <w:r w:rsidRPr="00BB54BD">
        <w:t xml:space="preserve"> </w:t>
      </w:r>
      <w:proofErr w:type="spellStart"/>
      <w:r w:rsidRPr="00BB54BD">
        <w:t>pentru</w:t>
      </w:r>
      <w:proofErr w:type="spellEnd"/>
      <w:r w:rsidRPr="00BB54BD">
        <w:t xml:space="preserve"> </w:t>
      </w:r>
      <w:proofErr w:type="spellStart"/>
      <w:r w:rsidRPr="00BB54BD">
        <w:t>controlul</w:t>
      </w:r>
      <w:proofErr w:type="spellEnd"/>
      <w:r w:rsidRPr="00BB54BD">
        <w:t xml:space="preserve">, </w:t>
      </w:r>
      <w:proofErr w:type="spellStart"/>
      <w:r w:rsidRPr="00BB54BD">
        <w:t>deservirea</w:t>
      </w:r>
      <w:proofErr w:type="spellEnd"/>
      <w:r w:rsidRPr="00BB54BD">
        <w:t xml:space="preserve"> </w:t>
      </w:r>
      <w:proofErr w:type="spellStart"/>
      <w:r w:rsidRPr="00BB54BD">
        <w:t>şi</w:t>
      </w:r>
      <w:proofErr w:type="spellEnd"/>
      <w:r w:rsidRPr="00BB54BD">
        <w:t xml:space="preserve"> </w:t>
      </w:r>
      <w:proofErr w:type="spellStart"/>
      <w:r w:rsidRPr="00BB54BD">
        <w:t>reparația</w:t>
      </w:r>
      <w:proofErr w:type="spellEnd"/>
      <w:r w:rsidRPr="00BB54BD">
        <w:t xml:space="preserve"> </w:t>
      </w:r>
      <w:proofErr w:type="spellStart"/>
      <w:r w:rsidRPr="00BB54BD">
        <w:t>instalațiilor</w:t>
      </w:r>
      <w:proofErr w:type="spellEnd"/>
      <w:r w:rsidRPr="00BB54BD">
        <w:t xml:space="preserve"> de gaze </w:t>
      </w:r>
      <w:proofErr w:type="spellStart"/>
      <w:r w:rsidRPr="00BB54BD">
        <w:t>naturale</w:t>
      </w:r>
      <w:proofErr w:type="spellEnd"/>
      <w:r w:rsidRPr="00BB54BD">
        <w:t xml:space="preserve"> </w:t>
      </w:r>
      <w:proofErr w:type="spellStart"/>
      <w:r w:rsidRPr="00BB54BD">
        <w:t>ce</w:t>
      </w:r>
      <w:proofErr w:type="spellEnd"/>
      <w:r w:rsidRPr="00BB54BD">
        <w:t xml:space="preserve"> </w:t>
      </w:r>
      <w:proofErr w:type="spellStart"/>
      <w:r w:rsidRPr="00BB54BD">
        <w:t>aparţin</w:t>
      </w:r>
      <w:proofErr w:type="spellEnd"/>
      <w:r w:rsidRPr="00BB54BD">
        <w:t xml:space="preserve"> OSD </w:t>
      </w:r>
      <w:proofErr w:type="spellStart"/>
      <w:r w:rsidRPr="00BB54BD">
        <w:t>şi</w:t>
      </w:r>
      <w:proofErr w:type="spellEnd"/>
      <w:r w:rsidRPr="00BB54BD">
        <w:t xml:space="preserve"> sunt </w:t>
      </w:r>
      <w:proofErr w:type="spellStart"/>
      <w:r w:rsidRPr="00BB54BD">
        <w:t>amplasate</w:t>
      </w:r>
      <w:proofErr w:type="spellEnd"/>
      <w:r w:rsidRPr="00BB54BD">
        <w:t xml:space="preserve"> pe </w:t>
      </w:r>
      <w:proofErr w:type="spellStart"/>
      <w:r w:rsidRPr="00BB54BD">
        <w:t>proprietatea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w:t>
      </w:r>
    </w:p>
    <w:p w14:paraId="61F182B7"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contribuie</w:t>
      </w:r>
      <w:proofErr w:type="spellEnd"/>
      <w:r w:rsidRPr="00BB54BD">
        <w:t xml:space="preserve"> la </w:t>
      </w:r>
      <w:proofErr w:type="spellStart"/>
      <w:r w:rsidRPr="00BB54BD">
        <w:t>reducerea</w:t>
      </w:r>
      <w:proofErr w:type="spellEnd"/>
      <w:r w:rsidRPr="00BB54BD">
        <w:t xml:space="preserve"> </w:t>
      </w:r>
      <w:proofErr w:type="spellStart"/>
      <w:r w:rsidRPr="00BB54BD">
        <w:t>sau</w:t>
      </w:r>
      <w:proofErr w:type="spellEnd"/>
      <w:r w:rsidRPr="00BB54BD">
        <w:t xml:space="preserve"> </w:t>
      </w:r>
      <w:proofErr w:type="spellStart"/>
      <w:r w:rsidRPr="00BB54BD">
        <w:t>sistarea</w:t>
      </w:r>
      <w:proofErr w:type="spellEnd"/>
      <w:r w:rsidRPr="00BB54BD">
        <w:t xml:space="preserve"> </w:t>
      </w:r>
      <w:proofErr w:type="spellStart"/>
      <w:r w:rsidRPr="00BB54BD">
        <w:t>voluntară</w:t>
      </w:r>
      <w:proofErr w:type="spellEnd"/>
      <w:r w:rsidRPr="00BB54BD">
        <w:t xml:space="preserve"> a </w:t>
      </w:r>
      <w:proofErr w:type="spellStart"/>
      <w:r w:rsidRPr="00BB54BD">
        <w:t>consumului</w:t>
      </w:r>
      <w:proofErr w:type="spellEnd"/>
      <w:r w:rsidRPr="00BB54BD">
        <w:t xml:space="preserve"> de gaze </w:t>
      </w:r>
      <w:proofErr w:type="spellStart"/>
      <w:r w:rsidRPr="00BB54BD">
        <w:t>naturale</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t>apariției</w:t>
      </w:r>
      <w:proofErr w:type="spellEnd"/>
      <w:r w:rsidRPr="00BB54BD">
        <w:t xml:space="preserve"> </w:t>
      </w:r>
      <w:proofErr w:type="spellStart"/>
      <w:r w:rsidRPr="00BB54BD">
        <w:t>unei</w:t>
      </w:r>
      <w:proofErr w:type="spellEnd"/>
      <w:r w:rsidRPr="00BB54BD">
        <w:t xml:space="preserve"> </w:t>
      </w:r>
      <w:proofErr w:type="spellStart"/>
      <w:r w:rsidRPr="00BB54BD">
        <w:t>situații</w:t>
      </w:r>
      <w:proofErr w:type="spellEnd"/>
      <w:r w:rsidRPr="00BB54BD">
        <w:t xml:space="preserve"> </w:t>
      </w:r>
      <w:proofErr w:type="spellStart"/>
      <w:r w:rsidRPr="00BB54BD">
        <w:t>excepționale</w:t>
      </w:r>
      <w:proofErr w:type="spellEnd"/>
      <w:r w:rsidRPr="00BB54BD">
        <w:t>;</w:t>
      </w:r>
    </w:p>
    <w:p w14:paraId="093087BE" w14:textId="77777777" w:rsidR="00B61A19" w:rsidRPr="00BB54BD" w:rsidRDefault="00B61A19" w:rsidP="00B61A19">
      <w:pPr>
        <w:pStyle w:val="a"/>
        <w:numPr>
          <w:ilvl w:val="2"/>
          <w:numId w:val="32"/>
        </w:numPr>
        <w:tabs>
          <w:tab w:val="clear" w:pos="1134"/>
          <w:tab w:val="left" w:pos="851"/>
        </w:tabs>
        <w:spacing w:line="276" w:lineRule="auto"/>
        <w:ind w:left="0" w:firstLine="567"/>
        <w:contextualSpacing/>
      </w:pPr>
      <w:proofErr w:type="spellStart"/>
      <w:r w:rsidRPr="00BB54BD">
        <w:t>să</w:t>
      </w:r>
      <w:proofErr w:type="spellEnd"/>
      <w:r w:rsidRPr="00BB54BD">
        <w:t xml:space="preserve"> </w:t>
      </w:r>
      <w:proofErr w:type="spellStart"/>
      <w:r w:rsidRPr="00BB54BD">
        <w:t>informeze</w:t>
      </w:r>
      <w:proofErr w:type="spellEnd"/>
      <w:r w:rsidRPr="00BB54BD">
        <w:t xml:space="preserve"> </w:t>
      </w:r>
      <w:proofErr w:type="spellStart"/>
      <w:r w:rsidRPr="00BB54BD">
        <w:t>Furnizorul</w:t>
      </w:r>
      <w:proofErr w:type="spellEnd"/>
      <w:r w:rsidRPr="00BB54BD">
        <w:t xml:space="preserve"> </w:t>
      </w:r>
      <w:proofErr w:type="spellStart"/>
      <w:r w:rsidRPr="00BB54BD">
        <w:t>până</w:t>
      </w:r>
      <w:proofErr w:type="spellEnd"/>
      <w:r w:rsidRPr="00BB54BD">
        <w:t xml:space="preserve"> la </w:t>
      </w:r>
      <w:proofErr w:type="spellStart"/>
      <w:r w:rsidRPr="00BB54BD">
        <w:t>ora</w:t>
      </w:r>
      <w:proofErr w:type="spellEnd"/>
      <w:r w:rsidRPr="00BB54BD">
        <w:t xml:space="preserve"> 15:00 –</w:t>
      </w:r>
      <w:proofErr w:type="spellStart"/>
      <w:r w:rsidRPr="00BB54BD">
        <w:t>privind</w:t>
      </w:r>
      <w:proofErr w:type="spellEnd"/>
      <w:r w:rsidRPr="00BB54BD">
        <w:t xml:space="preserve"> </w:t>
      </w:r>
      <w:proofErr w:type="spellStart"/>
      <w:r w:rsidRPr="00BB54BD">
        <w:t>consumul</w:t>
      </w:r>
      <w:proofErr w:type="spellEnd"/>
      <w:r w:rsidRPr="00BB54BD">
        <w:t xml:space="preserve"> </w:t>
      </w:r>
      <w:proofErr w:type="spellStart"/>
      <w:r w:rsidRPr="00BB54BD">
        <w:t>prognozat</w:t>
      </w:r>
      <w:proofErr w:type="spellEnd"/>
      <w:r w:rsidRPr="00BB54BD">
        <w:t xml:space="preserve"> </w:t>
      </w:r>
      <w:proofErr w:type="spellStart"/>
      <w:r w:rsidRPr="00BB54BD">
        <w:t>pentru</w:t>
      </w:r>
      <w:proofErr w:type="spellEnd"/>
      <w:r w:rsidRPr="00BB54BD">
        <w:t xml:space="preserve"> </w:t>
      </w:r>
      <w:proofErr w:type="spellStart"/>
      <w:r w:rsidRPr="00BB54BD">
        <w:t>ziua</w:t>
      </w:r>
      <w:proofErr w:type="spellEnd"/>
      <w:r w:rsidRPr="00BB54BD">
        <w:t xml:space="preserve"> </w:t>
      </w:r>
      <w:proofErr w:type="spellStart"/>
      <w:r w:rsidRPr="00BB54BD">
        <w:t>ulterioară</w:t>
      </w:r>
      <w:proofErr w:type="spellEnd"/>
      <w:r w:rsidRPr="00BB54BD">
        <w:t xml:space="preserve">, </w:t>
      </w:r>
      <w:proofErr w:type="spellStart"/>
      <w:r w:rsidRPr="00BB54BD">
        <w:t>în</w:t>
      </w:r>
      <w:proofErr w:type="spellEnd"/>
      <w:r w:rsidRPr="00BB54BD">
        <w:t xml:space="preserve"> </w:t>
      </w:r>
      <w:proofErr w:type="spellStart"/>
      <w:r w:rsidRPr="00BB54BD">
        <w:t>cazul</w:t>
      </w:r>
      <w:proofErr w:type="spellEnd"/>
      <w:r w:rsidRPr="00BB54BD">
        <w:t xml:space="preserve"> </w:t>
      </w:r>
      <w:proofErr w:type="spellStart"/>
      <w:r w:rsidRPr="00BB54BD">
        <w:rPr>
          <w:bCs/>
        </w:rPr>
        <w:t>utilizării</w:t>
      </w:r>
      <w:proofErr w:type="spellEnd"/>
      <w:r w:rsidRPr="00BB54BD">
        <w:rPr>
          <w:bCs/>
        </w:rPr>
        <w:t xml:space="preserve"> </w:t>
      </w:r>
      <w:proofErr w:type="spellStart"/>
      <w:r w:rsidRPr="00BB54BD">
        <w:rPr>
          <w:bCs/>
        </w:rPr>
        <w:t>gazelor</w:t>
      </w:r>
      <w:proofErr w:type="spellEnd"/>
      <w:r w:rsidRPr="00BB54BD">
        <w:rPr>
          <w:bCs/>
        </w:rPr>
        <w:t xml:space="preserve"> </w:t>
      </w:r>
      <w:proofErr w:type="spellStart"/>
      <w:r w:rsidRPr="00BB54BD">
        <w:rPr>
          <w:bCs/>
        </w:rPr>
        <w:t>naturale</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volum</w:t>
      </w:r>
      <w:proofErr w:type="spellEnd"/>
      <w:r w:rsidRPr="00BB54BD">
        <w:rPr>
          <w:bCs/>
        </w:rPr>
        <w:t xml:space="preserve">, </w:t>
      </w:r>
      <w:proofErr w:type="spellStart"/>
      <w:r w:rsidRPr="00BB54BD">
        <w:rPr>
          <w:bCs/>
        </w:rPr>
        <w:t>ce</w:t>
      </w:r>
      <w:proofErr w:type="spellEnd"/>
      <w:r w:rsidRPr="00BB54BD">
        <w:rPr>
          <w:bCs/>
        </w:rPr>
        <w:t xml:space="preserve"> </w:t>
      </w:r>
      <w:proofErr w:type="spellStart"/>
      <w:r w:rsidRPr="00BB54BD">
        <w:rPr>
          <w:bCs/>
        </w:rPr>
        <w:t>depășește</w:t>
      </w:r>
      <w:proofErr w:type="spellEnd"/>
      <w:r w:rsidRPr="00BB54BD">
        <w:rPr>
          <w:bCs/>
        </w:rPr>
        <w:t xml:space="preserve"> cu 5 (</w:t>
      </w:r>
      <w:proofErr w:type="spellStart"/>
      <w:r w:rsidRPr="00BB54BD">
        <w:rPr>
          <w:bCs/>
        </w:rPr>
        <w:t>cinci</w:t>
      </w:r>
      <w:proofErr w:type="spellEnd"/>
      <w:r w:rsidRPr="00BB54BD">
        <w:rPr>
          <w:bCs/>
        </w:rPr>
        <w:t xml:space="preserve">) la </w:t>
      </w:r>
      <w:proofErr w:type="spellStart"/>
      <w:r w:rsidRPr="00BB54BD">
        <w:rPr>
          <w:bCs/>
        </w:rPr>
        <w:t>sută</w:t>
      </w:r>
      <w:proofErr w:type="spellEnd"/>
      <w:r w:rsidRPr="00BB54BD">
        <w:rPr>
          <w:bCs/>
        </w:rPr>
        <w:t xml:space="preserve"> din </w:t>
      </w:r>
      <w:proofErr w:type="spellStart"/>
      <w:r w:rsidRPr="00BB54BD">
        <w:rPr>
          <w:bCs/>
        </w:rPr>
        <w:t>volumul</w:t>
      </w:r>
      <w:proofErr w:type="spellEnd"/>
      <w:r w:rsidRPr="00BB54BD">
        <w:rPr>
          <w:bCs/>
        </w:rPr>
        <w:t xml:space="preserve"> </w:t>
      </w:r>
      <w:proofErr w:type="spellStart"/>
      <w:r w:rsidRPr="00BB54BD">
        <w:rPr>
          <w:bCs/>
        </w:rPr>
        <w:t>zilnic</w:t>
      </w:r>
      <w:proofErr w:type="spellEnd"/>
      <w:r w:rsidRPr="00BB54BD">
        <w:rPr>
          <w:bCs/>
        </w:rPr>
        <w:t xml:space="preserve">, </w:t>
      </w:r>
      <w:proofErr w:type="spellStart"/>
      <w:r w:rsidRPr="00BB54BD">
        <w:rPr>
          <w:bCs/>
        </w:rPr>
        <w:t>stabilit</w:t>
      </w:r>
      <w:proofErr w:type="spellEnd"/>
      <w:r w:rsidRPr="00BB54BD">
        <w:rPr>
          <w:bCs/>
        </w:rPr>
        <w:t xml:space="preserve"> de contract.</w:t>
      </w:r>
    </w:p>
    <w:p w14:paraId="25D42EA9"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w:t>
      </w:r>
      <w:proofErr w:type="spellStart"/>
      <w:r w:rsidRPr="00BB54BD">
        <w:rPr>
          <w:bCs/>
        </w:rPr>
        <w:t>este</w:t>
      </w:r>
      <w:proofErr w:type="spellEnd"/>
      <w:r w:rsidRPr="00BB54BD">
        <w:rPr>
          <w:bCs/>
        </w:rPr>
        <w:t xml:space="preserve"> </w:t>
      </w:r>
      <w:proofErr w:type="spellStart"/>
      <w:r w:rsidRPr="00BB54BD">
        <w:rPr>
          <w:bCs/>
        </w:rPr>
        <w:t>în</w:t>
      </w:r>
      <w:proofErr w:type="spellEnd"/>
      <w:r w:rsidRPr="00BB54BD">
        <w:rPr>
          <w:bCs/>
          <w:i/>
        </w:rPr>
        <w:t xml:space="preserve"> </w:t>
      </w:r>
      <w:proofErr w:type="spellStart"/>
      <w:r w:rsidRPr="00BB54BD">
        <w:rPr>
          <w:bCs/>
          <w:i/>
        </w:rPr>
        <w:t>drept</w:t>
      </w:r>
      <w:proofErr w:type="spellEnd"/>
      <w:r w:rsidRPr="00BB54BD">
        <w:rPr>
          <w:bCs/>
        </w:rPr>
        <w:t>:</w:t>
      </w:r>
      <w:r w:rsidRPr="00BB54BD">
        <w:t xml:space="preserve"> </w:t>
      </w:r>
    </w:p>
    <w:p w14:paraId="580ECA6E" w14:textId="77777777" w:rsidR="00B61A19" w:rsidRPr="00BB54BD" w:rsidRDefault="00B61A19" w:rsidP="00B61A19">
      <w:pPr>
        <w:pStyle w:val="a"/>
        <w:numPr>
          <w:ilvl w:val="1"/>
          <w:numId w:val="35"/>
        </w:numPr>
        <w:tabs>
          <w:tab w:val="clear" w:pos="1134"/>
          <w:tab w:val="left" w:pos="0"/>
          <w:tab w:val="left" w:pos="284"/>
          <w:tab w:val="left" w:pos="993"/>
        </w:tabs>
        <w:spacing w:line="276" w:lineRule="auto"/>
        <w:ind w:left="0" w:firstLine="720"/>
        <w:contextualSpacing/>
      </w:pPr>
      <w:r w:rsidRPr="00BB54BD">
        <w:t xml:space="preserve">la </w:t>
      </w:r>
      <w:proofErr w:type="spellStart"/>
      <w:r w:rsidRPr="00BB54BD">
        <w:t>furnizarea</w:t>
      </w:r>
      <w:proofErr w:type="spellEnd"/>
      <w:r w:rsidRPr="00BB54BD">
        <w:t xml:space="preserve"> </w:t>
      </w:r>
      <w:proofErr w:type="spellStart"/>
      <w:r w:rsidRPr="00BB54BD">
        <w:t>continuă</w:t>
      </w:r>
      <w:proofErr w:type="spellEnd"/>
      <w:r w:rsidRPr="00BB54BD">
        <w:t xml:space="preserve"> </w:t>
      </w:r>
      <w:proofErr w:type="spellStart"/>
      <w:r w:rsidRPr="00BB54BD">
        <w:t>și</w:t>
      </w:r>
      <w:proofErr w:type="spellEnd"/>
      <w:r w:rsidRPr="00BB54BD">
        <w:t xml:space="preserve"> </w:t>
      </w:r>
      <w:proofErr w:type="spellStart"/>
      <w:r w:rsidRPr="00BB54BD">
        <w:t>fiabilă</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până</w:t>
      </w:r>
      <w:proofErr w:type="spellEnd"/>
      <w:r w:rsidRPr="00BB54BD">
        <w:t xml:space="preserve"> la </w:t>
      </w:r>
      <w:proofErr w:type="spellStart"/>
      <w:r w:rsidRPr="00BB54BD">
        <w:t>ieșirea</w:t>
      </w:r>
      <w:proofErr w:type="spellEnd"/>
      <w:r w:rsidRPr="00BB54BD">
        <w:t xml:space="preserve"> din </w:t>
      </w:r>
      <w:proofErr w:type="spellStart"/>
      <w:r w:rsidRPr="00BB54BD">
        <w:t>robinetul</w:t>
      </w:r>
      <w:proofErr w:type="spellEnd"/>
      <w:r w:rsidRPr="00BB54BD">
        <w:t xml:space="preserve"> (</w:t>
      </w:r>
      <w:proofErr w:type="spellStart"/>
      <w:r w:rsidRPr="00BB54BD">
        <w:t>ele</w:t>
      </w:r>
      <w:proofErr w:type="spellEnd"/>
      <w:r w:rsidRPr="00BB54BD">
        <w:t xml:space="preserve">) de </w:t>
      </w:r>
      <w:proofErr w:type="spellStart"/>
      <w:r w:rsidRPr="00BB54BD">
        <w:t>siguranță</w:t>
      </w:r>
      <w:proofErr w:type="spellEnd"/>
      <w:r w:rsidRPr="00BB54BD" w:rsidDel="00C515A0">
        <w:t xml:space="preserve"> </w:t>
      </w:r>
      <w:r w:rsidRPr="00BB54BD">
        <w:t xml:space="preserve">la </w:t>
      </w:r>
      <w:proofErr w:type="spellStart"/>
      <w:r w:rsidRPr="00BB54BD">
        <w:t>parametrii</w:t>
      </w:r>
      <w:proofErr w:type="spellEnd"/>
      <w:r w:rsidRPr="00BB54BD">
        <w:t xml:space="preserve"> de </w:t>
      </w:r>
      <w:proofErr w:type="spellStart"/>
      <w:r w:rsidRPr="00BB54BD">
        <w:t>calitate</w:t>
      </w:r>
      <w:proofErr w:type="spellEnd"/>
      <w:r w:rsidRPr="00BB54BD">
        <w:t xml:space="preserve"> </w:t>
      </w:r>
      <w:proofErr w:type="spellStart"/>
      <w:r w:rsidRPr="00BB54BD">
        <w:t>stabiliți</w:t>
      </w:r>
      <w:proofErr w:type="spellEnd"/>
      <w:r w:rsidRPr="00BB54BD">
        <w:t xml:space="preserve"> </w:t>
      </w:r>
      <w:proofErr w:type="spellStart"/>
      <w:r w:rsidRPr="00BB54BD">
        <w:t>în</w:t>
      </w:r>
      <w:proofErr w:type="spellEnd"/>
      <w:r w:rsidRPr="00BB54BD">
        <w:t xml:space="preserve"> </w:t>
      </w:r>
      <w:proofErr w:type="spellStart"/>
      <w:r w:rsidRPr="00BB54BD">
        <w:t>standardele</w:t>
      </w:r>
      <w:proofErr w:type="spellEnd"/>
      <w:r w:rsidRPr="00BB54BD">
        <w:t xml:space="preserve"> de </w:t>
      </w:r>
      <w:proofErr w:type="spellStart"/>
      <w:r w:rsidRPr="00BB54BD">
        <w:t>calitate</w:t>
      </w:r>
      <w:proofErr w:type="spellEnd"/>
      <w:r w:rsidRPr="00BB54BD">
        <w:t xml:space="preserve"> </w:t>
      </w:r>
      <w:proofErr w:type="spellStart"/>
      <w:r w:rsidRPr="00BB54BD">
        <w:t>aprobate</w:t>
      </w:r>
      <w:proofErr w:type="spellEnd"/>
      <w:r w:rsidRPr="00BB54BD">
        <w:t xml:space="preserve"> de </w:t>
      </w:r>
      <w:proofErr w:type="spellStart"/>
      <w:r w:rsidRPr="00BB54BD">
        <w:t>organismul</w:t>
      </w:r>
      <w:proofErr w:type="spellEnd"/>
      <w:r w:rsidRPr="00BB54BD">
        <w:t xml:space="preserve"> </w:t>
      </w:r>
      <w:proofErr w:type="spellStart"/>
      <w:r w:rsidRPr="00BB54BD">
        <w:t>național</w:t>
      </w:r>
      <w:proofErr w:type="spellEnd"/>
      <w:r w:rsidRPr="00BB54BD">
        <w:t xml:space="preserve"> de </w:t>
      </w:r>
      <w:proofErr w:type="spellStart"/>
      <w:r w:rsidRPr="00BB54BD">
        <w:t>standardizare</w:t>
      </w:r>
      <w:proofErr w:type="spellEnd"/>
      <w:r w:rsidRPr="00BB54BD">
        <w:t xml:space="preserve">; </w:t>
      </w:r>
    </w:p>
    <w:p w14:paraId="4A78D146" w14:textId="77777777" w:rsidR="00B61A19" w:rsidRPr="00BB54BD" w:rsidRDefault="00B61A19" w:rsidP="00B61A19">
      <w:pPr>
        <w:pStyle w:val="a"/>
        <w:numPr>
          <w:ilvl w:val="1"/>
          <w:numId w:val="35"/>
        </w:numPr>
        <w:tabs>
          <w:tab w:val="clear" w:pos="1134"/>
          <w:tab w:val="left" w:pos="0"/>
          <w:tab w:val="left" w:pos="284"/>
          <w:tab w:val="left" w:pos="993"/>
        </w:tabs>
        <w:spacing w:line="276" w:lineRule="auto"/>
        <w:ind w:left="0" w:firstLine="720"/>
        <w:contextualSpacing/>
      </w:pPr>
      <w:proofErr w:type="spellStart"/>
      <w:r w:rsidRPr="00BB54BD">
        <w:t>să</w:t>
      </w:r>
      <w:proofErr w:type="spellEnd"/>
      <w:r w:rsidRPr="00BB54BD">
        <w:t xml:space="preserve"> </w:t>
      </w:r>
      <w:proofErr w:type="spellStart"/>
      <w:r w:rsidRPr="00BB54BD">
        <w:t>solicite</w:t>
      </w:r>
      <w:proofErr w:type="spellEnd"/>
      <w:r w:rsidRPr="00BB54BD">
        <w:t xml:space="preserve"> </w:t>
      </w:r>
      <w:proofErr w:type="spellStart"/>
      <w:r w:rsidRPr="00BB54BD">
        <w:t>Furnizorului</w:t>
      </w:r>
      <w:proofErr w:type="spellEnd"/>
      <w:r w:rsidRPr="00BB54BD">
        <w:t xml:space="preserve"> </w:t>
      </w:r>
      <w:proofErr w:type="spellStart"/>
      <w:r w:rsidRPr="00BB54BD">
        <w:t>repararea</w:t>
      </w:r>
      <w:proofErr w:type="spellEnd"/>
      <w:r w:rsidRPr="00BB54BD">
        <w:t xml:space="preserve"> </w:t>
      </w:r>
      <w:proofErr w:type="spellStart"/>
      <w:r w:rsidRPr="00BB54BD">
        <w:t>prejudiciului</w:t>
      </w:r>
      <w:proofErr w:type="spellEnd"/>
      <w:r w:rsidRPr="00BB54BD">
        <w:t xml:space="preserve"> (material </w:t>
      </w:r>
      <w:proofErr w:type="spellStart"/>
      <w:r w:rsidRPr="00BB54BD">
        <w:t>și</w:t>
      </w:r>
      <w:proofErr w:type="spellEnd"/>
      <w:r w:rsidRPr="00BB54BD">
        <w:t xml:space="preserve"> moral) </w:t>
      </w:r>
      <w:proofErr w:type="spellStart"/>
      <w:r w:rsidRPr="00BB54BD">
        <w:t>adus</w:t>
      </w:r>
      <w:proofErr w:type="spellEnd"/>
      <w:r w:rsidRPr="00BB54BD">
        <w:t xml:space="preserve"> </w:t>
      </w:r>
      <w:proofErr w:type="spellStart"/>
      <w:r w:rsidRPr="00BB54BD">
        <w:t>în</w:t>
      </w:r>
      <w:proofErr w:type="spellEnd"/>
      <w:r w:rsidRPr="00BB54BD">
        <w:t xml:space="preserve"> </w:t>
      </w:r>
      <w:proofErr w:type="spellStart"/>
      <w:r w:rsidRPr="00BB54BD">
        <w:t>rezultatul</w:t>
      </w:r>
      <w:proofErr w:type="spellEnd"/>
      <w:r w:rsidRPr="00BB54BD">
        <w:t xml:space="preserve"> </w:t>
      </w:r>
      <w:proofErr w:type="spellStart"/>
      <w:r w:rsidRPr="00BB54BD">
        <w:t>încălcării</w:t>
      </w:r>
      <w:proofErr w:type="spellEnd"/>
      <w:r w:rsidRPr="00BB54BD">
        <w:t xml:space="preserve"> </w:t>
      </w:r>
      <w:proofErr w:type="spellStart"/>
      <w:r w:rsidRPr="00BB54BD">
        <w:t>prevederilor</w:t>
      </w:r>
      <w:proofErr w:type="spellEnd"/>
      <w:r w:rsidRPr="00BB54BD">
        <w:t xml:space="preserve"> </w:t>
      </w:r>
      <w:proofErr w:type="spellStart"/>
      <w:r w:rsidRPr="00BB54BD">
        <w:t>contractului</w:t>
      </w:r>
      <w:proofErr w:type="spellEnd"/>
      <w:r w:rsidRPr="00BB54BD">
        <w:t xml:space="preserve"> </w:t>
      </w:r>
      <w:proofErr w:type="spellStart"/>
      <w:r w:rsidRPr="00BB54BD">
        <w:t>sau</w:t>
      </w:r>
      <w:proofErr w:type="spellEnd"/>
      <w:r w:rsidRPr="00BB54BD">
        <w:t xml:space="preserve"> a </w:t>
      </w:r>
      <w:proofErr w:type="spellStart"/>
      <w:r w:rsidRPr="00BB54BD">
        <w:t>legislației</w:t>
      </w:r>
      <w:proofErr w:type="spellEnd"/>
      <w:r w:rsidRPr="00BB54BD">
        <w:t xml:space="preserve">; </w:t>
      </w:r>
    </w:p>
    <w:p w14:paraId="1801592D" w14:textId="77777777" w:rsidR="00B61A19" w:rsidRPr="00BB54BD" w:rsidRDefault="00B61A19" w:rsidP="00B61A19">
      <w:pPr>
        <w:pStyle w:val="a"/>
        <w:numPr>
          <w:ilvl w:val="1"/>
          <w:numId w:val="35"/>
        </w:numPr>
        <w:tabs>
          <w:tab w:val="clear" w:pos="1134"/>
          <w:tab w:val="left" w:pos="0"/>
          <w:tab w:val="left" w:pos="284"/>
          <w:tab w:val="left" w:pos="993"/>
        </w:tabs>
        <w:spacing w:line="276" w:lineRule="auto"/>
        <w:ind w:left="0" w:firstLine="720"/>
        <w:contextualSpacing/>
      </w:pPr>
      <w:proofErr w:type="spellStart"/>
      <w:r w:rsidRPr="00BB54BD">
        <w:t>să</w:t>
      </w:r>
      <w:proofErr w:type="spellEnd"/>
      <w:r w:rsidRPr="00BB54BD">
        <w:t xml:space="preserve"> </w:t>
      </w:r>
      <w:proofErr w:type="spellStart"/>
      <w:r w:rsidRPr="00BB54BD">
        <w:t>aibă</w:t>
      </w:r>
      <w:proofErr w:type="spellEnd"/>
      <w:r w:rsidRPr="00BB54BD">
        <w:t xml:space="preserve"> </w:t>
      </w:r>
      <w:proofErr w:type="spellStart"/>
      <w:r w:rsidRPr="00BB54BD">
        <w:t>acces</w:t>
      </w:r>
      <w:proofErr w:type="spellEnd"/>
      <w:r w:rsidRPr="00BB54BD">
        <w:t xml:space="preserve"> la </w:t>
      </w:r>
      <w:proofErr w:type="spellStart"/>
      <w:r w:rsidRPr="00BB54BD">
        <w:t>echipamentul</w:t>
      </w:r>
      <w:proofErr w:type="spellEnd"/>
      <w:r w:rsidRPr="00BB54BD">
        <w:t xml:space="preserve"> de </w:t>
      </w:r>
      <w:proofErr w:type="spellStart"/>
      <w:r w:rsidRPr="00BB54BD">
        <w:t>măsurare</w:t>
      </w:r>
      <w:proofErr w:type="spellEnd"/>
      <w:r w:rsidRPr="00BB54BD">
        <w:t xml:space="preserve">, care </w:t>
      </w:r>
      <w:proofErr w:type="spellStart"/>
      <w:r w:rsidRPr="00BB54BD">
        <w:t>înregistrează</w:t>
      </w:r>
      <w:proofErr w:type="spellEnd"/>
      <w:r w:rsidRPr="00BB54BD">
        <w:t xml:space="preserve"> </w:t>
      </w:r>
      <w:proofErr w:type="spellStart"/>
      <w:r w:rsidRPr="00BB54BD">
        <w:t>consumul</w:t>
      </w:r>
      <w:proofErr w:type="spellEnd"/>
      <w:r w:rsidRPr="00BB54BD">
        <w:t xml:space="preserve"> </w:t>
      </w:r>
      <w:proofErr w:type="spellStart"/>
      <w:r w:rsidRPr="00BB54BD">
        <w:t>lui</w:t>
      </w:r>
      <w:proofErr w:type="spellEnd"/>
      <w:r w:rsidRPr="00BB54BD">
        <w:t xml:space="preserve"> de gaze </w:t>
      </w:r>
      <w:proofErr w:type="spellStart"/>
      <w:r w:rsidRPr="00BB54BD">
        <w:t>naturale</w:t>
      </w:r>
      <w:proofErr w:type="spellEnd"/>
      <w:r w:rsidRPr="00BB54BD">
        <w:t xml:space="preserve">, </w:t>
      </w:r>
      <w:proofErr w:type="spellStart"/>
      <w:r w:rsidRPr="00BB54BD">
        <w:t>indiferent</w:t>
      </w:r>
      <w:proofErr w:type="spellEnd"/>
      <w:r w:rsidRPr="00BB54BD">
        <w:t xml:space="preserve"> de </w:t>
      </w:r>
      <w:proofErr w:type="spellStart"/>
      <w:r w:rsidRPr="00BB54BD">
        <w:t>locul</w:t>
      </w:r>
      <w:proofErr w:type="spellEnd"/>
      <w:r w:rsidRPr="00BB54BD">
        <w:t xml:space="preserve"> </w:t>
      </w:r>
      <w:proofErr w:type="spellStart"/>
      <w:r w:rsidRPr="00BB54BD">
        <w:t>amplasării</w:t>
      </w:r>
      <w:proofErr w:type="spellEnd"/>
      <w:r w:rsidRPr="00BB54BD">
        <w:t xml:space="preserve">; </w:t>
      </w:r>
    </w:p>
    <w:p w14:paraId="06C6D8A9" w14:textId="77777777" w:rsidR="00B61A19" w:rsidRPr="00BB54BD" w:rsidRDefault="00B61A19" w:rsidP="00B61A19">
      <w:pPr>
        <w:pStyle w:val="a"/>
        <w:numPr>
          <w:ilvl w:val="1"/>
          <w:numId w:val="35"/>
        </w:numPr>
        <w:tabs>
          <w:tab w:val="clear" w:pos="1134"/>
          <w:tab w:val="left" w:pos="0"/>
          <w:tab w:val="left" w:pos="284"/>
          <w:tab w:val="left" w:pos="993"/>
        </w:tabs>
        <w:spacing w:line="276" w:lineRule="auto"/>
        <w:ind w:left="0" w:firstLine="720"/>
        <w:contextualSpacing/>
      </w:pPr>
      <w:proofErr w:type="spellStart"/>
      <w:r w:rsidRPr="00BB54BD">
        <w:t>să</w:t>
      </w:r>
      <w:proofErr w:type="spellEnd"/>
      <w:r w:rsidRPr="00BB54BD">
        <w:t xml:space="preserve"> </w:t>
      </w:r>
      <w:proofErr w:type="spellStart"/>
      <w:r w:rsidRPr="00BB54BD">
        <w:t>solicite</w:t>
      </w:r>
      <w:proofErr w:type="spellEnd"/>
      <w:r w:rsidRPr="00BB54BD">
        <w:t xml:space="preserve"> </w:t>
      </w:r>
      <w:proofErr w:type="spellStart"/>
      <w:r w:rsidRPr="00BB54BD">
        <w:t>Furnizorului</w:t>
      </w:r>
      <w:proofErr w:type="spellEnd"/>
      <w:r w:rsidRPr="00BB54BD">
        <w:t xml:space="preserve"> </w:t>
      </w:r>
      <w:proofErr w:type="spellStart"/>
      <w:r w:rsidRPr="00BB54BD">
        <w:t>suspendarea</w:t>
      </w:r>
      <w:proofErr w:type="spellEnd"/>
      <w:r w:rsidRPr="00BB54BD">
        <w:t xml:space="preserve">, </w:t>
      </w:r>
      <w:proofErr w:type="spellStart"/>
      <w:r w:rsidRPr="00BB54BD">
        <w:t>prelungirea</w:t>
      </w:r>
      <w:proofErr w:type="spellEnd"/>
      <w:r w:rsidRPr="00BB54BD">
        <w:t xml:space="preserve"> </w:t>
      </w:r>
      <w:proofErr w:type="spellStart"/>
      <w:r w:rsidRPr="00BB54BD">
        <w:t>sau</w:t>
      </w:r>
      <w:proofErr w:type="spellEnd"/>
      <w:r w:rsidRPr="00BB54BD">
        <w:t xml:space="preserve"> </w:t>
      </w:r>
      <w:proofErr w:type="spellStart"/>
      <w:r w:rsidRPr="00BB54BD">
        <w:t>rezoluțiunea</w:t>
      </w:r>
      <w:proofErr w:type="spellEnd"/>
      <w:r w:rsidRPr="00BB54BD">
        <w:t xml:space="preserve"> </w:t>
      </w:r>
      <w:proofErr w:type="spellStart"/>
      <w:r w:rsidRPr="00BB54BD">
        <w:t>contractului</w:t>
      </w:r>
      <w:proofErr w:type="spellEnd"/>
      <w:r w:rsidRPr="00BB54BD">
        <w:t xml:space="preserve"> de </w:t>
      </w:r>
      <w:proofErr w:type="spellStart"/>
      <w:r w:rsidRPr="00BB54BD">
        <w:t>furnizare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w:t>
      </w:r>
    </w:p>
    <w:p w14:paraId="15727F8C" w14:textId="77777777" w:rsidR="00B61A19" w:rsidRPr="00BB54BD" w:rsidRDefault="00B61A19" w:rsidP="00B61A19">
      <w:pPr>
        <w:pStyle w:val="a"/>
        <w:numPr>
          <w:ilvl w:val="1"/>
          <w:numId w:val="35"/>
        </w:numPr>
        <w:tabs>
          <w:tab w:val="clear" w:pos="1134"/>
          <w:tab w:val="left" w:pos="0"/>
          <w:tab w:val="left" w:pos="284"/>
          <w:tab w:val="left" w:pos="993"/>
        </w:tabs>
        <w:spacing w:line="276" w:lineRule="auto"/>
        <w:ind w:left="0" w:firstLine="720"/>
        <w:contextualSpacing/>
      </w:pPr>
      <w:proofErr w:type="spellStart"/>
      <w:r w:rsidRPr="00BB54BD">
        <w:t>să</w:t>
      </w:r>
      <w:proofErr w:type="spellEnd"/>
      <w:r w:rsidRPr="00BB54BD">
        <w:t xml:space="preserve"> </w:t>
      </w:r>
      <w:proofErr w:type="spellStart"/>
      <w:r w:rsidRPr="00BB54BD">
        <w:t>solicite</w:t>
      </w:r>
      <w:proofErr w:type="spellEnd"/>
      <w:r w:rsidRPr="00BB54BD">
        <w:t xml:space="preserve"> </w:t>
      </w:r>
      <w:proofErr w:type="spellStart"/>
      <w:r w:rsidRPr="00BB54BD">
        <w:t>Furnizorului</w:t>
      </w:r>
      <w:proofErr w:type="spellEnd"/>
      <w:r w:rsidRPr="00BB54BD">
        <w:t xml:space="preserve"> </w:t>
      </w:r>
      <w:proofErr w:type="spellStart"/>
      <w:r w:rsidRPr="00BB54BD">
        <w:t>sistarea</w:t>
      </w:r>
      <w:proofErr w:type="spellEnd"/>
      <w:r w:rsidRPr="00BB54BD">
        <w:t xml:space="preserve"> </w:t>
      </w:r>
      <w:proofErr w:type="spellStart"/>
      <w:r w:rsidRPr="00BB54BD">
        <w:t>temporară</w:t>
      </w:r>
      <w:proofErr w:type="spellEnd"/>
      <w:r w:rsidRPr="00BB54BD">
        <w:t xml:space="preserve"> a </w:t>
      </w:r>
      <w:proofErr w:type="spellStart"/>
      <w:r w:rsidRPr="00BB54BD">
        <w:t>furnizării</w:t>
      </w:r>
      <w:proofErr w:type="spellEnd"/>
      <w:r w:rsidRPr="00BB54BD">
        <w:t xml:space="preserve"> de gaze </w:t>
      </w:r>
      <w:proofErr w:type="spellStart"/>
      <w:r w:rsidRPr="00BB54BD">
        <w:t>naturale</w:t>
      </w:r>
      <w:proofErr w:type="spellEnd"/>
      <w:r w:rsidRPr="00BB54BD">
        <w:t>;</w:t>
      </w:r>
    </w:p>
    <w:p w14:paraId="6493E185" w14:textId="77777777" w:rsidR="00B61A19" w:rsidRPr="00BB54BD" w:rsidRDefault="00B61A19" w:rsidP="00B61A19">
      <w:pPr>
        <w:pStyle w:val="a"/>
        <w:numPr>
          <w:ilvl w:val="1"/>
          <w:numId w:val="35"/>
        </w:numPr>
        <w:tabs>
          <w:tab w:val="clear" w:pos="1134"/>
          <w:tab w:val="left" w:pos="0"/>
          <w:tab w:val="left" w:pos="284"/>
          <w:tab w:val="left" w:pos="993"/>
        </w:tabs>
        <w:spacing w:line="276" w:lineRule="auto"/>
        <w:ind w:left="0" w:firstLine="720"/>
        <w:contextualSpacing/>
      </w:pPr>
      <w:proofErr w:type="spellStart"/>
      <w:r w:rsidRPr="00BB54BD">
        <w:t>să</w:t>
      </w:r>
      <w:proofErr w:type="spellEnd"/>
      <w:r w:rsidRPr="00BB54BD">
        <w:t xml:space="preserve"> fie </w:t>
      </w:r>
      <w:proofErr w:type="spellStart"/>
      <w:r w:rsidRPr="00BB54BD">
        <w:t>prezent</w:t>
      </w:r>
      <w:proofErr w:type="spellEnd"/>
      <w:r w:rsidRPr="00BB54BD">
        <w:t xml:space="preserve"> la </w:t>
      </w:r>
      <w:proofErr w:type="spellStart"/>
      <w:r w:rsidRPr="00BB54BD">
        <w:t>citirea</w:t>
      </w:r>
      <w:proofErr w:type="spellEnd"/>
      <w:r w:rsidRPr="00BB54BD">
        <w:t xml:space="preserve">, </w:t>
      </w:r>
      <w:proofErr w:type="spellStart"/>
      <w:r w:rsidRPr="00BB54BD">
        <w:t>verificarea</w:t>
      </w:r>
      <w:proofErr w:type="spellEnd"/>
      <w:r w:rsidRPr="00BB54BD">
        <w:t xml:space="preserve"> </w:t>
      </w:r>
      <w:proofErr w:type="spellStart"/>
      <w:r w:rsidRPr="00BB54BD">
        <w:t>metrologică</w:t>
      </w:r>
      <w:proofErr w:type="spellEnd"/>
      <w:r w:rsidRPr="00BB54BD">
        <w:t xml:space="preserve"> </w:t>
      </w:r>
      <w:proofErr w:type="spellStart"/>
      <w:r w:rsidRPr="00BB54BD">
        <w:t>și</w:t>
      </w:r>
      <w:proofErr w:type="spellEnd"/>
      <w:r w:rsidRPr="00BB54BD">
        <w:t xml:space="preserve"> </w:t>
      </w:r>
      <w:proofErr w:type="spellStart"/>
      <w:r w:rsidRPr="00BB54BD">
        <w:t>efectuarea</w:t>
      </w:r>
      <w:proofErr w:type="spellEnd"/>
      <w:r w:rsidRPr="00BB54BD">
        <w:t xml:space="preserve"> </w:t>
      </w:r>
      <w:proofErr w:type="spellStart"/>
      <w:r w:rsidRPr="00BB54BD">
        <w:t>expertizei</w:t>
      </w:r>
      <w:proofErr w:type="spellEnd"/>
      <w:r w:rsidRPr="00BB54BD">
        <w:t xml:space="preserve"> </w:t>
      </w:r>
      <w:proofErr w:type="spellStart"/>
      <w:r w:rsidRPr="00BB54BD">
        <w:t>extrajudiciare</w:t>
      </w:r>
      <w:proofErr w:type="spellEnd"/>
      <w:r w:rsidRPr="00BB54BD">
        <w:t xml:space="preserve"> </w:t>
      </w:r>
      <w:proofErr w:type="gramStart"/>
      <w:r w:rsidRPr="00BB54BD">
        <w:t>a</w:t>
      </w:r>
      <w:proofErr w:type="gram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w:t>
      </w:r>
    </w:p>
    <w:p w14:paraId="183F85FB" w14:textId="77777777" w:rsidR="00B61A19" w:rsidRPr="00BB54BD" w:rsidRDefault="00B61A19" w:rsidP="00B61A19">
      <w:pPr>
        <w:pStyle w:val="a"/>
        <w:numPr>
          <w:ilvl w:val="1"/>
          <w:numId w:val="37"/>
        </w:numPr>
        <w:tabs>
          <w:tab w:val="clear" w:pos="1134"/>
          <w:tab w:val="left" w:pos="709"/>
        </w:tabs>
        <w:spacing w:line="276" w:lineRule="auto"/>
        <w:ind w:left="0" w:firstLine="0"/>
        <w:contextualSpacing/>
      </w:pPr>
      <w:r w:rsidRPr="00BB54BD">
        <w:t xml:space="preserve">La </w:t>
      </w:r>
      <w:proofErr w:type="spellStart"/>
      <w:r w:rsidRPr="00BB54BD">
        <w:t>executarea</w:t>
      </w:r>
      <w:proofErr w:type="spellEnd"/>
      <w:r w:rsidRPr="00BB54BD">
        <w:t xml:space="preserve"> </w:t>
      </w:r>
      <w:proofErr w:type="spellStart"/>
      <w:r w:rsidRPr="00BB54BD">
        <w:t>prezentului</w:t>
      </w:r>
      <w:proofErr w:type="spellEnd"/>
      <w:r w:rsidRPr="00BB54BD">
        <w:t xml:space="preserve"> contract, </w:t>
      </w: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beneficiază</w:t>
      </w:r>
      <w:proofErr w:type="spellEnd"/>
      <w:r w:rsidRPr="00BB54BD">
        <w:t xml:space="preserve"> de </w:t>
      </w:r>
      <w:proofErr w:type="spellStart"/>
      <w:r w:rsidRPr="00BB54BD">
        <w:t>drepturi</w:t>
      </w:r>
      <w:proofErr w:type="spellEnd"/>
      <w:r w:rsidRPr="00BB54BD">
        <w:t xml:space="preserve"> </w:t>
      </w:r>
      <w:proofErr w:type="spellStart"/>
      <w:r w:rsidRPr="00BB54BD">
        <w:t>și</w:t>
      </w:r>
      <w:proofErr w:type="spellEnd"/>
      <w:r w:rsidRPr="00BB54BD">
        <w:t xml:space="preserve"> </w:t>
      </w:r>
      <w:proofErr w:type="spellStart"/>
      <w:r w:rsidRPr="00BB54BD">
        <w:t>trebuie</w:t>
      </w:r>
      <w:proofErr w:type="spellEnd"/>
      <w:r w:rsidRPr="00BB54BD">
        <w:t xml:space="preserve"> </w:t>
      </w:r>
      <w:proofErr w:type="spellStart"/>
      <w:r w:rsidRPr="00BB54BD">
        <w:t>să</w:t>
      </w:r>
      <w:proofErr w:type="spellEnd"/>
      <w:r w:rsidRPr="00BB54BD">
        <w:t xml:space="preserve"> execute </w:t>
      </w:r>
      <w:proofErr w:type="spellStart"/>
      <w:r w:rsidRPr="00BB54BD">
        <w:t>obligații</w:t>
      </w:r>
      <w:proofErr w:type="spellEnd"/>
      <w:r w:rsidRPr="00BB54BD">
        <w:t xml:space="preserve"> </w:t>
      </w:r>
      <w:proofErr w:type="spellStart"/>
      <w:r w:rsidRPr="00BB54BD">
        <w:t>față</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 xml:space="preserve">, </w:t>
      </w:r>
      <w:proofErr w:type="spellStart"/>
      <w:r w:rsidRPr="00BB54BD">
        <w:t>în</w:t>
      </w:r>
      <w:proofErr w:type="spellEnd"/>
      <w:r w:rsidRPr="00BB54BD">
        <w:t xml:space="preserve"> </w:t>
      </w:r>
      <w:proofErr w:type="spellStart"/>
      <w:r w:rsidRPr="00BB54BD">
        <w:t>modul</w:t>
      </w:r>
      <w:proofErr w:type="spellEnd"/>
      <w:r w:rsidRPr="00BB54BD">
        <w:t xml:space="preserve"> </w:t>
      </w:r>
      <w:proofErr w:type="spellStart"/>
      <w:r w:rsidRPr="00BB54BD">
        <w:t>și</w:t>
      </w:r>
      <w:proofErr w:type="spellEnd"/>
      <w:r w:rsidRPr="00BB54BD">
        <w:t xml:space="preserve"> </w:t>
      </w:r>
      <w:proofErr w:type="spellStart"/>
      <w:r w:rsidRPr="00BB54BD">
        <w:t>în</w:t>
      </w:r>
      <w:proofErr w:type="spellEnd"/>
      <w:r w:rsidRPr="00BB54BD">
        <w:t xml:space="preserve"> </w:t>
      </w:r>
      <w:proofErr w:type="spellStart"/>
      <w:r w:rsidRPr="00BB54BD">
        <w:t>condițiile</w:t>
      </w:r>
      <w:proofErr w:type="spellEnd"/>
      <w:r w:rsidRPr="00BB54BD">
        <w:t xml:space="preserve"> </w:t>
      </w:r>
      <w:proofErr w:type="spellStart"/>
      <w:r w:rsidRPr="00BB54BD">
        <w:t>stabilite</w:t>
      </w:r>
      <w:proofErr w:type="spellEnd"/>
      <w:r w:rsidRPr="00BB54BD">
        <w:t xml:space="preserve"> </w:t>
      </w:r>
      <w:proofErr w:type="spellStart"/>
      <w:r w:rsidRPr="00BB54BD">
        <w:t>în</w:t>
      </w:r>
      <w:proofErr w:type="spellEnd"/>
      <w:r w:rsidRPr="00BB54BD">
        <w:t xml:space="preserve"> </w:t>
      </w:r>
      <w:proofErr w:type="spellStart"/>
      <w:r w:rsidRPr="00BB54BD">
        <w:lastRenderedPageBreak/>
        <w:t>Legea</w:t>
      </w:r>
      <w:proofErr w:type="spellEnd"/>
      <w:r w:rsidRPr="00BB54BD">
        <w:t xml:space="preserve"> cu </w:t>
      </w:r>
      <w:proofErr w:type="spellStart"/>
      <w:r w:rsidRPr="00BB54BD">
        <w:t>privire</w:t>
      </w:r>
      <w:proofErr w:type="spellEnd"/>
      <w:r w:rsidRPr="00BB54BD">
        <w:t xml:space="preserve"> la </w:t>
      </w:r>
      <w:proofErr w:type="spellStart"/>
      <w:r w:rsidRPr="00BB54BD">
        <w:t>gazele</w:t>
      </w:r>
      <w:proofErr w:type="spellEnd"/>
      <w:r w:rsidRPr="00BB54BD">
        <w:t xml:space="preserve"> </w:t>
      </w:r>
      <w:proofErr w:type="spellStart"/>
      <w:r w:rsidRPr="00BB54BD">
        <w:t>naturale</w:t>
      </w:r>
      <w:proofErr w:type="spellEnd"/>
      <w:r w:rsidRPr="00BB54BD">
        <w:t xml:space="preserve"> </w:t>
      </w:r>
      <w:proofErr w:type="spellStart"/>
      <w:r w:rsidRPr="00BB54BD">
        <w:t>și</w:t>
      </w:r>
      <w:proofErr w:type="spellEnd"/>
      <w:r w:rsidRPr="00BB54BD">
        <w:t xml:space="preserve">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racordarea</w:t>
      </w:r>
      <w:proofErr w:type="spellEnd"/>
      <w:r w:rsidRPr="00BB54BD">
        <w:t xml:space="preserve"> </w:t>
      </w:r>
      <w:proofErr w:type="spellStart"/>
      <w:r w:rsidRPr="00BB54BD">
        <w:t>și</w:t>
      </w:r>
      <w:proofErr w:type="spellEnd"/>
      <w:r w:rsidRPr="00BB54BD">
        <w:t xml:space="preserve"> </w:t>
      </w:r>
      <w:proofErr w:type="spellStart"/>
      <w:r w:rsidRPr="00BB54BD">
        <w:t>prestarea</w:t>
      </w:r>
      <w:proofErr w:type="spellEnd"/>
      <w:r w:rsidRPr="00BB54BD">
        <w:t xml:space="preserve"> </w:t>
      </w:r>
      <w:proofErr w:type="spellStart"/>
      <w:r w:rsidRPr="00BB54BD">
        <w:t>serviciilor</w:t>
      </w:r>
      <w:proofErr w:type="spellEnd"/>
      <w:r w:rsidRPr="00BB54BD">
        <w:t xml:space="preserve"> de transport </w:t>
      </w:r>
      <w:proofErr w:type="spellStart"/>
      <w:r w:rsidRPr="00BB54BD">
        <w:t>sau</w:t>
      </w:r>
      <w:proofErr w:type="spellEnd"/>
      <w:r w:rsidRPr="00BB54BD">
        <w:t xml:space="preserve"> de </w:t>
      </w:r>
      <w:proofErr w:type="spellStart"/>
      <w:r w:rsidRPr="00BB54BD">
        <w:t>distribuție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w:t>
      </w:r>
    </w:p>
    <w:p w14:paraId="5803BFC8" w14:textId="77777777" w:rsidR="00B61A19" w:rsidRPr="00BB54BD" w:rsidRDefault="00B61A19" w:rsidP="00B61A19">
      <w:pPr>
        <w:pStyle w:val="a"/>
        <w:numPr>
          <w:ilvl w:val="1"/>
          <w:numId w:val="37"/>
        </w:numPr>
        <w:tabs>
          <w:tab w:val="clear" w:pos="1134"/>
          <w:tab w:val="left" w:pos="709"/>
        </w:tabs>
        <w:spacing w:line="276" w:lineRule="auto"/>
        <w:ind w:left="0" w:firstLine="0"/>
        <w:contextualSpacing/>
      </w:pPr>
      <w:proofErr w:type="spellStart"/>
      <w:r w:rsidRPr="00BB54BD">
        <w:t>Gazele</w:t>
      </w:r>
      <w:proofErr w:type="spellEnd"/>
      <w:r w:rsidRPr="00BB54BD">
        <w:t xml:space="preserve"> </w:t>
      </w:r>
      <w:proofErr w:type="spellStart"/>
      <w:r w:rsidRPr="00BB54BD">
        <w:t>naturale</w:t>
      </w:r>
      <w:proofErr w:type="spellEnd"/>
      <w:r w:rsidRPr="00BB54BD">
        <w:t xml:space="preserve"> se </w:t>
      </w:r>
      <w:proofErr w:type="spellStart"/>
      <w:r w:rsidRPr="00BB54BD">
        <w:t>utilizează</w:t>
      </w:r>
      <w:proofErr w:type="spellEnd"/>
      <w:r w:rsidRPr="00BB54BD">
        <w:t xml:space="preserve"> </w:t>
      </w:r>
      <w:proofErr w:type="spellStart"/>
      <w:r w:rsidRPr="00BB54BD">
        <w:t>prin</w:t>
      </w:r>
      <w:proofErr w:type="spellEnd"/>
      <w:r w:rsidRPr="00BB54BD">
        <w:t xml:space="preserve"> </w:t>
      </w:r>
      <w:proofErr w:type="spellStart"/>
      <w:r w:rsidRPr="00BB54BD">
        <w:t>aparatele</w:t>
      </w:r>
      <w:proofErr w:type="spellEnd"/>
      <w:r w:rsidRPr="00BB54BD">
        <w:t xml:space="preserve"> de </w:t>
      </w:r>
      <w:proofErr w:type="spellStart"/>
      <w:r w:rsidRPr="00BB54BD">
        <w:t>utilizare</w:t>
      </w:r>
      <w:proofErr w:type="spellEnd"/>
      <w:r w:rsidRPr="00BB54BD">
        <w:t xml:space="preserve"> </w:t>
      </w:r>
      <w:proofErr w:type="spellStart"/>
      <w:r w:rsidRPr="00BB54BD">
        <w:t>incluse</w:t>
      </w:r>
      <w:proofErr w:type="spellEnd"/>
      <w:r w:rsidRPr="00BB54BD">
        <w:t xml:space="preserve"> </w:t>
      </w:r>
      <w:proofErr w:type="spellStart"/>
      <w:r w:rsidRPr="00BB54BD">
        <w:t>în</w:t>
      </w:r>
      <w:proofErr w:type="spellEnd"/>
      <w:r w:rsidRPr="00BB54BD">
        <w:t xml:space="preserve"> </w:t>
      </w:r>
      <w:proofErr w:type="spellStart"/>
      <w:r w:rsidRPr="00BB54BD">
        <w:t>baza</w:t>
      </w:r>
      <w:proofErr w:type="spellEnd"/>
      <w:r w:rsidRPr="00BB54BD">
        <w:t xml:space="preserve"> de date </w:t>
      </w:r>
      <w:proofErr w:type="gramStart"/>
      <w:r w:rsidRPr="00BB54BD">
        <w:t>a</w:t>
      </w:r>
      <w:proofErr w:type="gramEnd"/>
      <w:r w:rsidRPr="00BB54BD">
        <w:t xml:space="preserve"> </w:t>
      </w:r>
      <w:proofErr w:type="spellStart"/>
      <w:r w:rsidRPr="00BB54BD">
        <w:t>operatorului</w:t>
      </w:r>
      <w:proofErr w:type="spellEnd"/>
      <w:r w:rsidRPr="00BB54BD">
        <w:t xml:space="preserve"> de </w:t>
      </w:r>
      <w:proofErr w:type="spellStart"/>
      <w:r w:rsidRPr="00BB54BD">
        <w:t>sistem</w:t>
      </w:r>
      <w:proofErr w:type="spellEnd"/>
      <w:r w:rsidRPr="00BB54BD">
        <w:t xml:space="preserve">. </w:t>
      </w:r>
      <w:proofErr w:type="spellStart"/>
      <w:r w:rsidRPr="00BB54BD">
        <w:t>Procesul</w:t>
      </w:r>
      <w:proofErr w:type="spellEnd"/>
      <w:r w:rsidRPr="00BB54BD">
        <w:t xml:space="preserve">-verbal de dare </w:t>
      </w:r>
      <w:proofErr w:type="spellStart"/>
      <w:r w:rsidRPr="00BB54BD">
        <w:t>în</w:t>
      </w:r>
      <w:proofErr w:type="spellEnd"/>
      <w:r w:rsidRPr="00BB54BD">
        <w:t xml:space="preserve"> </w:t>
      </w:r>
      <w:proofErr w:type="spellStart"/>
      <w:r w:rsidRPr="00BB54BD">
        <w:t>exploatare</w:t>
      </w:r>
      <w:proofErr w:type="spellEnd"/>
      <w:r w:rsidRPr="00BB54BD">
        <w:t xml:space="preserve"> </w:t>
      </w:r>
      <w:proofErr w:type="gramStart"/>
      <w:r w:rsidRPr="00BB54BD">
        <w:t>a</w:t>
      </w:r>
      <w:proofErr w:type="gramEnd"/>
      <w:r w:rsidRPr="00BB54BD">
        <w:t xml:space="preserve"> </w:t>
      </w:r>
      <w:proofErr w:type="spellStart"/>
      <w:r w:rsidRPr="00BB54BD">
        <w:t>echipamentului</w:t>
      </w:r>
      <w:proofErr w:type="spellEnd"/>
      <w:r w:rsidRPr="00BB54BD">
        <w:t xml:space="preserve"> de </w:t>
      </w:r>
      <w:proofErr w:type="spellStart"/>
      <w:r w:rsidRPr="00BB54BD">
        <w:t>măsurare</w:t>
      </w:r>
      <w:proofErr w:type="spellEnd"/>
      <w:r w:rsidRPr="00BB54BD">
        <w:t xml:space="preserve"> </w:t>
      </w:r>
      <w:proofErr w:type="spellStart"/>
      <w:r w:rsidRPr="00BB54BD">
        <w:t>este</w:t>
      </w:r>
      <w:proofErr w:type="spellEnd"/>
      <w:r w:rsidRPr="00BB54BD">
        <w:t xml:space="preserve"> </w:t>
      </w:r>
      <w:proofErr w:type="spellStart"/>
      <w:r w:rsidRPr="00BB54BD">
        <w:t>întocmit</w:t>
      </w:r>
      <w:proofErr w:type="spellEnd"/>
      <w:r w:rsidRPr="00BB54BD">
        <w:t xml:space="preserve"> de </w:t>
      </w:r>
      <w:proofErr w:type="spellStart"/>
      <w:r w:rsidRPr="00BB54BD">
        <w:t>operatorul</w:t>
      </w:r>
      <w:proofErr w:type="spellEnd"/>
      <w:r w:rsidRPr="00BB54BD">
        <w:t xml:space="preserve"> de </w:t>
      </w:r>
      <w:proofErr w:type="spellStart"/>
      <w:r w:rsidRPr="00BB54BD">
        <w:t>sistem</w:t>
      </w:r>
      <w:proofErr w:type="spellEnd"/>
      <w:r w:rsidRPr="00BB54BD">
        <w:t xml:space="preserve"> </w:t>
      </w:r>
      <w:proofErr w:type="spellStart"/>
      <w:r w:rsidRPr="00BB54BD">
        <w:t>și</w:t>
      </w:r>
      <w:proofErr w:type="spellEnd"/>
      <w:r w:rsidRPr="00BB54BD">
        <w:t xml:space="preserve"> </w:t>
      </w:r>
      <w:proofErr w:type="spellStart"/>
      <w:r w:rsidRPr="00BB54BD">
        <w:t>semnat</w:t>
      </w:r>
      <w:proofErr w:type="spellEnd"/>
      <w:r w:rsidRPr="00BB54BD">
        <w:t xml:space="preserve"> de </w:t>
      </w:r>
      <w:proofErr w:type="spellStart"/>
      <w:r w:rsidRPr="00BB54BD">
        <w:t>consumator</w:t>
      </w:r>
      <w:proofErr w:type="spellEnd"/>
      <w:r w:rsidRPr="00BB54BD">
        <w:t xml:space="preserve"> </w:t>
      </w:r>
      <w:proofErr w:type="spellStart"/>
      <w:r w:rsidRPr="00BB54BD">
        <w:t>și</w:t>
      </w:r>
      <w:proofErr w:type="spellEnd"/>
      <w:r w:rsidRPr="00BB54BD">
        <w:t xml:space="preserve"> </w:t>
      </w:r>
      <w:proofErr w:type="spellStart"/>
      <w:r w:rsidRPr="00BB54BD">
        <w:t>operatorul</w:t>
      </w:r>
      <w:proofErr w:type="spellEnd"/>
      <w:r w:rsidRPr="00BB54BD">
        <w:t xml:space="preserve"> de </w:t>
      </w:r>
      <w:proofErr w:type="spellStart"/>
      <w:r w:rsidRPr="00BB54BD">
        <w:t>sistem</w:t>
      </w:r>
      <w:proofErr w:type="spellEnd"/>
      <w:r w:rsidRPr="00BB54BD">
        <w:t>.</w:t>
      </w:r>
    </w:p>
    <w:p w14:paraId="22E12E14" w14:textId="77777777" w:rsidR="00B61A19" w:rsidRPr="00BB54BD" w:rsidRDefault="00B61A19" w:rsidP="00B61A19">
      <w:pPr>
        <w:tabs>
          <w:tab w:val="left" w:pos="851"/>
        </w:tabs>
        <w:jc w:val="both"/>
      </w:pPr>
    </w:p>
    <w:p w14:paraId="33B1879D" w14:textId="77777777" w:rsidR="00B61A19" w:rsidRDefault="00B61A19" w:rsidP="00B61A19">
      <w:pPr>
        <w:tabs>
          <w:tab w:val="left" w:pos="851"/>
        </w:tabs>
        <w:jc w:val="both"/>
      </w:pPr>
    </w:p>
    <w:p w14:paraId="3CAC5D6A" w14:textId="77777777" w:rsidR="00B61A19" w:rsidRDefault="00B61A19" w:rsidP="00B61A19">
      <w:pPr>
        <w:tabs>
          <w:tab w:val="left" w:pos="851"/>
        </w:tabs>
        <w:jc w:val="both"/>
      </w:pPr>
    </w:p>
    <w:p w14:paraId="3B887B02" w14:textId="77777777" w:rsidR="00B61A19" w:rsidRPr="00BB54BD" w:rsidRDefault="00B61A19" w:rsidP="00B61A19">
      <w:pPr>
        <w:tabs>
          <w:tab w:val="left" w:pos="851"/>
        </w:tabs>
        <w:jc w:val="both"/>
      </w:pPr>
    </w:p>
    <w:p w14:paraId="7DE3CAD9" w14:textId="77777777" w:rsidR="00B61A19" w:rsidRPr="00BB54BD" w:rsidRDefault="00B61A19" w:rsidP="00B61A19">
      <w:pPr>
        <w:tabs>
          <w:tab w:val="left" w:pos="851"/>
        </w:tabs>
        <w:jc w:val="both"/>
      </w:pPr>
    </w:p>
    <w:p w14:paraId="26E9DFD8" w14:textId="77777777" w:rsidR="00B61A19" w:rsidRPr="00BB54BD" w:rsidRDefault="00B61A19" w:rsidP="00B61A19">
      <w:pPr>
        <w:pStyle w:val="a"/>
        <w:numPr>
          <w:ilvl w:val="0"/>
          <w:numId w:val="37"/>
        </w:numPr>
        <w:tabs>
          <w:tab w:val="clear" w:pos="1134"/>
        </w:tabs>
        <w:spacing w:line="276" w:lineRule="auto"/>
        <w:ind w:left="0" w:firstLine="360"/>
        <w:contextualSpacing/>
        <w:jc w:val="center"/>
      </w:pPr>
      <w:proofErr w:type="spellStart"/>
      <w:r w:rsidRPr="00BB54BD">
        <w:rPr>
          <w:b/>
          <w:bCs/>
        </w:rPr>
        <w:t>Responsabilitatea</w:t>
      </w:r>
      <w:proofErr w:type="spellEnd"/>
      <w:r w:rsidRPr="00BB54BD">
        <w:rPr>
          <w:b/>
          <w:bCs/>
        </w:rPr>
        <w:t xml:space="preserve"> </w:t>
      </w:r>
      <w:proofErr w:type="spellStart"/>
      <w:r w:rsidRPr="00BB54BD">
        <w:rPr>
          <w:b/>
          <w:bCs/>
        </w:rPr>
        <w:t>părților</w:t>
      </w:r>
      <w:proofErr w:type="spellEnd"/>
    </w:p>
    <w:p w14:paraId="753D226E"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Furnizorul</w:t>
      </w:r>
      <w:proofErr w:type="spellEnd"/>
      <w:r w:rsidRPr="00BB54BD">
        <w:rPr>
          <w:bCs/>
        </w:rPr>
        <w:t xml:space="preserve"> </w:t>
      </w:r>
      <w:proofErr w:type="spellStart"/>
      <w:r w:rsidRPr="00BB54BD">
        <w:rPr>
          <w:bCs/>
        </w:rPr>
        <w:t>și</w:t>
      </w:r>
      <w:proofErr w:type="spellEnd"/>
      <w:r w:rsidRPr="00BB54BD">
        <w:rPr>
          <w:bCs/>
        </w:rPr>
        <w:t xml:space="preserve"> </w:t>
      </w: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w:t>
      </w:r>
      <w:proofErr w:type="spellStart"/>
      <w:r w:rsidRPr="00BB54BD">
        <w:rPr>
          <w:bCs/>
        </w:rPr>
        <w:t>vor</w:t>
      </w:r>
      <w:proofErr w:type="spellEnd"/>
      <w:r w:rsidRPr="00BB54BD">
        <w:rPr>
          <w:bCs/>
        </w:rPr>
        <w:t xml:space="preserve"> </w:t>
      </w:r>
      <w:proofErr w:type="spellStart"/>
      <w:r w:rsidRPr="00BB54BD">
        <w:rPr>
          <w:bCs/>
        </w:rPr>
        <w:t>întreprinde</w:t>
      </w:r>
      <w:proofErr w:type="spellEnd"/>
      <w:r w:rsidRPr="00BB54BD">
        <w:rPr>
          <w:bCs/>
        </w:rPr>
        <w:t xml:space="preserve"> </w:t>
      </w:r>
      <w:proofErr w:type="spellStart"/>
      <w:r w:rsidRPr="00BB54BD">
        <w:rPr>
          <w:bCs/>
        </w:rPr>
        <w:t>toate</w:t>
      </w:r>
      <w:proofErr w:type="spellEnd"/>
      <w:r w:rsidRPr="00BB54BD">
        <w:rPr>
          <w:bCs/>
        </w:rPr>
        <w:t xml:space="preserve"> </w:t>
      </w:r>
      <w:proofErr w:type="spellStart"/>
      <w:r w:rsidRPr="00BB54BD">
        <w:rPr>
          <w:bCs/>
        </w:rPr>
        <w:t>măsurile</w:t>
      </w:r>
      <w:proofErr w:type="spellEnd"/>
      <w:r w:rsidRPr="00BB54BD">
        <w:rPr>
          <w:bCs/>
        </w:rPr>
        <w:t xml:space="preserve"> </w:t>
      </w:r>
      <w:proofErr w:type="spellStart"/>
      <w:r w:rsidRPr="00BB54BD">
        <w:rPr>
          <w:bCs/>
        </w:rPr>
        <w:t>pentru</w:t>
      </w:r>
      <w:proofErr w:type="spellEnd"/>
      <w:r w:rsidRPr="00BB54BD">
        <w:rPr>
          <w:bCs/>
        </w:rPr>
        <w:t xml:space="preserve"> </w:t>
      </w:r>
      <w:proofErr w:type="spellStart"/>
      <w:r w:rsidRPr="00BB54BD">
        <w:rPr>
          <w:bCs/>
        </w:rPr>
        <w:t>executarea</w:t>
      </w:r>
      <w:proofErr w:type="spellEnd"/>
      <w:r w:rsidRPr="00BB54BD">
        <w:rPr>
          <w:bCs/>
        </w:rPr>
        <w:t xml:space="preserve"> </w:t>
      </w:r>
      <w:proofErr w:type="spellStart"/>
      <w:r w:rsidRPr="00BB54BD">
        <w:rPr>
          <w:bCs/>
        </w:rPr>
        <w:t>corespunzătoare</w:t>
      </w:r>
      <w:proofErr w:type="spellEnd"/>
      <w:r w:rsidRPr="00BB54BD">
        <w:rPr>
          <w:bCs/>
        </w:rPr>
        <w:t xml:space="preserve"> a </w:t>
      </w:r>
      <w:proofErr w:type="spellStart"/>
      <w:r w:rsidRPr="00BB54BD">
        <w:rPr>
          <w:bCs/>
        </w:rPr>
        <w:t>clauzelor</w:t>
      </w:r>
      <w:proofErr w:type="spellEnd"/>
      <w:r w:rsidRPr="00BB54BD">
        <w:rPr>
          <w:bCs/>
        </w:rPr>
        <w:t xml:space="preserve"> </w:t>
      </w:r>
      <w:proofErr w:type="spellStart"/>
      <w:r w:rsidRPr="00BB54BD">
        <w:rPr>
          <w:bCs/>
        </w:rPr>
        <w:t>contractuale</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caz</w:t>
      </w:r>
      <w:proofErr w:type="spellEnd"/>
      <w:r w:rsidRPr="00BB54BD">
        <w:rPr>
          <w:bCs/>
        </w:rPr>
        <w:t xml:space="preserve"> de </w:t>
      </w:r>
      <w:proofErr w:type="spellStart"/>
      <w:r w:rsidRPr="00BB54BD">
        <w:rPr>
          <w:bCs/>
        </w:rPr>
        <w:t>încălcare</w:t>
      </w:r>
      <w:proofErr w:type="spellEnd"/>
      <w:r w:rsidRPr="00BB54BD">
        <w:rPr>
          <w:bCs/>
        </w:rPr>
        <w:t xml:space="preserve"> </w:t>
      </w:r>
      <w:proofErr w:type="gramStart"/>
      <w:r w:rsidRPr="00BB54BD">
        <w:rPr>
          <w:bCs/>
        </w:rPr>
        <w:t>a</w:t>
      </w:r>
      <w:proofErr w:type="gramEnd"/>
      <w:r w:rsidRPr="00BB54BD">
        <w:rPr>
          <w:bCs/>
        </w:rPr>
        <w:t xml:space="preserve"> </w:t>
      </w:r>
      <w:proofErr w:type="spellStart"/>
      <w:r w:rsidRPr="00BB54BD">
        <w:rPr>
          <w:bCs/>
        </w:rPr>
        <w:t>acestor</w:t>
      </w:r>
      <w:proofErr w:type="spellEnd"/>
      <w:r w:rsidRPr="00BB54BD">
        <w:rPr>
          <w:bCs/>
        </w:rPr>
        <w:t xml:space="preserve"> </w:t>
      </w:r>
      <w:proofErr w:type="spellStart"/>
      <w:r w:rsidRPr="00BB54BD">
        <w:rPr>
          <w:bCs/>
        </w:rPr>
        <w:t>clauze</w:t>
      </w:r>
      <w:proofErr w:type="spellEnd"/>
      <w:r w:rsidRPr="00BB54BD">
        <w:rPr>
          <w:bCs/>
        </w:rPr>
        <w:t xml:space="preserve">, </w:t>
      </w:r>
      <w:proofErr w:type="spellStart"/>
      <w:r w:rsidRPr="00BB54BD">
        <w:rPr>
          <w:bCs/>
        </w:rPr>
        <w:t>partea</w:t>
      </w:r>
      <w:proofErr w:type="spellEnd"/>
      <w:r w:rsidRPr="00BB54BD">
        <w:rPr>
          <w:bCs/>
        </w:rPr>
        <w:t xml:space="preserve"> </w:t>
      </w:r>
      <w:proofErr w:type="spellStart"/>
      <w:r w:rsidRPr="00BB54BD">
        <w:rPr>
          <w:bCs/>
        </w:rPr>
        <w:t>vinovată</w:t>
      </w:r>
      <w:proofErr w:type="spellEnd"/>
      <w:r w:rsidRPr="00BB54BD">
        <w:rPr>
          <w:bCs/>
        </w:rPr>
        <w:t xml:space="preserve"> </w:t>
      </w:r>
      <w:proofErr w:type="spellStart"/>
      <w:r w:rsidRPr="00BB54BD">
        <w:rPr>
          <w:bCs/>
        </w:rPr>
        <w:t>restituie</w:t>
      </w:r>
      <w:proofErr w:type="spellEnd"/>
      <w:r w:rsidRPr="00BB54BD">
        <w:rPr>
          <w:bCs/>
        </w:rPr>
        <w:t xml:space="preserve"> </w:t>
      </w:r>
      <w:proofErr w:type="spellStart"/>
      <w:r w:rsidRPr="00BB54BD">
        <w:rPr>
          <w:bCs/>
        </w:rPr>
        <w:t>celeilalte</w:t>
      </w:r>
      <w:proofErr w:type="spellEnd"/>
      <w:r w:rsidRPr="00BB54BD">
        <w:rPr>
          <w:bCs/>
        </w:rPr>
        <w:t xml:space="preserve"> </w:t>
      </w:r>
      <w:proofErr w:type="spellStart"/>
      <w:r w:rsidRPr="00BB54BD">
        <w:rPr>
          <w:bCs/>
        </w:rPr>
        <w:t>Părți</w:t>
      </w:r>
      <w:proofErr w:type="spellEnd"/>
      <w:r w:rsidRPr="00BB54BD">
        <w:rPr>
          <w:bCs/>
        </w:rPr>
        <w:t xml:space="preserve"> </w:t>
      </w:r>
      <w:proofErr w:type="spellStart"/>
      <w:r w:rsidRPr="00BB54BD">
        <w:rPr>
          <w:bCs/>
        </w:rPr>
        <w:t>prejudiciul</w:t>
      </w:r>
      <w:proofErr w:type="spellEnd"/>
      <w:r w:rsidRPr="00BB54BD">
        <w:rPr>
          <w:bCs/>
        </w:rPr>
        <w:t xml:space="preserve"> </w:t>
      </w:r>
      <w:proofErr w:type="spellStart"/>
      <w:r w:rsidRPr="00BB54BD">
        <w:rPr>
          <w:bCs/>
        </w:rPr>
        <w:t>cauzat</w:t>
      </w:r>
      <w:proofErr w:type="spellEnd"/>
      <w:r w:rsidRPr="00BB54BD">
        <w:rPr>
          <w:bCs/>
        </w:rPr>
        <w:t xml:space="preserve">, conform </w:t>
      </w:r>
      <w:proofErr w:type="spellStart"/>
      <w:r w:rsidRPr="00BB54BD">
        <w:rPr>
          <w:bCs/>
        </w:rPr>
        <w:t>legislației</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vigoare</w:t>
      </w:r>
      <w:proofErr w:type="spellEnd"/>
      <w:r w:rsidRPr="00BB54BD">
        <w:rPr>
          <w:bCs/>
        </w:rPr>
        <w:t>.</w:t>
      </w:r>
    </w:p>
    <w:p w14:paraId="455EC24F"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w:t>
      </w:r>
      <w:proofErr w:type="spellStart"/>
      <w:r w:rsidRPr="00BB54BD">
        <w:rPr>
          <w:bCs/>
        </w:rPr>
        <w:t>recuperează</w:t>
      </w:r>
      <w:proofErr w:type="spellEnd"/>
      <w:r w:rsidRPr="00BB54BD">
        <w:rPr>
          <w:bCs/>
        </w:rPr>
        <w:t xml:space="preserve"> </w:t>
      </w:r>
      <w:proofErr w:type="spellStart"/>
      <w:r w:rsidRPr="00BB54BD">
        <w:rPr>
          <w:bCs/>
        </w:rPr>
        <w:t>prejudiciul</w:t>
      </w:r>
      <w:proofErr w:type="spellEnd"/>
      <w:r w:rsidRPr="00BB54BD">
        <w:rPr>
          <w:bCs/>
        </w:rPr>
        <w:t xml:space="preserve"> </w:t>
      </w:r>
      <w:proofErr w:type="spellStart"/>
      <w:r w:rsidRPr="00BB54BD">
        <w:rPr>
          <w:bCs/>
        </w:rPr>
        <w:t>financiar</w:t>
      </w:r>
      <w:proofErr w:type="spellEnd"/>
      <w:r w:rsidRPr="00BB54BD">
        <w:rPr>
          <w:bCs/>
        </w:rPr>
        <w:t xml:space="preserve"> </w:t>
      </w:r>
      <w:proofErr w:type="spellStart"/>
      <w:r w:rsidRPr="00BB54BD">
        <w:rPr>
          <w:bCs/>
        </w:rPr>
        <w:t>cauzat</w:t>
      </w:r>
      <w:proofErr w:type="spellEnd"/>
      <w:r w:rsidRPr="00BB54BD">
        <w:rPr>
          <w:bCs/>
        </w:rPr>
        <w:t xml:space="preserve"> </w:t>
      </w:r>
      <w:proofErr w:type="spellStart"/>
      <w:r w:rsidRPr="00BB54BD">
        <w:rPr>
          <w:bCs/>
        </w:rPr>
        <w:t>Furnizorului</w:t>
      </w:r>
      <w:proofErr w:type="spellEnd"/>
      <w:r w:rsidRPr="00BB54BD">
        <w:rPr>
          <w:bCs/>
        </w:rPr>
        <w:t xml:space="preserve">, de la </w:t>
      </w:r>
      <w:proofErr w:type="spellStart"/>
      <w:r w:rsidRPr="00BB54BD">
        <w:rPr>
          <w:bCs/>
        </w:rPr>
        <w:t>crearea</w:t>
      </w:r>
      <w:proofErr w:type="spellEnd"/>
      <w:r w:rsidRPr="00BB54BD">
        <w:rPr>
          <w:bCs/>
        </w:rPr>
        <w:t xml:space="preserve"> </w:t>
      </w:r>
      <w:proofErr w:type="spellStart"/>
      <w:r w:rsidRPr="00BB54BD">
        <w:rPr>
          <w:bCs/>
        </w:rPr>
        <w:t>dezechilibrelor</w:t>
      </w:r>
      <w:proofErr w:type="spellEnd"/>
      <w:r w:rsidRPr="00BB54BD">
        <w:rPr>
          <w:bCs/>
        </w:rPr>
        <w:t xml:space="preserve"> care au </w:t>
      </w:r>
      <w:proofErr w:type="spellStart"/>
      <w:r w:rsidRPr="00BB54BD">
        <w:rPr>
          <w:bCs/>
        </w:rPr>
        <w:t>depășit</w:t>
      </w:r>
      <w:proofErr w:type="spellEnd"/>
      <w:r w:rsidRPr="00BB54BD">
        <w:rPr>
          <w:bCs/>
        </w:rPr>
        <w:t xml:space="preserve"> </w:t>
      </w:r>
      <w:proofErr w:type="spellStart"/>
      <w:r w:rsidRPr="00BB54BD">
        <w:rPr>
          <w:bCs/>
        </w:rPr>
        <w:t>nivelul</w:t>
      </w:r>
      <w:proofErr w:type="spellEnd"/>
      <w:r w:rsidRPr="00BB54BD">
        <w:rPr>
          <w:bCs/>
        </w:rPr>
        <w:t xml:space="preserve"> de </w:t>
      </w:r>
      <w:proofErr w:type="spellStart"/>
      <w:r w:rsidRPr="00BB54BD">
        <w:rPr>
          <w:bCs/>
        </w:rPr>
        <w:t>toleranță</w:t>
      </w:r>
      <w:proofErr w:type="spellEnd"/>
      <w:r w:rsidRPr="00BB54BD">
        <w:rPr>
          <w:bCs/>
        </w:rPr>
        <w:t xml:space="preserve"> </w:t>
      </w:r>
      <w:proofErr w:type="spellStart"/>
      <w:r w:rsidRPr="00BB54BD">
        <w:rPr>
          <w:bCs/>
        </w:rPr>
        <w:t>zilnică</w:t>
      </w:r>
      <w:proofErr w:type="spellEnd"/>
      <w:r w:rsidRPr="00BB54BD">
        <w:rPr>
          <w:bCs/>
        </w:rPr>
        <w:t xml:space="preserve">, </w:t>
      </w:r>
      <w:proofErr w:type="spellStart"/>
      <w:r w:rsidRPr="00BB54BD">
        <w:rPr>
          <w:bCs/>
        </w:rPr>
        <w:t>aprobat</w:t>
      </w:r>
      <w:proofErr w:type="spellEnd"/>
      <w:r w:rsidRPr="00BB54BD">
        <w:rPr>
          <w:bCs/>
        </w:rPr>
        <w:t xml:space="preserve"> de </w:t>
      </w:r>
      <w:proofErr w:type="spellStart"/>
      <w:r w:rsidRPr="00BB54BD">
        <w:rPr>
          <w:bCs/>
        </w:rPr>
        <w:t>Agenție</w:t>
      </w:r>
      <w:proofErr w:type="spellEnd"/>
      <w:r w:rsidRPr="00BB54BD">
        <w:rPr>
          <w:bCs/>
        </w:rPr>
        <w:t xml:space="preserve"> </w:t>
      </w:r>
      <w:proofErr w:type="spellStart"/>
      <w:r w:rsidRPr="00BB54BD">
        <w:rPr>
          <w:bCs/>
        </w:rPr>
        <w:t>pentru</w:t>
      </w:r>
      <w:proofErr w:type="spellEnd"/>
      <w:r w:rsidRPr="00BB54BD">
        <w:rPr>
          <w:bCs/>
        </w:rPr>
        <w:t xml:space="preserve"> </w:t>
      </w:r>
      <w:proofErr w:type="spellStart"/>
      <w:r w:rsidRPr="00BB54BD">
        <w:rPr>
          <w:bCs/>
        </w:rPr>
        <w:t>consumatorii</w:t>
      </w:r>
      <w:proofErr w:type="spellEnd"/>
      <w:r w:rsidRPr="00BB54BD">
        <w:rPr>
          <w:bCs/>
        </w:rPr>
        <w:t xml:space="preserve"> </w:t>
      </w:r>
      <w:proofErr w:type="spellStart"/>
      <w:r w:rsidRPr="00BB54BD">
        <w:rPr>
          <w:bCs/>
        </w:rPr>
        <w:t>finali</w:t>
      </w:r>
      <w:proofErr w:type="spellEnd"/>
      <w:r w:rsidRPr="00BB54BD">
        <w:rPr>
          <w:bCs/>
        </w:rPr>
        <w:t xml:space="preserve"> cu </w:t>
      </w:r>
      <w:proofErr w:type="spellStart"/>
      <w:r w:rsidRPr="00BB54BD">
        <w:rPr>
          <w:bCs/>
        </w:rPr>
        <w:t>măsurare</w:t>
      </w:r>
      <w:proofErr w:type="spellEnd"/>
      <w:r w:rsidRPr="00BB54BD">
        <w:rPr>
          <w:bCs/>
        </w:rPr>
        <w:t xml:space="preserve"> </w:t>
      </w:r>
      <w:proofErr w:type="spellStart"/>
      <w:r w:rsidRPr="00BB54BD">
        <w:rPr>
          <w:bCs/>
        </w:rPr>
        <w:t>zilnică</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cazul</w:t>
      </w:r>
      <w:proofErr w:type="spellEnd"/>
      <w:r w:rsidRPr="00BB54BD">
        <w:rPr>
          <w:bCs/>
        </w:rPr>
        <w:t xml:space="preserve"> </w:t>
      </w:r>
      <w:proofErr w:type="spellStart"/>
      <w:r w:rsidRPr="00BB54BD">
        <w:rPr>
          <w:bCs/>
        </w:rPr>
        <w:t>în</w:t>
      </w:r>
      <w:proofErr w:type="spellEnd"/>
      <w:r w:rsidRPr="00BB54BD">
        <w:rPr>
          <w:bCs/>
        </w:rPr>
        <w:t xml:space="preserve"> care </w:t>
      </w:r>
      <w:proofErr w:type="spellStart"/>
      <w:r w:rsidRPr="00BB54BD">
        <w:rPr>
          <w:bCs/>
        </w:rPr>
        <w:t>Furnizorul</w:t>
      </w:r>
      <w:proofErr w:type="spellEnd"/>
      <w:r w:rsidRPr="00BB54BD">
        <w:rPr>
          <w:bCs/>
        </w:rPr>
        <w:t xml:space="preserve"> </w:t>
      </w:r>
      <w:proofErr w:type="spellStart"/>
      <w:r w:rsidRPr="00BB54BD">
        <w:rPr>
          <w:bCs/>
        </w:rPr>
        <w:t>responsabil</w:t>
      </w:r>
      <w:proofErr w:type="spellEnd"/>
      <w:r w:rsidRPr="00BB54BD">
        <w:rPr>
          <w:bCs/>
        </w:rPr>
        <w:t xml:space="preserve"> de </w:t>
      </w:r>
      <w:proofErr w:type="spellStart"/>
      <w:r w:rsidRPr="00BB54BD">
        <w:rPr>
          <w:bCs/>
        </w:rPr>
        <w:t>echilibrare</w:t>
      </w:r>
      <w:proofErr w:type="spellEnd"/>
      <w:r w:rsidRPr="00BB54BD">
        <w:rPr>
          <w:bCs/>
        </w:rPr>
        <w:t xml:space="preserve"> la </w:t>
      </w:r>
      <w:proofErr w:type="spellStart"/>
      <w:r w:rsidRPr="00BB54BD">
        <w:rPr>
          <w:bCs/>
        </w:rPr>
        <w:t>locul</w:t>
      </w:r>
      <w:proofErr w:type="spellEnd"/>
      <w:r w:rsidRPr="00BB54BD">
        <w:rPr>
          <w:bCs/>
        </w:rPr>
        <w:t xml:space="preserve"> de </w:t>
      </w:r>
      <w:proofErr w:type="spellStart"/>
      <w:r w:rsidRPr="00BB54BD">
        <w:rPr>
          <w:bCs/>
        </w:rPr>
        <w:t>consum</w:t>
      </w:r>
      <w:proofErr w:type="spellEnd"/>
      <w:r w:rsidRPr="00BB54BD">
        <w:rPr>
          <w:bCs/>
        </w:rPr>
        <w:t xml:space="preserve"> </w:t>
      </w:r>
      <w:proofErr w:type="spellStart"/>
      <w:r w:rsidRPr="00BB54BD">
        <w:rPr>
          <w:bCs/>
        </w:rPr>
        <w:t>va</w:t>
      </w:r>
      <w:proofErr w:type="spellEnd"/>
      <w:r w:rsidRPr="00BB54BD">
        <w:rPr>
          <w:bCs/>
        </w:rPr>
        <w:t xml:space="preserve"> </w:t>
      </w:r>
      <w:proofErr w:type="spellStart"/>
      <w:r w:rsidRPr="00BB54BD">
        <w:rPr>
          <w:bCs/>
        </w:rPr>
        <w:t>achita</w:t>
      </w:r>
      <w:proofErr w:type="spellEnd"/>
      <w:r w:rsidRPr="00BB54BD">
        <w:rPr>
          <w:bCs/>
        </w:rPr>
        <w:t xml:space="preserve"> </w:t>
      </w:r>
      <w:proofErr w:type="spellStart"/>
      <w:r w:rsidRPr="00BB54BD">
        <w:rPr>
          <w:bCs/>
        </w:rPr>
        <w:t>plăți</w:t>
      </w:r>
      <w:proofErr w:type="spellEnd"/>
      <w:r w:rsidRPr="00BB54BD">
        <w:rPr>
          <w:bCs/>
        </w:rPr>
        <w:t xml:space="preserve"> </w:t>
      </w:r>
      <w:proofErr w:type="spellStart"/>
      <w:r w:rsidRPr="00BB54BD">
        <w:rPr>
          <w:bCs/>
        </w:rPr>
        <w:t>pentru</w:t>
      </w:r>
      <w:proofErr w:type="spellEnd"/>
      <w:r w:rsidRPr="00BB54BD">
        <w:rPr>
          <w:bCs/>
        </w:rPr>
        <w:t xml:space="preserve"> </w:t>
      </w:r>
      <w:proofErr w:type="spellStart"/>
      <w:r w:rsidRPr="00BB54BD">
        <w:rPr>
          <w:bCs/>
        </w:rPr>
        <w:t>dezechilibrele</w:t>
      </w:r>
      <w:proofErr w:type="spellEnd"/>
      <w:r w:rsidRPr="00BB54BD">
        <w:rPr>
          <w:bCs/>
        </w:rPr>
        <w:t xml:space="preserve"> </w:t>
      </w:r>
      <w:proofErr w:type="spellStart"/>
      <w:r w:rsidRPr="00BB54BD">
        <w:rPr>
          <w:bCs/>
        </w:rPr>
        <w:t>cauzate</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rețeaua</w:t>
      </w:r>
      <w:proofErr w:type="spellEnd"/>
      <w:r w:rsidRPr="00BB54BD">
        <w:rPr>
          <w:bCs/>
        </w:rPr>
        <w:t xml:space="preserve"> de gaze </w:t>
      </w:r>
      <w:proofErr w:type="spellStart"/>
      <w:r w:rsidRPr="00BB54BD">
        <w:rPr>
          <w:bCs/>
        </w:rPr>
        <w:t>naturale</w:t>
      </w:r>
      <w:proofErr w:type="spellEnd"/>
      <w:r w:rsidRPr="00BB54BD">
        <w:rPr>
          <w:bCs/>
        </w:rPr>
        <w:t>.</w:t>
      </w:r>
    </w:p>
    <w:p w14:paraId="5F511D59"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În</w:t>
      </w:r>
      <w:proofErr w:type="spellEnd"/>
      <w:r w:rsidRPr="00BB54BD">
        <w:rPr>
          <w:bCs/>
        </w:rPr>
        <w:t xml:space="preserve"> </w:t>
      </w:r>
      <w:proofErr w:type="spellStart"/>
      <w:r w:rsidRPr="00BB54BD">
        <w:rPr>
          <w:bCs/>
        </w:rPr>
        <w:t>cazul</w:t>
      </w:r>
      <w:proofErr w:type="spellEnd"/>
      <w:r w:rsidRPr="00BB54BD">
        <w:rPr>
          <w:bCs/>
        </w:rPr>
        <w:t xml:space="preserve"> </w:t>
      </w:r>
      <w:proofErr w:type="spellStart"/>
      <w:r w:rsidRPr="00BB54BD">
        <w:rPr>
          <w:bCs/>
        </w:rPr>
        <w:t>utilizării</w:t>
      </w:r>
      <w:proofErr w:type="spellEnd"/>
      <w:r w:rsidRPr="00BB54BD">
        <w:rPr>
          <w:bCs/>
        </w:rPr>
        <w:t xml:space="preserve"> </w:t>
      </w:r>
      <w:proofErr w:type="spellStart"/>
      <w:r w:rsidRPr="00BB54BD">
        <w:rPr>
          <w:bCs/>
        </w:rPr>
        <w:t>gazelor</w:t>
      </w:r>
      <w:proofErr w:type="spellEnd"/>
      <w:r w:rsidRPr="00BB54BD">
        <w:rPr>
          <w:bCs/>
        </w:rPr>
        <w:t xml:space="preserve"> </w:t>
      </w:r>
      <w:proofErr w:type="spellStart"/>
      <w:r w:rsidRPr="00BB54BD">
        <w:rPr>
          <w:bCs/>
        </w:rPr>
        <w:t>naturale</w:t>
      </w:r>
      <w:proofErr w:type="spellEnd"/>
      <w:r w:rsidRPr="00BB54BD">
        <w:rPr>
          <w:bCs/>
        </w:rPr>
        <w:t xml:space="preserve"> de </w:t>
      </w:r>
      <w:proofErr w:type="spellStart"/>
      <w:r w:rsidRPr="00BB54BD">
        <w:rPr>
          <w:bCs/>
        </w:rPr>
        <w:t>către</w:t>
      </w:r>
      <w:proofErr w:type="spellEnd"/>
      <w:r w:rsidRPr="00BB54BD">
        <w:rPr>
          <w:bCs/>
        </w:rPr>
        <w:t xml:space="preserve"> </w:t>
      </w: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volum</w:t>
      </w:r>
      <w:proofErr w:type="spellEnd"/>
      <w:r w:rsidRPr="00BB54BD">
        <w:rPr>
          <w:bCs/>
        </w:rPr>
        <w:t xml:space="preserve">, </w:t>
      </w:r>
      <w:proofErr w:type="spellStart"/>
      <w:r w:rsidRPr="00BB54BD">
        <w:rPr>
          <w:bCs/>
        </w:rPr>
        <w:t>ce</w:t>
      </w:r>
      <w:proofErr w:type="spellEnd"/>
      <w:r w:rsidRPr="00BB54BD">
        <w:rPr>
          <w:bCs/>
        </w:rPr>
        <w:t xml:space="preserve"> </w:t>
      </w:r>
      <w:proofErr w:type="spellStart"/>
      <w:r w:rsidRPr="00BB54BD">
        <w:rPr>
          <w:bCs/>
        </w:rPr>
        <w:t>depășește</w:t>
      </w:r>
      <w:proofErr w:type="spellEnd"/>
      <w:r w:rsidRPr="00BB54BD">
        <w:rPr>
          <w:bCs/>
        </w:rPr>
        <w:t xml:space="preserve"> cu 5 (</w:t>
      </w:r>
      <w:proofErr w:type="spellStart"/>
      <w:r w:rsidRPr="00BB54BD">
        <w:rPr>
          <w:bCs/>
        </w:rPr>
        <w:t>cinci</w:t>
      </w:r>
      <w:proofErr w:type="spellEnd"/>
      <w:r w:rsidRPr="00BB54BD">
        <w:rPr>
          <w:bCs/>
        </w:rPr>
        <w:t xml:space="preserve">) la </w:t>
      </w:r>
      <w:proofErr w:type="spellStart"/>
      <w:r w:rsidRPr="00BB54BD">
        <w:rPr>
          <w:bCs/>
        </w:rPr>
        <w:t>sută</w:t>
      </w:r>
      <w:proofErr w:type="spellEnd"/>
      <w:r w:rsidRPr="00BB54BD">
        <w:rPr>
          <w:bCs/>
        </w:rPr>
        <w:t xml:space="preserve"> din </w:t>
      </w:r>
      <w:proofErr w:type="spellStart"/>
      <w:r w:rsidRPr="00BB54BD">
        <w:rPr>
          <w:bCs/>
        </w:rPr>
        <w:t>volumul</w:t>
      </w:r>
      <w:proofErr w:type="spellEnd"/>
      <w:r w:rsidRPr="00BB54BD">
        <w:rPr>
          <w:bCs/>
        </w:rPr>
        <w:t xml:space="preserve"> </w:t>
      </w:r>
      <w:proofErr w:type="spellStart"/>
      <w:r w:rsidRPr="00BB54BD">
        <w:rPr>
          <w:bCs/>
        </w:rPr>
        <w:t>zilnic</w:t>
      </w:r>
      <w:proofErr w:type="spellEnd"/>
      <w:r w:rsidRPr="00BB54BD">
        <w:rPr>
          <w:bCs/>
        </w:rPr>
        <w:t xml:space="preserve">, </w:t>
      </w:r>
      <w:proofErr w:type="spellStart"/>
      <w:r w:rsidRPr="00BB54BD">
        <w:rPr>
          <w:bCs/>
        </w:rPr>
        <w:t>stabilit</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Anexa</w:t>
      </w:r>
      <w:proofErr w:type="spellEnd"/>
      <w:r w:rsidRPr="00BB54BD">
        <w:rPr>
          <w:bCs/>
        </w:rPr>
        <w:t xml:space="preserve"> la contract, </w:t>
      </w:r>
      <w:proofErr w:type="spellStart"/>
      <w:r w:rsidRPr="00BB54BD">
        <w:rPr>
          <w:bCs/>
        </w:rPr>
        <w:t>fără</w:t>
      </w:r>
      <w:proofErr w:type="spellEnd"/>
      <w:r w:rsidRPr="00BB54BD">
        <w:rPr>
          <w:bCs/>
        </w:rPr>
        <w:t xml:space="preserve"> </w:t>
      </w:r>
      <w:proofErr w:type="spellStart"/>
      <w:r w:rsidRPr="00BB54BD">
        <w:rPr>
          <w:bCs/>
        </w:rPr>
        <w:t>coordonarea</w:t>
      </w:r>
      <w:proofErr w:type="spellEnd"/>
      <w:r w:rsidRPr="00BB54BD">
        <w:rPr>
          <w:bCs/>
        </w:rPr>
        <w:t xml:space="preserve"> cu </w:t>
      </w:r>
      <w:proofErr w:type="spellStart"/>
      <w:r w:rsidRPr="00BB54BD">
        <w:rPr>
          <w:bCs/>
        </w:rPr>
        <w:t>Furnizorul</w:t>
      </w:r>
      <w:proofErr w:type="spellEnd"/>
      <w:r w:rsidRPr="00BB54BD">
        <w:rPr>
          <w:bCs/>
        </w:rPr>
        <w:t xml:space="preserve">, </w:t>
      </w: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w:t>
      </w:r>
      <w:proofErr w:type="spellStart"/>
      <w:r w:rsidRPr="00BB54BD">
        <w:rPr>
          <w:bCs/>
        </w:rPr>
        <w:t>va</w:t>
      </w:r>
      <w:proofErr w:type="spellEnd"/>
      <w:r w:rsidRPr="00BB54BD">
        <w:rPr>
          <w:bCs/>
        </w:rPr>
        <w:t xml:space="preserve"> </w:t>
      </w:r>
      <w:proofErr w:type="spellStart"/>
      <w:r w:rsidRPr="00BB54BD">
        <w:rPr>
          <w:bCs/>
        </w:rPr>
        <w:t>recupera</w:t>
      </w:r>
      <w:proofErr w:type="spellEnd"/>
      <w:r w:rsidRPr="00BB54BD">
        <w:rPr>
          <w:bCs/>
        </w:rPr>
        <w:t xml:space="preserve"> </w:t>
      </w:r>
      <w:proofErr w:type="spellStart"/>
      <w:r w:rsidRPr="00BB54BD">
        <w:rPr>
          <w:bCs/>
        </w:rPr>
        <w:t>prejudiciul</w:t>
      </w:r>
      <w:proofErr w:type="spellEnd"/>
      <w:r w:rsidRPr="00BB54BD">
        <w:rPr>
          <w:bCs/>
        </w:rPr>
        <w:t xml:space="preserve"> </w:t>
      </w:r>
      <w:proofErr w:type="spellStart"/>
      <w:r w:rsidRPr="00BB54BD">
        <w:rPr>
          <w:bCs/>
        </w:rPr>
        <w:t>cauzat</w:t>
      </w:r>
      <w:proofErr w:type="spellEnd"/>
      <w:r w:rsidRPr="00BB54BD">
        <w:rPr>
          <w:bCs/>
        </w:rPr>
        <w:t xml:space="preserve"> </w:t>
      </w:r>
      <w:proofErr w:type="spellStart"/>
      <w:r w:rsidRPr="00BB54BD">
        <w:rPr>
          <w:bCs/>
        </w:rPr>
        <w:t>Furnizorului</w:t>
      </w:r>
      <w:proofErr w:type="spellEnd"/>
      <w:r w:rsidRPr="00BB54BD">
        <w:rPr>
          <w:bCs/>
        </w:rPr>
        <w:t>.</w:t>
      </w:r>
    </w:p>
    <w:p w14:paraId="45DFD891"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În</w:t>
      </w:r>
      <w:proofErr w:type="spellEnd"/>
      <w:r w:rsidRPr="00BB54BD">
        <w:rPr>
          <w:bCs/>
        </w:rPr>
        <w:t xml:space="preserve"> </w:t>
      </w:r>
      <w:proofErr w:type="spellStart"/>
      <w:r w:rsidRPr="00BB54BD">
        <w:rPr>
          <w:bCs/>
        </w:rPr>
        <w:t>cazul</w:t>
      </w:r>
      <w:proofErr w:type="spellEnd"/>
      <w:r w:rsidRPr="00BB54BD">
        <w:rPr>
          <w:bCs/>
        </w:rPr>
        <w:t xml:space="preserve"> </w:t>
      </w:r>
      <w:proofErr w:type="spellStart"/>
      <w:r w:rsidRPr="00BB54BD">
        <w:rPr>
          <w:bCs/>
        </w:rPr>
        <w:t>nerecepționării</w:t>
      </w:r>
      <w:proofErr w:type="spellEnd"/>
      <w:r w:rsidRPr="00BB54BD">
        <w:rPr>
          <w:bCs/>
        </w:rPr>
        <w:t xml:space="preserve"> de </w:t>
      </w:r>
      <w:proofErr w:type="spellStart"/>
      <w:r w:rsidRPr="00BB54BD">
        <w:rPr>
          <w:bCs/>
        </w:rPr>
        <w:t>către</w:t>
      </w:r>
      <w:proofErr w:type="spellEnd"/>
      <w:r w:rsidRPr="00BB54BD">
        <w:rPr>
          <w:bCs/>
        </w:rPr>
        <w:t xml:space="preserve"> </w:t>
      </w: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a </w:t>
      </w:r>
      <w:proofErr w:type="spellStart"/>
      <w:r w:rsidRPr="00BB54BD">
        <w:rPr>
          <w:bCs/>
        </w:rPr>
        <w:t>volumului</w:t>
      </w:r>
      <w:proofErr w:type="spellEnd"/>
      <w:r w:rsidRPr="00BB54BD">
        <w:rPr>
          <w:bCs/>
        </w:rPr>
        <w:t xml:space="preserve"> </w:t>
      </w:r>
      <w:proofErr w:type="spellStart"/>
      <w:r w:rsidRPr="00BB54BD">
        <w:rPr>
          <w:bCs/>
        </w:rPr>
        <w:t>zilnic</w:t>
      </w:r>
      <w:proofErr w:type="spellEnd"/>
      <w:r w:rsidRPr="00BB54BD">
        <w:rPr>
          <w:bCs/>
        </w:rPr>
        <w:t xml:space="preserve"> de gaze </w:t>
      </w:r>
      <w:proofErr w:type="spellStart"/>
      <w:r w:rsidRPr="00BB54BD">
        <w:rPr>
          <w:bCs/>
        </w:rPr>
        <w:t>naturale</w:t>
      </w:r>
      <w:proofErr w:type="spellEnd"/>
      <w:r w:rsidRPr="00BB54BD">
        <w:rPr>
          <w:bCs/>
        </w:rPr>
        <w:t xml:space="preserve">, conform </w:t>
      </w:r>
      <w:proofErr w:type="spellStart"/>
      <w:r w:rsidRPr="00BB54BD">
        <w:rPr>
          <w:bCs/>
        </w:rPr>
        <w:t>Anexei</w:t>
      </w:r>
      <w:proofErr w:type="spellEnd"/>
      <w:r w:rsidRPr="00BB54BD">
        <w:rPr>
          <w:bCs/>
        </w:rPr>
        <w:t xml:space="preserve"> la contract, cu </w:t>
      </w:r>
      <w:proofErr w:type="spellStart"/>
      <w:r w:rsidRPr="00BB54BD">
        <w:rPr>
          <w:bCs/>
        </w:rPr>
        <w:t>mai</w:t>
      </w:r>
      <w:proofErr w:type="spellEnd"/>
      <w:r w:rsidRPr="00BB54BD">
        <w:rPr>
          <w:bCs/>
        </w:rPr>
        <w:t xml:space="preserve"> </w:t>
      </w:r>
      <w:proofErr w:type="spellStart"/>
      <w:r w:rsidRPr="00BB54BD">
        <w:rPr>
          <w:bCs/>
        </w:rPr>
        <w:t>mult</w:t>
      </w:r>
      <w:proofErr w:type="spellEnd"/>
      <w:r w:rsidRPr="00BB54BD">
        <w:rPr>
          <w:bCs/>
        </w:rPr>
        <w:t xml:space="preserve"> de 5 (</w:t>
      </w:r>
      <w:proofErr w:type="spellStart"/>
      <w:r w:rsidRPr="00BB54BD">
        <w:rPr>
          <w:bCs/>
        </w:rPr>
        <w:t>cinci</w:t>
      </w:r>
      <w:proofErr w:type="spellEnd"/>
      <w:r w:rsidRPr="00BB54BD">
        <w:rPr>
          <w:bCs/>
        </w:rPr>
        <w:t xml:space="preserve">) la </w:t>
      </w:r>
      <w:proofErr w:type="spellStart"/>
      <w:r w:rsidRPr="00BB54BD">
        <w:rPr>
          <w:bCs/>
        </w:rPr>
        <w:t>sută</w:t>
      </w:r>
      <w:proofErr w:type="spellEnd"/>
      <w:r w:rsidRPr="00BB54BD">
        <w:rPr>
          <w:bCs/>
        </w:rPr>
        <w:t xml:space="preserve">, </w:t>
      </w:r>
      <w:proofErr w:type="spellStart"/>
      <w:r w:rsidRPr="00BB54BD">
        <w:rPr>
          <w:bCs/>
        </w:rPr>
        <w:t>fără</w:t>
      </w:r>
      <w:proofErr w:type="spellEnd"/>
      <w:r w:rsidRPr="00BB54BD">
        <w:rPr>
          <w:bCs/>
        </w:rPr>
        <w:t xml:space="preserve"> </w:t>
      </w:r>
      <w:proofErr w:type="spellStart"/>
      <w:r w:rsidRPr="00BB54BD">
        <w:rPr>
          <w:bCs/>
        </w:rPr>
        <w:t>coordonarea</w:t>
      </w:r>
      <w:proofErr w:type="spellEnd"/>
      <w:r w:rsidRPr="00BB54BD">
        <w:rPr>
          <w:bCs/>
        </w:rPr>
        <w:t xml:space="preserve"> cu </w:t>
      </w:r>
      <w:proofErr w:type="spellStart"/>
      <w:r w:rsidRPr="00BB54BD">
        <w:rPr>
          <w:bCs/>
        </w:rPr>
        <w:t>Furnizorul</w:t>
      </w:r>
      <w:proofErr w:type="spellEnd"/>
      <w:r w:rsidRPr="00BB54BD">
        <w:rPr>
          <w:bCs/>
        </w:rPr>
        <w:t xml:space="preserve">, </w:t>
      </w: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de </w:t>
      </w:r>
      <w:proofErr w:type="spellStart"/>
      <w:r w:rsidRPr="00BB54BD">
        <w:rPr>
          <w:bCs/>
        </w:rPr>
        <w:t>asemenea</w:t>
      </w:r>
      <w:proofErr w:type="spellEnd"/>
      <w:r w:rsidRPr="00BB54BD">
        <w:rPr>
          <w:bCs/>
        </w:rPr>
        <w:t xml:space="preserve">, </w:t>
      </w:r>
      <w:proofErr w:type="spellStart"/>
      <w:r w:rsidRPr="00BB54BD">
        <w:rPr>
          <w:bCs/>
        </w:rPr>
        <w:t>va</w:t>
      </w:r>
      <w:proofErr w:type="spellEnd"/>
      <w:r w:rsidRPr="00BB54BD">
        <w:rPr>
          <w:bCs/>
        </w:rPr>
        <w:t xml:space="preserve"> </w:t>
      </w:r>
      <w:proofErr w:type="spellStart"/>
      <w:r w:rsidRPr="00BB54BD">
        <w:rPr>
          <w:bCs/>
        </w:rPr>
        <w:t>recupera</w:t>
      </w:r>
      <w:proofErr w:type="spellEnd"/>
      <w:r w:rsidRPr="00BB54BD">
        <w:rPr>
          <w:bCs/>
        </w:rPr>
        <w:t xml:space="preserve"> </w:t>
      </w:r>
      <w:proofErr w:type="spellStart"/>
      <w:r w:rsidRPr="00BB54BD">
        <w:rPr>
          <w:bCs/>
        </w:rPr>
        <w:t>prejudiciul</w:t>
      </w:r>
      <w:proofErr w:type="spellEnd"/>
      <w:r w:rsidRPr="00BB54BD">
        <w:rPr>
          <w:bCs/>
        </w:rPr>
        <w:t xml:space="preserve"> </w:t>
      </w:r>
      <w:proofErr w:type="spellStart"/>
      <w:r w:rsidRPr="00BB54BD">
        <w:rPr>
          <w:bCs/>
        </w:rPr>
        <w:t>cauzat</w:t>
      </w:r>
      <w:proofErr w:type="spellEnd"/>
      <w:r w:rsidRPr="00BB54BD">
        <w:rPr>
          <w:bCs/>
        </w:rPr>
        <w:t xml:space="preserve"> </w:t>
      </w:r>
      <w:proofErr w:type="spellStart"/>
      <w:r w:rsidRPr="00BB54BD">
        <w:rPr>
          <w:bCs/>
        </w:rPr>
        <w:t>Furnizorului</w:t>
      </w:r>
      <w:proofErr w:type="spellEnd"/>
      <w:r w:rsidRPr="00BB54BD">
        <w:rPr>
          <w:bCs/>
        </w:rPr>
        <w:t>.</w:t>
      </w:r>
    </w:p>
    <w:p w14:paraId="37840878"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În</w:t>
      </w:r>
      <w:proofErr w:type="spellEnd"/>
      <w:r w:rsidRPr="00BB54BD">
        <w:rPr>
          <w:bCs/>
        </w:rPr>
        <w:t xml:space="preserve"> </w:t>
      </w:r>
      <w:proofErr w:type="spellStart"/>
      <w:r w:rsidRPr="00BB54BD">
        <w:rPr>
          <w:bCs/>
        </w:rPr>
        <w:t>caz</w:t>
      </w:r>
      <w:proofErr w:type="spellEnd"/>
      <w:r w:rsidRPr="00BB54BD">
        <w:rPr>
          <w:bCs/>
        </w:rPr>
        <w:t xml:space="preserve"> de </w:t>
      </w:r>
      <w:proofErr w:type="spellStart"/>
      <w:r w:rsidRPr="00BB54BD">
        <w:rPr>
          <w:bCs/>
        </w:rPr>
        <w:t>furnizare</w:t>
      </w:r>
      <w:proofErr w:type="spellEnd"/>
      <w:r w:rsidRPr="00BB54BD">
        <w:rPr>
          <w:bCs/>
        </w:rPr>
        <w:t xml:space="preserve"> </w:t>
      </w:r>
      <w:proofErr w:type="spellStart"/>
      <w:r w:rsidRPr="00BB54BD">
        <w:rPr>
          <w:bCs/>
        </w:rPr>
        <w:t>incompletă</w:t>
      </w:r>
      <w:proofErr w:type="spellEnd"/>
      <w:r w:rsidRPr="00BB54BD">
        <w:rPr>
          <w:bCs/>
        </w:rPr>
        <w:t xml:space="preserve"> de </w:t>
      </w:r>
      <w:proofErr w:type="spellStart"/>
      <w:r w:rsidRPr="00BB54BD">
        <w:rPr>
          <w:bCs/>
        </w:rPr>
        <w:t>către</w:t>
      </w:r>
      <w:proofErr w:type="spellEnd"/>
      <w:r w:rsidRPr="00BB54BD">
        <w:rPr>
          <w:bCs/>
        </w:rPr>
        <w:t xml:space="preserve"> </w:t>
      </w:r>
      <w:proofErr w:type="spellStart"/>
      <w:r w:rsidRPr="00BB54BD">
        <w:rPr>
          <w:bCs/>
        </w:rPr>
        <w:t>Furnizor</w:t>
      </w:r>
      <w:proofErr w:type="spellEnd"/>
      <w:r w:rsidRPr="00BB54BD">
        <w:rPr>
          <w:bCs/>
        </w:rPr>
        <w:t xml:space="preserve"> a </w:t>
      </w:r>
      <w:proofErr w:type="spellStart"/>
      <w:r w:rsidRPr="00BB54BD">
        <w:rPr>
          <w:bCs/>
        </w:rPr>
        <w:t>volumului</w:t>
      </w:r>
      <w:proofErr w:type="spellEnd"/>
      <w:r w:rsidRPr="00BB54BD">
        <w:rPr>
          <w:bCs/>
        </w:rPr>
        <w:t xml:space="preserve"> lunar de gaze </w:t>
      </w:r>
      <w:proofErr w:type="spellStart"/>
      <w:r w:rsidRPr="00BB54BD">
        <w:rPr>
          <w:bCs/>
        </w:rPr>
        <w:t>naturale</w:t>
      </w:r>
      <w:proofErr w:type="spellEnd"/>
      <w:r w:rsidRPr="00BB54BD">
        <w:rPr>
          <w:bCs/>
        </w:rPr>
        <w:t xml:space="preserve"> din vina </w:t>
      </w:r>
      <w:proofErr w:type="spellStart"/>
      <w:r w:rsidRPr="00BB54BD">
        <w:rPr>
          <w:bCs/>
        </w:rPr>
        <w:t>sa</w:t>
      </w:r>
      <w:proofErr w:type="spellEnd"/>
      <w:r w:rsidRPr="00BB54BD">
        <w:rPr>
          <w:bCs/>
        </w:rPr>
        <w:t xml:space="preserve"> </w:t>
      </w:r>
      <w:proofErr w:type="spellStart"/>
      <w:r w:rsidRPr="00BB54BD">
        <w:rPr>
          <w:bCs/>
        </w:rPr>
        <w:t>mai</w:t>
      </w:r>
      <w:proofErr w:type="spellEnd"/>
      <w:r w:rsidRPr="00BB54BD">
        <w:rPr>
          <w:bCs/>
        </w:rPr>
        <w:t xml:space="preserve"> </w:t>
      </w:r>
      <w:proofErr w:type="spellStart"/>
      <w:r w:rsidRPr="00BB54BD">
        <w:rPr>
          <w:bCs/>
        </w:rPr>
        <w:t>mult</w:t>
      </w:r>
      <w:proofErr w:type="spellEnd"/>
      <w:r w:rsidRPr="00BB54BD">
        <w:rPr>
          <w:bCs/>
        </w:rPr>
        <w:t xml:space="preserve"> </w:t>
      </w:r>
      <w:proofErr w:type="spellStart"/>
      <w:r w:rsidRPr="00BB54BD">
        <w:rPr>
          <w:bCs/>
        </w:rPr>
        <w:t>decât</w:t>
      </w:r>
      <w:proofErr w:type="spellEnd"/>
      <w:r w:rsidRPr="00BB54BD">
        <w:rPr>
          <w:bCs/>
        </w:rPr>
        <w:t xml:space="preserve"> cu 5 la </w:t>
      </w:r>
      <w:proofErr w:type="spellStart"/>
      <w:r w:rsidRPr="00BB54BD">
        <w:rPr>
          <w:bCs/>
        </w:rPr>
        <w:t>sută</w:t>
      </w:r>
      <w:proofErr w:type="spellEnd"/>
      <w:r w:rsidRPr="00BB54BD">
        <w:rPr>
          <w:bCs/>
        </w:rPr>
        <w:t xml:space="preserve">, conform </w:t>
      </w:r>
      <w:proofErr w:type="spellStart"/>
      <w:r w:rsidRPr="00BB54BD">
        <w:rPr>
          <w:bCs/>
        </w:rPr>
        <w:t>Anexei</w:t>
      </w:r>
      <w:proofErr w:type="spellEnd"/>
      <w:r w:rsidRPr="00BB54BD">
        <w:rPr>
          <w:bCs/>
        </w:rPr>
        <w:t xml:space="preserve"> la contract, </w:t>
      </w:r>
      <w:proofErr w:type="spellStart"/>
      <w:r w:rsidRPr="00BB54BD">
        <w:rPr>
          <w:bCs/>
        </w:rPr>
        <w:t>Furnizorul</w:t>
      </w:r>
      <w:proofErr w:type="spellEnd"/>
      <w:r w:rsidRPr="00BB54BD">
        <w:rPr>
          <w:bCs/>
        </w:rPr>
        <w:t xml:space="preserve"> </w:t>
      </w:r>
      <w:proofErr w:type="spellStart"/>
      <w:r w:rsidRPr="00BB54BD">
        <w:rPr>
          <w:bCs/>
        </w:rPr>
        <w:t>achită</w:t>
      </w:r>
      <w:proofErr w:type="spellEnd"/>
      <w:r w:rsidRPr="00BB54BD">
        <w:rPr>
          <w:bCs/>
        </w:rPr>
        <w:t xml:space="preserve"> </w:t>
      </w:r>
      <w:proofErr w:type="spellStart"/>
      <w:r w:rsidRPr="00BB54BD">
        <w:rPr>
          <w:bCs/>
        </w:rPr>
        <w:t>Consumatorului</w:t>
      </w:r>
      <w:proofErr w:type="spellEnd"/>
      <w:r w:rsidRPr="00BB54BD">
        <w:rPr>
          <w:bCs/>
        </w:rPr>
        <w:t xml:space="preserve"> </w:t>
      </w:r>
      <w:proofErr w:type="spellStart"/>
      <w:r w:rsidRPr="00BB54BD">
        <w:rPr>
          <w:bCs/>
        </w:rPr>
        <w:t>noncasnic</w:t>
      </w:r>
      <w:proofErr w:type="spellEnd"/>
      <w:r w:rsidRPr="00BB54BD">
        <w:rPr>
          <w:bCs/>
        </w:rPr>
        <w:t xml:space="preserve"> </w:t>
      </w:r>
      <w:proofErr w:type="spellStart"/>
      <w:r w:rsidRPr="00BB54BD">
        <w:rPr>
          <w:bCs/>
        </w:rPr>
        <w:t>prejudiciul</w:t>
      </w:r>
      <w:proofErr w:type="spellEnd"/>
      <w:r w:rsidRPr="00BB54BD">
        <w:rPr>
          <w:bCs/>
        </w:rPr>
        <w:t xml:space="preserve"> </w:t>
      </w:r>
      <w:proofErr w:type="spellStart"/>
      <w:r w:rsidRPr="00BB54BD">
        <w:rPr>
          <w:bCs/>
        </w:rPr>
        <w:t>cauzat</w:t>
      </w:r>
      <w:proofErr w:type="spellEnd"/>
      <w:r w:rsidRPr="00BB54BD">
        <w:rPr>
          <w:bCs/>
        </w:rPr>
        <w:t xml:space="preserve">, cu </w:t>
      </w:r>
      <w:proofErr w:type="spellStart"/>
      <w:r w:rsidRPr="00BB54BD">
        <w:rPr>
          <w:bCs/>
        </w:rPr>
        <w:t>excepția</w:t>
      </w:r>
      <w:proofErr w:type="spellEnd"/>
      <w:r w:rsidRPr="00BB54BD">
        <w:rPr>
          <w:bCs/>
        </w:rPr>
        <w:t xml:space="preserve"> </w:t>
      </w:r>
      <w:proofErr w:type="spellStart"/>
      <w:r w:rsidRPr="00BB54BD">
        <w:rPr>
          <w:bCs/>
        </w:rPr>
        <w:t>cazurilor</w:t>
      </w:r>
      <w:proofErr w:type="spellEnd"/>
      <w:r w:rsidRPr="00BB54BD">
        <w:rPr>
          <w:bCs/>
        </w:rPr>
        <w:t xml:space="preserve"> de </w:t>
      </w:r>
      <w:proofErr w:type="spellStart"/>
      <w:r w:rsidRPr="00BB54BD">
        <w:rPr>
          <w:bCs/>
        </w:rPr>
        <w:t>reducere</w:t>
      </w:r>
      <w:proofErr w:type="spellEnd"/>
      <w:r w:rsidRPr="00BB54BD">
        <w:rPr>
          <w:bCs/>
        </w:rPr>
        <w:t xml:space="preserve"> a </w:t>
      </w:r>
      <w:proofErr w:type="spellStart"/>
      <w:r w:rsidRPr="00BB54BD">
        <w:rPr>
          <w:bCs/>
        </w:rPr>
        <w:t>volumelor</w:t>
      </w:r>
      <w:proofErr w:type="spellEnd"/>
      <w:r w:rsidRPr="00BB54BD">
        <w:rPr>
          <w:bCs/>
        </w:rPr>
        <w:t xml:space="preserve"> de gaze </w:t>
      </w:r>
      <w:proofErr w:type="spellStart"/>
      <w:r w:rsidRPr="00BB54BD">
        <w:rPr>
          <w:bCs/>
        </w:rPr>
        <w:t>naturale</w:t>
      </w:r>
      <w:proofErr w:type="spellEnd"/>
      <w:r w:rsidRPr="00BB54BD">
        <w:rPr>
          <w:bCs/>
        </w:rPr>
        <w:t xml:space="preserve"> </w:t>
      </w:r>
      <w:proofErr w:type="spellStart"/>
      <w:r w:rsidRPr="00BB54BD">
        <w:rPr>
          <w:bCs/>
        </w:rPr>
        <w:t>furnizate</w:t>
      </w:r>
      <w:proofErr w:type="spellEnd"/>
      <w:r w:rsidRPr="00BB54BD">
        <w:rPr>
          <w:bCs/>
        </w:rPr>
        <w:t xml:space="preserve"> din </w:t>
      </w:r>
      <w:proofErr w:type="spellStart"/>
      <w:r w:rsidRPr="00BB54BD">
        <w:rPr>
          <w:bCs/>
        </w:rPr>
        <w:t>cauza</w:t>
      </w:r>
      <w:proofErr w:type="spellEnd"/>
      <w:r w:rsidRPr="00BB54BD">
        <w:rPr>
          <w:bCs/>
        </w:rPr>
        <w:t xml:space="preserve"> </w:t>
      </w:r>
      <w:proofErr w:type="spellStart"/>
      <w:r w:rsidRPr="00BB54BD">
        <w:rPr>
          <w:bCs/>
        </w:rPr>
        <w:t>neachitării</w:t>
      </w:r>
      <w:proofErr w:type="spellEnd"/>
      <w:r w:rsidRPr="00BB54BD">
        <w:rPr>
          <w:bCs/>
        </w:rPr>
        <w:t xml:space="preserve"> de </w:t>
      </w:r>
      <w:proofErr w:type="spellStart"/>
      <w:r w:rsidRPr="00BB54BD">
        <w:rPr>
          <w:bCs/>
        </w:rPr>
        <w:t>către</w:t>
      </w:r>
      <w:proofErr w:type="spellEnd"/>
      <w:r w:rsidRPr="00BB54BD">
        <w:rPr>
          <w:bCs/>
        </w:rPr>
        <w:t xml:space="preserve"> </w:t>
      </w:r>
      <w:proofErr w:type="spellStart"/>
      <w:r w:rsidRPr="00BB54BD">
        <w:rPr>
          <w:bCs/>
        </w:rPr>
        <w:t>Consumatorul</w:t>
      </w:r>
      <w:proofErr w:type="spellEnd"/>
      <w:r w:rsidRPr="00BB54BD">
        <w:rPr>
          <w:bCs/>
        </w:rPr>
        <w:t xml:space="preserve"> </w:t>
      </w:r>
      <w:proofErr w:type="spellStart"/>
      <w:r w:rsidRPr="00BB54BD">
        <w:rPr>
          <w:bCs/>
        </w:rPr>
        <w:t>noncasnic</w:t>
      </w:r>
      <w:proofErr w:type="spellEnd"/>
      <w:r w:rsidRPr="00BB54BD">
        <w:rPr>
          <w:bCs/>
        </w:rPr>
        <w:t xml:space="preserve"> a </w:t>
      </w:r>
      <w:proofErr w:type="spellStart"/>
      <w:r w:rsidRPr="00BB54BD">
        <w:rPr>
          <w:bCs/>
        </w:rPr>
        <w:t>gazelor</w:t>
      </w:r>
      <w:proofErr w:type="spellEnd"/>
      <w:r w:rsidRPr="00BB54BD">
        <w:rPr>
          <w:bCs/>
        </w:rPr>
        <w:t xml:space="preserve"> </w:t>
      </w:r>
      <w:proofErr w:type="spellStart"/>
      <w:r w:rsidRPr="00BB54BD">
        <w:rPr>
          <w:bCs/>
        </w:rPr>
        <w:t>naturale</w:t>
      </w:r>
      <w:proofErr w:type="spellEnd"/>
      <w:r w:rsidRPr="00BB54BD">
        <w:rPr>
          <w:bCs/>
        </w:rPr>
        <w:t xml:space="preserve"> </w:t>
      </w:r>
      <w:proofErr w:type="spellStart"/>
      <w:r w:rsidRPr="00BB54BD">
        <w:rPr>
          <w:bCs/>
        </w:rPr>
        <w:t>utilizate</w:t>
      </w:r>
      <w:proofErr w:type="spellEnd"/>
      <w:r w:rsidRPr="00BB54BD">
        <w:rPr>
          <w:bCs/>
        </w:rPr>
        <w:t xml:space="preserve"> </w:t>
      </w:r>
      <w:proofErr w:type="spellStart"/>
      <w:r w:rsidRPr="00BB54BD">
        <w:rPr>
          <w:bCs/>
        </w:rPr>
        <w:t>sau</w:t>
      </w:r>
      <w:proofErr w:type="spellEnd"/>
      <w:r w:rsidRPr="00BB54BD">
        <w:rPr>
          <w:bCs/>
        </w:rPr>
        <w:t xml:space="preserve"> </w:t>
      </w:r>
      <w:proofErr w:type="spellStart"/>
      <w:r w:rsidRPr="00BB54BD">
        <w:rPr>
          <w:bCs/>
        </w:rPr>
        <w:t>limitării</w:t>
      </w:r>
      <w:proofErr w:type="spellEnd"/>
      <w:r w:rsidRPr="00BB54BD">
        <w:rPr>
          <w:bCs/>
        </w:rPr>
        <w:t>/</w:t>
      </w:r>
      <w:proofErr w:type="spellStart"/>
      <w:r w:rsidRPr="00BB54BD">
        <w:rPr>
          <w:bCs/>
        </w:rPr>
        <w:t>sistării</w:t>
      </w:r>
      <w:proofErr w:type="spellEnd"/>
      <w:r w:rsidRPr="00BB54BD">
        <w:rPr>
          <w:bCs/>
        </w:rPr>
        <w:t xml:space="preserve"> </w:t>
      </w:r>
      <w:proofErr w:type="spellStart"/>
      <w:r w:rsidRPr="00BB54BD">
        <w:rPr>
          <w:bCs/>
        </w:rPr>
        <w:t>furnizării</w:t>
      </w:r>
      <w:proofErr w:type="spellEnd"/>
      <w:r w:rsidRPr="00BB54BD">
        <w:rPr>
          <w:bCs/>
        </w:rPr>
        <w:t xml:space="preserve"> de gaze </w:t>
      </w:r>
      <w:proofErr w:type="spellStart"/>
      <w:r w:rsidRPr="00BB54BD">
        <w:rPr>
          <w:bCs/>
        </w:rPr>
        <w:t>naturale</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condițiile</w:t>
      </w:r>
      <w:proofErr w:type="spellEnd"/>
      <w:r w:rsidRPr="00BB54BD">
        <w:rPr>
          <w:bCs/>
        </w:rPr>
        <w:t xml:space="preserve"> </w:t>
      </w:r>
      <w:proofErr w:type="spellStart"/>
      <w:r w:rsidRPr="00BB54BD">
        <w:rPr>
          <w:bCs/>
        </w:rPr>
        <w:t>Planului</w:t>
      </w:r>
      <w:proofErr w:type="spellEnd"/>
      <w:r w:rsidRPr="00BB54BD">
        <w:rPr>
          <w:bCs/>
        </w:rPr>
        <w:t xml:space="preserve"> de </w:t>
      </w:r>
      <w:proofErr w:type="spellStart"/>
      <w:r w:rsidRPr="00BB54BD">
        <w:rPr>
          <w:bCs/>
        </w:rPr>
        <w:t>acțiuni</w:t>
      </w:r>
      <w:proofErr w:type="spellEnd"/>
      <w:r w:rsidRPr="00BB54BD">
        <w:rPr>
          <w:bCs/>
        </w:rPr>
        <w:t xml:space="preserve"> </w:t>
      </w:r>
      <w:proofErr w:type="spellStart"/>
      <w:r w:rsidRPr="00BB54BD">
        <w:rPr>
          <w:bCs/>
        </w:rPr>
        <w:t>pentru</w:t>
      </w:r>
      <w:proofErr w:type="spellEnd"/>
      <w:r w:rsidRPr="00BB54BD">
        <w:rPr>
          <w:bCs/>
        </w:rPr>
        <w:t xml:space="preserve"> </w:t>
      </w:r>
      <w:proofErr w:type="spellStart"/>
      <w:r w:rsidRPr="00BB54BD">
        <w:rPr>
          <w:bCs/>
        </w:rPr>
        <w:t>situații</w:t>
      </w:r>
      <w:proofErr w:type="spellEnd"/>
      <w:r w:rsidRPr="00BB54BD">
        <w:rPr>
          <w:bCs/>
        </w:rPr>
        <w:t xml:space="preserve"> </w:t>
      </w:r>
      <w:proofErr w:type="spellStart"/>
      <w:r w:rsidRPr="00BB54BD">
        <w:rPr>
          <w:bCs/>
        </w:rPr>
        <w:t>excepționale</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sectorul</w:t>
      </w:r>
      <w:proofErr w:type="spellEnd"/>
      <w:r w:rsidRPr="00BB54BD">
        <w:rPr>
          <w:bCs/>
        </w:rPr>
        <w:t xml:space="preserve"> </w:t>
      </w:r>
      <w:proofErr w:type="spellStart"/>
      <w:r w:rsidRPr="00BB54BD">
        <w:rPr>
          <w:bCs/>
        </w:rPr>
        <w:t>gazelor</w:t>
      </w:r>
      <w:proofErr w:type="spellEnd"/>
      <w:r w:rsidRPr="00BB54BD">
        <w:rPr>
          <w:bCs/>
        </w:rPr>
        <w:t xml:space="preserve"> </w:t>
      </w:r>
      <w:proofErr w:type="spellStart"/>
      <w:r w:rsidRPr="00BB54BD">
        <w:rPr>
          <w:bCs/>
        </w:rPr>
        <w:t>naturale</w:t>
      </w:r>
      <w:proofErr w:type="spellEnd"/>
      <w:r w:rsidRPr="00BB54BD">
        <w:rPr>
          <w:bCs/>
        </w:rPr>
        <w:t xml:space="preserve">, </w:t>
      </w:r>
      <w:proofErr w:type="spellStart"/>
      <w:r w:rsidRPr="00BB54BD">
        <w:rPr>
          <w:bCs/>
        </w:rPr>
        <w:t>aprobat</w:t>
      </w:r>
      <w:proofErr w:type="spellEnd"/>
      <w:r w:rsidRPr="00BB54BD">
        <w:rPr>
          <w:bCs/>
        </w:rPr>
        <w:t xml:space="preserve"> de </w:t>
      </w:r>
      <w:proofErr w:type="spellStart"/>
      <w:r w:rsidRPr="00BB54BD">
        <w:rPr>
          <w:bCs/>
        </w:rPr>
        <w:t>Guvern</w:t>
      </w:r>
      <w:proofErr w:type="spellEnd"/>
      <w:r w:rsidRPr="00BB54BD">
        <w:rPr>
          <w:bCs/>
        </w:rPr>
        <w:t>.</w:t>
      </w:r>
    </w:p>
    <w:p w14:paraId="5F45BC9B" w14:textId="77777777" w:rsidR="00B61A19" w:rsidRPr="00A617D6"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Calculul</w:t>
      </w:r>
      <w:proofErr w:type="spellEnd"/>
      <w:r w:rsidRPr="00BB54BD">
        <w:rPr>
          <w:bCs/>
        </w:rPr>
        <w:t xml:space="preserve"> </w:t>
      </w:r>
      <w:proofErr w:type="spellStart"/>
      <w:r w:rsidRPr="00BB54BD">
        <w:rPr>
          <w:bCs/>
        </w:rPr>
        <w:t>prejudiciului</w:t>
      </w:r>
      <w:proofErr w:type="spellEnd"/>
      <w:r w:rsidRPr="00BB54BD">
        <w:rPr>
          <w:bCs/>
        </w:rPr>
        <w:t xml:space="preserve"> se </w:t>
      </w:r>
      <w:proofErr w:type="spellStart"/>
      <w:r w:rsidRPr="00BB54BD">
        <w:rPr>
          <w:bCs/>
        </w:rPr>
        <w:t>efectuează</w:t>
      </w:r>
      <w:proofErr w:type="spellEnd"/>
      <w:r w:rsidRPr="00BB54BD">
        <w:rPr>
          <w:bCs/>
        </w:rPr>
        <w:t xml:space="preserve"> lunar </w:t>
      </w:r>
      <w:proofErr w:type="spellStart"/>
      <w:r w:rsidRPr="00BB54BD">
        <w:rPr>
          <w:bCs/>
        </w:rPr>
        <w:t>sau</w:t>
      </w:r>
      <w:proofErr w:type="spellEnd"/>
      <w:r w:rsidRPr="00BB54BD">
        <w:rPr>
          <w:bCs/>
        </w:rPr>
        <w:t xml:space="preserve"> </w:t>
      </w:r>
      <w:proofErr w:type="spellStart"/>
      <w:r w:rsidRPr="00BB54BD">
        <w:rPr>
          <w:bCs/>
        </w:rPr>
        <w:t>trimestrial</w:t>
      </w:r>
      <w:proofErr w:type="spellEnd"/>
      <w:r w:rsidRPr="00BB54BD">
        <w:rPr>
          <w:bCs/>
        </w:rPr>
        <w:t xml:space="preserve">, se include </w:t>
      </w:r>
      <w:proofErr w:type="spellStart"/>
      <w:r w:rsidRPr="00BB54BD">
        <w:rPr>
          <w:bCs/>
        </w:rPr>
        <w:t>în</w:t>
      </w:r>
      <w:proofErr w:type="spellEnd"/>
      <w:r w:rsidRPr="00BB54BD">
        <w:rPr>
          <w:bCs/>
        </w:rPr>
        <w:t xml:space="preserve"> </w:t>
      </w:r>
      <w:proofErr w:type="spellStart"/>
      <w:r w:rsidRPr="00BB54BD">
        <w:rPr>
          <w:bCs/>
        </w:rPr>
        <w:t>actul</w:t>
      </w:r>
      <w:proofErr w:type="spellEnd"/>
      <w:r w:rsidRPr="00BB54BD">
        <w:rPr>
          <w:bCs/>
        </w:rPr>
        <w:t xml:space="preserve"> de </w:t>
      </w:r>
      <w:proofErr w:type="spellStart"/>
      <w:r w:rsidRPr="00BB54BD">
        <w:rPr>
          <w:bCs/>
        </w:rPr>
        <w:t>verificare</w:t>
      </w:r>
      <w:proofErr w:type="spellEnd"/>
      <w:r w:rsidRPr="00BB54BD">
        <w:rPr>
          <w:bCs/>
        </w:rPr>
        <w:t xml:space="preserve"> </w:t>
      </w:r>
      <w:proofErr w:type="spellStart"/>
      <w:r w:rsidRPr="00BB54BD">
        <w:rPr>
          <w:bCs/>
        </w:rPr>
        <w:t>pentru</w:t>
      </w:r>
      <w:proofErr w:type="spellEnd"/>
      <w:r w:rsidRPr="00BB54BD">
        <w:rPr>
          <w:bCs/>
        </w:rPr>
        <w:t xml:space="preserve"> </w:t>
      </w:r>
      <w:proofErr w:type="spellStart"/>
      <w:r w:rsidRPr="00BB54BD">
        <w:rPr>
          <w:bCs/>
        </w:rPr>
        <w:t>perioada</w:t>
      </w:r>
      <w:proofErr w:type="spellEnd"/>
      <w:r w:rsidRPr="00BB54BD">
        <w:rPr>
          <w:bCs/>
        </w:rPr>
        <w:t xml:space="preserve"> de </w:t>
      </w:r>
      <w:proofErr w:type="spellStart"/>
      <w:r w:rsidRPr="00BB54BD">
        <w:rPr>
          <w:bCs/>
        </w:rPr>
        <w:t>furnizare</w:t>
      </w:r>
      <w:proofErr w:type="spellEnd"/>
      <w:r w:rsidRPr="00BB54BD">
        <w:rPr>
          <w:bCs/>
        </w:rPr>
        <w:t xml:space="preserve"> </w:t>
      </w:r>
      <w:proofErr w:type="spellStart"/>
      <w:r w:rsidRPr="00BB54BD">
        <w:rPr>
          <w:bCs/>
        </w:rPr>
        <w:t>și</w:t>
      </w:r>
      <w:proofErr w:type="spellEnd"/>
      <w:r w:rsidRPr="00BB54BD">
        <w:rPr>
          <w:bCs/>
        </w:rPr>
        <w:t xml:space="preserve"> se </w:t>
      </w:r>
      <w:proofErr w:type="spellStart"/>
      <w:r w:rsidRPr="00BB54BD">
        <w:rPr>
          <w:bCs/>
        </w:rPr>
        <w:t>achită</w:t>
      </w:r>
      <w:proofErr w:type="spellEnd"/>
      <w:r w:rsidRPr="00BB54BD">
        <w:rPr>
          <w:bCs/>
        </w:rPr>
        <w:t xml:space="preserve"> de </w:t>
      </w:r>
      <w:proofErr w:type="spellStart"/>
      <w:r w:rsidRPr="00BB54BD">
        <w:rPr>
          <w:bCs/>
        </w:rPr>
        <w:t>către</w:t>
      </w:r>
      <w:proofErr w:type="spellEnd"/>
      <w:r w:rsidRPr="00BB54BD">
        <w:rPr>
          <w:bCs/>
        </w:rPr>
        <w:t xml:space="preserve"> </w:t>
      </w:r>
      <w:proofErr w:type="spellStart"/>
      <w:r w:rsidRPr="00BB54BD">
        <w:rPr>
          <w:bCs/>
        </w:rPr>
        <w:t>Consumatorul</w:t>
      </w:r>
      <w:proofErr w:type="spellEnd"/>
      <w:r w:rsidRPr="00BB54BD">
        <w:rPr>
          <w:bCs/>
        </w:rPr>
        <w:t xml:space="preserve"> </w:t>
      </w:r>
      <w:proofErr w:type="spellStart"/>
      <w:r w:rsidRPr="00BB54BD">
        <w:rPr>
          <w:bCs/>
        </w:rPr>
        <w:t>noncasnic</w:t>
      </w:r>
      <w:proofErr w:type="spellEnd"/>
      <w:r>
        <w:rPr>
          <w:bCs/>
        </w:rPr>
        <w:t xml:space="preserve"> </w:t>
      </w:r>
      <w:proofErr w:type="spellStart"/>
      <w:r w:rsidRPr="00A617D6">
        <w:rPr>
          <w:bCs/>
        </w:rPr>
        <w:t>sau</w:t>
      </w:r>
      <w:proofErr w:type="spellEnd"/>
      <w:r w:rsidRPr="00A617D6">
        <w:rPr>
          <w:bCs/>
        </w:rPr>
        <w:t xml:space="preserve"> </w:t>
      </w:r>
      <w:proofErr w:type="spellStart"/>
      <w:r w:rsidRPr="00A617D6">
        <w:rPr>
          <w:bCs/>
        </w:rPr>
        <w:t>Furnizor</w:t>
      </w:r>
      <w:proofErr w:type="spellEnd"/>
      <w:r w:rsidRPr="00A617D6">
        <w:rPr>
          <w:bCs/>
        </w:rPr>
        <w:t xml:space="preserve"> </w:t>
      </w:r>
      <w:proofErr w:type="spellStart"/>
      <w:r w:rsidRPr="00A617D6">
        <w:rPr>
          <w:bCs/>
        </w:rPr>
        <w:t>până</w:t>
      </w:r>
      <w:proofErr w:type="spellEnd"/>
      <w:r w:rsidRPr="00A617D6">
        <w:rPr>
          <w:bCs/>
        </w:rPr>
        <w:t xml:space="preserve"> la data de 30 a </w:t>
      </w:r>
      <w:proofErr w:type="spellStart"/>
      <w:r w:rsidRPr="00A617D6">
        <w:rPr>
          <w:bCs/>
        </w:rPr>
        <w:t>lunii</w:t>
      </w:r>
      <w:proofErr w:type="spellEnd"/>
      <w:r w:rsidRPr="00A617D6">
        <w:rPr>
          <w:bCs/>
        </w:rPr>
        <w:t xml:space="preserve"> </w:t>
      </w:r>
      <w:proofErr w:type="spellStart"/>
      <w:r w:rsidRPr="00A617D6">
        <w:rPr>
          <w:bCs/>
        </w:rPr>
        <w:t>ulterioare</w:t>
      </w:r>
      <w:proofErr w:type="spellEnd"/>
      <w:r w:rsidRPr="00A617D6">
        <w:rPr>
          <w:bCs/>
        </w:rPr>
        <w:t xml:space="preserve"> </w:t>
      </w:r>
      <w:proofErr w:type="spellStart"/>
      <w:r w:rsidRPr="00A617D6">
        <w:rPr>
          <w:bCs/>
        </w:rPr>
        <w:t>perioadei</w:t>
      </w:r>
      <w:proofErr w:type="spellEnd"/>
      <w:r w:rsidRPr="00A617D6">
        <w:rPr>
          <w:bCs/>
        </w:rPr>
        <w:t xml:space="preserve"> de </w:t>
      </w:r>
      <w:proofErr w:type="spellStart"/>
      <w:r w:rsidRPr="00A617D6">
        <w:rPr>
          <w:bCs/>
        </w:rPr>
        <w:t>furnizare</w:t>
      </w:r>
      <w:proofErr w:type="spellEnd"/>
      <w:r w:rsidRPr="00A617D6">
        <w:rPr>
          <w:bCs/>
        </w:rPr>
        <w:t>.</w:t>
      </w:r>
    </w:p>
    <w:p w14:paraId="11617E6C"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Prevederile</w:t>
      </w:r>
      <w:proofErr w:type="spellEnd"/>
      <w:r w:rsidRPr="00BB54BD">
        <w:rPr>
          <w:bCs/>
        </w:rPr>
        <w:t xml:space="preserve"> pct. 6.3, 6.4 </w:t>
      </w:r>
      <w:proofErr w:type="spellStart"/>
      <w:r w:rsidRPr="00BB54BD">
        <w:rPr>
          <w:bCs/>
        </w:rPr>
        <w:t>vor</w:t>
      </w:r>
      <w:proofErr w:type="spellEnd"/>
      <w:r w:rsidRPr="00BB54BD">
        <w:rPr>
          <w:bCs/>
        </w:rPr>
        <w:t xml:space="preserve"> fi </w:t>
      </w:r>
      <w:proofErr w:type="spellStart"/>
      <w:r w:rsidRPr="00BB54BD">
        <w:rPr>
          <w:bCs/>
        </w:rPr>
        <w:t>aplicate</w:t>
      </w:r>
      <w:proofErr w:type="spellEnd"/>
      <w:r w:rsidRPr="00BB54BD">
        <w:rPr>
          <w:bCs/>
        </w:rPr>
        <w:t xml:space="preserve"> de </w:t>
      </w:r>
      <w:proofErr w:type="spellStart"/>
      <w:r w:rsidRPr="00BB54BD">
        <w:rPr>
          <w:bCs/>
        </w:rPr>
        <w:t>către</w:t>
      </w:r>
      <w:proofErr w:type="spellEnd"/>
      <w:r w:rsidRPr="00BB54BD">
        <w:rPr>
          <w:bCs/>
        </w:rPr>
        <w:t xml:space="preserve"> </w:t>
      </w:r>
      <w:proofErr w:type="spellStart"/>
      <w:r w:rsidRPr="00BB54BD">
        <w:rPr>
          <w:bCs/>
        </w:rPr>
        <w:t>Furnizor</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cazul</w:t>
      </w:r>
      <w:proofErr w:type="spellEnd"/>
      <w:r w:rsidRPr="00BB54BD">
        <w:rPr>
          <w:bCs/>
        </w:rPr>
        <w:t xml:space="preserve"> </w:t>
      </w:r>
      <w:proofErr w:type="spellStart"/>
      <w:r w:rsidRPr="00BB54BD">
        <w:rPr>
          <w:bCs/>
        </w:rPr>
        <w:t>în</w:t>
      </w:r>
      <w:proofErr w:type="spellEnd"/>
      <w:r w:rsidRPr="00BB54BD">
        <w:rPr>
          <w:bCs/>
        </w:rPr>
        <w:t xml:space="preserve"> care </w:t>
      </w:r>
      <w:proofErr w:type="spellStart"/>
      <w:r w:rsidRPr="00BB54BD">
        <w:rPr>
          <w:bCs/>
        </w:rPr>
        <w:t>față</w:t>
      </w:r>
      <w:proofErr w:type="spellEnd"/>
      <w:r w:rsidRPr="00BB54BD">
        <w:rPr>
          <w:bCs/>
        </w:rPr>
        <w:t xml:space="preserve"> de </w:t>
      </w:r>
      <w:proofErr w:type="spellStart"/>
      <w:r w:rsidRPr="00BB54BD">
        <w:rPr>
          <w:bCs/>
        </w:rPr>
        <w:t>Furnizor</w:t>
      </w:r>
      <w:proofErr w:type="spellEnd"/>
      <w:r w:rsidRPr="00BB54BD">
        <w:rPr>
          <w:bCs/>
        </w:rPr>
        <w:t xml:space="preserve"> </w:t>
      </w:r>
      <w:proofErr w:type="spellStart"/>
      <w:r w:rsidRPr="00BB54BD">
        <w:rPr>
          <w:bCs/>
        </w:rPr>
        <w:t>vor</w:t>
      </w:r>
      <w:proofErr w:type="spellEnd"/>
      <w:r w:rsidRPr="00BB54BD">
        <w:rPr>
          <w:bCs/>
        </w:rPr>
        <w:t xml:space="preserve"> fi </w:t>
      </w:r>
      <w:proofErr w:type="spellStart"/>
      <w:r w:rsidRPr="00BB54BD">
        <w:rPr>
          <w:bCs/>
        </w:rPr>
        <w:t>aplicate</w:t>
      </w:r>
      <w:proofErr w:type="spellEnd"/>
      <w:r w:rsidRPr="00BB54BD">
        <w:rPr>
          <w:bCs/>
        </w:rPr>
        <w:t xml:space="preserve"> </w:t>
      </w:r>
      <w:proofErr w:type="spellStart"/>
      <w:r w:rsidRPr="00BB54BD">
        <w:rPr>
          <w:bCs/>
        </w:rPr>
        <w:t>astfel</w:t>
      </w:r>
      <w:proofErr w:type="spellEnd"/>
      <w:r w:rsidRPr="00BB54BD">
        <w:rPr>
          <w:bCs/>
        </w:rPr>
        <w:t xml:space="preserve"> de </w:t>
      </w:r>
      <w:proofErr w:type="spellStart"/>
      <w:r w:rsidRPr="00BB54BD">
        <w:rPr>
          <w:bCs/>
        </w:rPr>
        <w:t>măsuri</w:t>
      </w:r>
      <w:proofErr w:type="spellEnd"/>
      <w:r w:rsidRPr="00BB54BD">
        <w:rPr>
          <w:bCs/>
        </w:rPr>
        <w:t xml:space="preserve"> de</w:t>
      </w:r>
      <w:r w:rsidRPr="00BB54BD">
        <w:t xml:space="preserve"> </w:t>
      </w:r>
      <w:proofErr w:type="spellStart"/>
      <w:r w:rsidRPr="00BB54BD">
        <w:t>către</w:t>
      </w:r>
      <w:proofErr w:type="spellEnd"/>
      <w:r w:rsidRPr="00BB54BD">
        <w:t xml:space="preserve"> </w:t>
      </w:r>
      <w:proofErr w:type="spellStart"/>
      <w:r w:rsidRPr="00BB54BD">
        <w:t>Furnizorii</w:t>
      </w:r>
      <w:proofErr w:type="spellEnd"/>
      <w:r w:rsidRPr="00BB54BD">
        <w:t xml:space="preserve"> </w:t>
      </w:r>
      <w:proofErr w:type="spellStart"/>
      <w:r w:rsidRPr="00BB54BD">
        <w:t>externi</w:t>
      </w:r>
      <w:proofErr w:type="spellEnd"/>
      <w:r w:rsidRPr="00BB54BD">
        <w:t xml:space="preserve"> de gaze </w:t>
      </w:r>
      <w:proofErr w:type="spellStart"/>
      <w:r w:rsidRPr="00BB54BD">
        <w:t>naturale</w:t>
      </w:r>
      <w:proofErr w:type="spellEnd"/>
      <w:r w:rsidRPr="00BB54BD">
        <w:t>.</w:t>
      </w:r>
    </w:p>
    <w:p w14:paraId="643BAF3A"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t>Fiecare</w:t>
      </w:r>
      <w:proofErr w:type="spellEnd"/>
      <w:r w:rsidRPr="00BB54BD">
        <w:t xml:space="preserve"> </w:t>
      </w:r>
      <w:proofErr w:type="spellStart"/>
      <w:r w:rsidRPr="00BB54BD">
        <w:t>parte</w:t>
      </w:r>
      <w:proofErr w:type="spellEnd"/>
      <w:r w:rsidRPr="00BB54BD">
        <w:t xml:space="preserve"> </w:t>
      </w:r>
      <w:proofErr w:type="spellStart"/>
      <w:r w:rsidRPr="00BB54BD">
        <w:t>contractantă</w:t>
      </w:r>
      <w:proofErr w:type="spellEnd"/>
      <w:r w:rsidRPr="00BB54BD">
        <w:t xml:space="preserve"> </w:t>
      </w:r>
      <w:proofErr w:type="spellStart"/>
      <w:r w:rsidRPr="00BB54BD">
        <w:t>este</w:t>
      </w:r>
      <w:proofErr w:type="spellEnd"/>
      <w:r w:rsidRPr="00BB54BD">
        <w:t xml:space="preserve"> </w:t>
      </w:r>
      <w:proofErr w:type="spellStart"/>
      <w:r w:rsidRPr="00BB54BD">
        <w:t>obligată</w:t>
      </w:r>
      <w:proofErr w:type="spellEnd"/>
      <w:r w:rsidRPr="00BB54BD">
        <w:t xml:space="preserve"> </w:t>
      </w:r>
      <w:proofErr w:type="spellStart"/>
      <w:r w:rsidRPr="00BB54BD">
        <w:t>în</w:t>
      </w:r>
      <w:proofErr w:type="spellEnd"/>
      <w:r w:rsidRPr="00BB54BD">
        <w:t xml:space="preserve"> termen de 7 </w:t>
      </w:r>
      <w:proofErr w:type="spellStart"/>
      <w:r w:rsidRPr="00BB54BD">
        <w:t>zile</w:t>
      </w:r>
      <w:proofErr w:type="spellEnd"/>
      <w:r w:rsidRPr="00BB54BD">
        <w:t xml:space="preserve"> </w:t>
      </w:r>
      <w:proofErr w:type="spellStart"/>
      <w:r w:rsidRPr="00BB54BD">
        <w:t>lucrătoare</w:t>
      </w:r>
      <w:proofErr w:type="spellEnd"/>
      <w:r w:rsidRPr="00BB54BD">
        <w:t xml:space="preserve"> </w:t>
      </w:r>
      <w:proofErr w:type="spellStart"/>
      <w:r w:rsidRPr="00BB54BD">
        <w:t>să</w:t>
      </w:r>
      <w:proofErr w:type="spellEnd"/>
      <w:r w:rsidRPr="00BB54BD">
        <w:t xml:space="preserve"> </w:t>
      </w:r>
      <w:proofErr w:type="spellStart"/>
      <w:r w:rsidRPr="00BB54BD">
        <w:t>informeze</w:t>
      </w:r>
      <w:proofErr w:type="spellEnd"/>
      <w:r w:rsidRPr="00BB54BD">
        <w:t xml:space="preserve"> </w:t>
      </w:r>
      <w:proofErr w:type="spellStart"/>
      <w:r w:rsidRPr="00BB54BD">
        <w:t>cealaltă</w:t>
      </w:r>
      <w:proofErr w:type="spellEnd"/>
      <w:r w:rsidRPr="00BB54BD">
        <w:t xml:space="preserve"> </w:t>
      </w:r>
      <w:proofErr w:type="spellStart"/>
      <w:r w:rsidRPr="00BB54BD">
        <w:t>parte</w:t>
      </w:r>
      <w:proofErr w:type="spellEnd"/>
      <w:r w:rsidRPr="00BB54BD">
        <w:t xml:space="preserve"> </w:t>
      </w:r>
      <w:proofErr w:type="spellStart"/>
      <w:r w:rsidRPr="00BB54BD">
        <w:t>contractantă</w:t>
      </w:r>
      <w:proofErr w:type="spellEnd"/>
      <w:r w:rsidRPr="00BB54BD">
        <w:t xml:space="preserve"> </w:t>
      </w:r>
      <w:proofErr w:type="spellStart"/>
      <w:r w:rsidRPr="00BB54BD">
        <w:t>despre</w:t>
      </w:r>
      <w:proofErr w:type="spellEnd"/>
      <w:r w:rsidRPr="00BB54BD">
        <w:t xml:space="preserve"> </w:t>
      </w:r>
      <w:proofErr w:type="spellStart"/>
      <w:r w:rsidRPr="00BB54BD">
        <w:t>modificările</w:t>
      </w:r>
      <w:proofErr w:type="spellEnd"/>
      <w:r w:rsidRPr="00BB54BD">
        <w:t xml:space="preserve"> operate </w:t>
      </w:r>
      <w:proofErr w:type="spellStart"/>
      <w:r w:rsidRPr="00BB54BD">
        <w:t>în</w:t>
      </w:r>
      <w:proofErr w:type="spellEnd"/>
      <w:r w:rsidRPr="00BB54BD">
        <w:t xml:space="preserve"> </w:t>
      </w:r>
      <w:proofErr w:type="spellStart"/>
      <w:r w:rsidRPr="00BB54BD">
        <w:t>denumirea</w:t>
      </w:r>
      <w:proofErr w:type="spellEnd"/>
      <w:r w:rsidRPr="00BB54BD">
        <w:t xml:space="preserve">, forma </w:t>
      </w:r>
      <w:proofErr w:type="spellStart"/>
      <w:r w:rsidRPr="00BB54BD">
        <w:t>organizatorico-juridică</w:t>
      </w:r>
      <w:proofErr w:type="spellEnd"/>
      <w:r w:rsidRPr="00BB54BD">
        <w:t xml:space="preserve"> a </w:t>
      </w:r>
      <w:proofErr w:type="spellStart"/>
      <w:r w:rsidRPr="00BB54BD">
        <w:t>întreprinderii</w:t>
      </w:r>
      <w:proofErr w:type="spellEnd"/>
      <w:r w:rsidRPr="00BB54BD">
        <w:t>/</w:t>
      </w:r>
      <w:proofErr w:type="spellStart"/>
      <w:r w:rsidRPr="00BB54BD">
        <w:t>instituției</w:t>
      </w:r>
      <w:proofErr w:type="spellEnd"/>
      <w:r w:rsidRPr="00BB54BD">
        <w:t xml:space="preserve">, </w:t>
      </w:r>
      <w:proofErr w:type="spellStart"/>
      <w:r w:rsidRPr="00BB54BD">
        <w:t>adresa</w:t>
      </w:r>
      <w:proofErr w:type="spellEnd"/>
      <w:r w:rsidRPr="00BB54BD">
        <w:t xml:space="preserve"> </w:t>
      </w:r>
      <w:proofErr w:type="spellStart"/>
      <w:r w:rsidRPr="00BB54BD">
        <w:t>juridică</w:t>
      </w:r>
      <w:proofErr w:type="spellEnd"/>
      <w:r w:rsidRPr="00BB54BD">
        <w:t xml:space="preserve">, </w:t>
      </w:r>
      <w:proofErr w:type="spellStart"/>
      <w:r w:rsidRPr="00BB54BD">
        <w:t>rechizitele</w:t>
      </w:r>
      <w:proofErr w:type="spellEnd"/>
      <w:r w:rsidRPr="00BB54BD">
        <w:t xml:space="preserve"> </w:t>
      </w:r>
      <w:proofErr w:type="spellStart"/>
      <w:r w:rsidRPr="00BB54BD">
        <w:t>bancare</w:t>
      </w:r>
      <w:proofErr w:type="spellEnd"/>
      <w:r w:rsidRPr="00BB54BD">
        <w:t xml:space="preserve">, </w:t>
      </w:r>
      <w:proofErr w:type="spellStart"/>
      <w:r w:rsidRPr="00BB54BD">
        <w:t>codul</w:t>
      </w:r>
      <w:proofErr w:type="spellEnd"/>
      <w:r w:rsidRPr="00BB54BD">
        <w:t xml:space="preserve"> fiscal, </w:t>
      </w:r>
      <w:proofErr w:type="spellStart"/>
      <w:r w:rsidRPr="00BB54BD">
        <w:t>codul</w:t>
      </w:r>
      <w:proofErr w:type="spellEnd"/>
      <w:r w:rsidRPr="00BB54BD">
        <w:t xml:space="preserve"> TVA.</w:t>
      </w:r>
    </w:p>
    <w:p w14:paraId="60BE3489"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este</w:t>
      </w:r>
      <w:proofErr w:type="spellEnd"/>
      <w:r w:rsidRPr="00BB54BD">
        <w:t xml:space="preserve"> </w:t>
      </w:r>
      <w:proofErr w:type="spellStart"/>
      <w:r w:rsidRPr="00BB54BD">
        <w:t>obligat</w:t>
      </w:r>
      <w:proofErr w:type="spellEnd"/>
      <w:r w:rsidRPr="00BB54BD">
        <w:t xml:space="preserve"> </w:t>
      </w:r>
      <w:proofErr w:type="spellStart"/>
      <w:r w:rsidRPr="00BB54BD">
        <w:t>să</w:t>
      </w:r>
      <w:proofErr w:type="spellEnd"/>
      <w:r w:rsidRPr="00BB54BD">
        <w:t xml:space="preserve"> </w:t>
      </w:r>
      <w:proofErr w:type="spellStart"/>
      <w:r w:rsidRPr="00BB54BD">
        <w:t>informeze</w:t>
      </w:r>
      <w:proofErr w:type="spellEnd"/>
      <w:r w:rsidRPr="00BB54BD">
        <w:t xml:space="preserve"> </w:t>
      </w:r>
      <w:proofErr w:type="spellStart"/>
      <w:r w:rsidRPr="00BB54BD">
        <w:t>Furnizorul</w:t>
      </w:r>
      <w:proofErr w:type="spellEnd"/>
      <w:r w:rsidRPr="00BB54BD">
        <w:t xml:space="preserve"> </w:t>
      </w:r>
      <w:proofErr w:type="spellStart"/>
      <w:r w:rsidRPr="00BB54BD">
        <w:t>în</w:t>
      </w:r>
      <w:proofErr w:type="spellEnd"/>
      <w:r w:rsidRPr="00BB54BD">
        <w:t xml:space="preserve"> termen de 10 </w:t>
      </w:r>
      <w:proofErr w:type="spellStart"/>
      <w:r w:rsidRPr="00BB54BD">
        <w:t>zile</w:t>
      </w:r>
      <w:proofErr w:type="spellEnd"/>
      <w:r w:rsidRPr="00BB54BD">
        <w:t xml:space="preserve"> </w:t>
      </w:r>
      <w:proofErr w:type="spellStart"/>
      <w:r w:rsidRPr="00BB54BD">
        <w:t>lucrătoare</w:t>
      </w:r>
      <w:proofErr w:type="spellEnd"/>
      <w:r w:rsidRPr="00BB54BD">
        <w:t xml:space="preserve"> </w:t>
      </w:r>
      <w:proofErr w:type="spellStart"/>
      <w:r w:rsidRPr="00BB54BD">
        <w:t>despre</w:t>
      </w:r>
      <w:proofErr w:type="spellEnd"/>
      <w:r w:rsidRPr="00BB54BD">
        <w:t xml:space="preserve"> </w:t>
      </w:r>
      <w:proofErr w:type="spellStart"/>
      <w:r w:rsidRPr="00BB54BD">
        <w:t>faptul</w:t>
      </w:r>
      <w:proofErr w:type="spellEnd"/>
      <w:r w:rsidRPr="00BB54BD">
        <w:t xml:space="preserve"> </w:t>
      </w:r>
      <w:proofErr w:type="spellStart"/>
      <w:r w:rsidRPr="00BB54BD">
        <w:t>înstrăinării</w:t>
      </w:r>
      <w:proofErr w:type="spellEnd"/>
      <w:r w:rsidRPr="00BB54BD">
        <w:t xml:space="preserve"> </w:t>
      </w:r>
      <w:proofErr w:type="spellStart"/>
      <w:r w:rsidRPr="00BB54BD">
        <w:t>imobilului</w:t>
      </w:r>
      <w:proofErr w:type="spellEnd"/>
      <w:r w:rsidRPr="00BB54BD">
        <w:t xml:space="preserve"> </w:t>
      </w:r>
      <w:proofErr w:type="spellStart"/>
      <w:r w:rsidRPr="00BB54BD">
        <w:t>ce</w:t>
      </w:r>
      <w:proofErr w:type="spellEnd"/>
      <w:r w:rsidRPr="00BB54BD">
        <w:t xml:space="preserve"> </w:t>
      </w:r>
      <w:proofErr w:type="spellStart"/>
      <w:r w:rsidRPr="00BB54BD">
        <w:t>constituie</w:t>
      </w:r>
      <w:proofErr w:type="spellEnd"/>
      <w:r w:rsidRPr="00BB54BD">
        <w:t xml:space="preserve"> </w:t>
      </w:r>
      <w:proofErr w:type="spellStart"/>
      <w:r w:rsidRPr="00BB54BD">
        <w:t>obiectul</w:t>
      </w:r>
      <w:proofErr w:type="spellEnd"/>
      <w:r w:rsidRPr="00BB54BD">
        <w:t xml:space="preserve"> </w:t>
      </w:r>
      <w:proofErr w:type="spellStart"/>
      <w:r w:rsidRPr="00BB54BD">
        <w:t>Contractului</w:t>
      </w:r>
      <w:proofErr w:type="spellEnd"/>
      <w:r w:rsidRPr="00BB54BD">
        <w:t xml:space="preserve"> de </w:t>
      </w:r>
      <w:proofErr w:type="spellStart"/>
      <w:r w:rsidRPr="00BB54BD">
        <w:t>furnizare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cu </w:t>
      </w:r>
      <w:proofErr w:type="spellStart"/>
      <w:r w:rsidRPr="00BB54BD">
        <w:t>rezoluțiunea</w:t>
      </w:r>
      <w:proofErr w:type="spellEnd"/>
      <w:r w:rsidRPr="00BB54BD">
        <w:t xml:space="preserve"> </w:t>
      </w:r>
      <w:proofErr w:type="spellStart"/>
      <w:r w:rsidRPr="00BB54BD">
        <w:t>acestuia</w:t>
      </w:r>
      <w:proofErr w:type="spellEnd"/>
      <w:r w:rsidRPr="00BB54BD">
        <w:t xml:space="preserve">. </w:t>
      </w:r>
    </w:p>
    <w:p w14:paraId="7BF25E42"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t>Consumatorul</w:t>
      </w:r>
      <w:proofErr w:type="spellEnd"/>
      <w:r w:rsidRPr="00BB54BD">
        <w:t xml:space="preserve"> </w:t>
      </w:r>
      <w:proofErr w:type="spellStart"/>
      <w:r w:rsidRPr="00BB54BD">
        <w:t>noncasnic</w:t>
      </w:r>
      <w:proofErr w:type="spellEnd"/>
      <w:r w:rsidRPr="00BB54BD">
        <w:t xml:space="preserve"> </w:t>
      </w:r>
      <w:proofErr w:type="spellStart"/>
      <w:r w:rsidRPr="00BB54BD">
        <w:t>este</w:t>
      </w:r>
      <w:proofErr w:type="spellEnd"/>
      <w:r w:rsidRPr="00BB54BD">
        <w:t xml:space="preserve"> </w:t>
      </w:r>
      <w:proofErr w:type="spellStart"/>
      <w:r w:rsidRPr="00BB54BD">
        <w:t>obligat</w:t>
      </w:r>
      <w:proofErr w:type="spellEnd"/>
      <w:r w:rsidRPr="00BB54BD">
        <w:t xml:space="preserve"> </w:t>
      </w:r>
      <w:proofErr w:type="spellStart"/>
      <w:r w:rsidRPr="00BB54BD">
        <w:t>să</w:t>
      </w:r>
      <w:proofErr w:type="spellEnd"/>
      <w:r w:rsidRPr="00BB54BD">
        <w:t xml:space="preserve"> </w:t>
      </w:r>
      <w:proofErr w:type="spellStart"/>
      <w:r w:rsidRPr="00BB54BD">
        <w:t>informeze</w:t>
      </w:r>
      <w:proofErr w:type="spellEnd"/>
      <w:r w:rsidRPr="00BB54BD">
        <w:t xml:space="preserve"> </w:t>
      </w:r>
      <w:r>
        <w:t>_______________</w:t>
      </w:r>
      <w:r w:rsidRPr="00BB54BD">
        <w:t xml:space="preserve"> </w:t>
      </w:r>
      <w:proofErr w:type="spellStart"/>
      <w:r w:rsidRPr="00BB54BD">
        <w:t>în</w:t>
      </w:r>
      <w:proofErr w:type="spellEnd"/>
      <w:r w:rsidRPr="00BB54BD">
        <w:t xml:space="preserve"> </w:t>
      </w:r>
      <w:proofErr w:type="spellStart"/>
      <w:r w:rsidRPr="00BB54BD">
        <w:t>decurs</w:t>
      </w:r>
      <w:proofErr w:type="spellEnd"/>
      <w:r w:rsidRPr="00BB54BD">
        <w:t xml:space="preserve"> de 1 (</w:t>
      </w:r>
      <w:proofErr w:type="spellStart"/>
      <w:r w:rsidRPr="00BB54BD">
        <w:t>una</w:t>
      </w:r>
      <w:proofErr w:type="spellEnd"/>
      <w:r w:rsidRPr="00BB54BD">
        <w:t xml:space="preserve">) </w:t>
      </w:r>
      <w:proofErr w:type="spellStart"/>
      <w:r w:rsidRPr="00BB54BD">
        <w:t>zile</w:t>
      </w:r>
      <w:proofErr w:type="spellEnd"/>
      <w:r w:rsidRPr="00BB54BD">
        <w:t xml:space="preserve"> </w:t>
      </w:r>
      <w:proofErr w:type="spellStart"/>
      <w:r w:rsidRPr="00BB54BD">
        <w:t>calendaristice</w:t>
      </w:r>
      <w:proofErr w:type="spellEnd"/>
      <w:r w:rsidRPr="00BB54BD">
        <w:t xml:space="preserve"> </w:t>
      </w:r>
      <w:proofErr w:type="spellStart"/>
      <w:r w:rsidRPr="00BB54BD">
        <w:t>despre</w:t>
      </w:r>
      <w:proofErr w:type="spellEnd"/>
      <w:r w:rsidRPr="00BB54BD">
        <w:t xml:space="preserve"> </w:t>
      </w:r>
      <w:proofErr w:type="spellStart"/>
      <w:r w:rsidRPr="00BB54BD">
        <w:t>stabilirea</w:t>
      </w:r>
      <w:proofErr w:type="spellEnd"/>
      <w:r w:rsidRPr="00BB54BD">
        <w:t xml:space="preserve"> </w:t>
      </w:r>
      <w:proofErr w:type="spellStart"/>
      <w:r w:rsidRPr="00BB54BD">
        <w:t>relațiilor</w:t>
      </w:r>
      <w:proofErr w:type="spellEnd"/>
      <w:r w:rsidRPr="00BB54BD">
        <w:t xml:space="preserve"> </w:t>
      </w:r>
      <w:proofErr w:type="spellStart"/>
      <w:r w:rsidRPr="00BB54BD">
        <w:t>contractuale</w:t>
      </w:r>
      <w:proofErr w:type="spellEnd"/>
      <w:r w:rsidRPr="00BB54BD">
        <w:t xml:space="preserve"> cu un alt </w:t>
      </w:r>
      <w:proofErr w:type="spellStart"/>
      <w:r w:rsidRPr="00BB54BD">
        <w:t>furnizor</w:t>
      </w:r>
      <w:proofErr w:type="spellEnd"/>
      <w:r w:rsidRPr="00BB54BD">
        <w:t xml:space="preserve"> de gaze </w:t>
      </w:r>
      <w:proofErr w:type="spellStart"/>
      <w:r w:rsidRPr="00BB54BD">
        <w:t>naturale</w:t>
      </w:r>
      <w:proofErr w:type="spellEnd"/>
      <w:r w:rsidRPr="00BB54BD">
        <w:t>.</w:t>
      </w:r>
    </w:p>
    <w:p w14:paraId="1C16F8CC" w14:textId="77777777" w:rsidR="00B61A19" w:rsidRPr="00BB54BD" w:rsidRDefault="00B61A19" w:rsidP="00B61A19">
      <w:pPr>
        <w:pStyle w:val="a"/>
        <w:numPr>
          <w:ilvl w:val="1"/>
          <w:numId w:val="37"/>
        </w:numPr>
        <w:tabs>
          <w:tab w:val="clear" w:pos="1134"/>
          <w:tab w:val="left" w:pos="851"/>
        </w:tabs>
        <w:spacing w:line="276" w:lineRule="auto"/>
        <w:ind w:left="0" w:firstLine="0"/>
        <w:contextualSpacing/>
        <w:rPr>
          <w:bCs/>
        </w:rPr>
      </w:pPr>
      <w:proofErr w:type="spellStart"/>
      <w:r w:rsidRPr="00BB54BD">
        <w:rPr>
          <w:bCs/>
        </w:rPr>
        <w:t>Furnizorul</w:t>
      </w:r>
      <w:proofErr w:type="spellEnd"/>
      <w:r w:rsidRPr="00BB54BD">
        <w:rPr>
          <w:bCs/>
        </w:rPr>
        <w:t xml:space="preserve"> se </w:t>
      </w:r>
      <w:proofErr w:type="spellStart"/>
      <w:r w:rsidRPr="00BB54BD">
        <w:rPr>
          <w:bCs/>
        </w:rPr>
        <w:t>obligă</w:t>
      </w:r>
      <w:proofErr w:type="spellEnd"/>
      <w:r w:rsidRPr="00BB54BD">
        <w:rPr>
          <w:bCs/>
        </w:rPr>
        <w:t xml:space="preserve"> </w:t>
      </w:r>
      <w:proofErr w:type="spellStart"/>
      <w:r w:rsidRPr="00BB54BD">
        <w:rPr>
          <w:bCs/>
        </w:rPr>
        <w:t>să</w:t>
      </w:r>
      <w:proofErr w:type="spellEnd"/>
      <w:r w:rsidRPr="00BB54BD">
        <w:rPr>
          <w:bCs/>
        </w:rPr>
        <w:t xml:space="preserve"> </w:t>
      </w:r>
      <w:proofErr w:type="spellStart"/>
      <w:r w:rsidRPr="00BB54BD">
        <w:rPr>
          <w:bCs/>
        </w:rPr>
        <w:t>echilibreze</w:t>
      </w:r>
      <w:proofErr w:type="spellEnd"/>
      <w:r w:rsidRPr="00BB54BD">
        <w:rPr>
          <w:bCs/>
        </w:rPr>
        <w:t xml:space="preserve"> </w:t>
      </w:r>
      <w:proofErr w:type="spellStart"/>
      <w:r w:rsidRPr="00BB54BD">
        <w:rPr>
          <w:bCs/>
        </w:rPr>
        <w:t>întregul</w:t>
      </w:r>
      <w:proofErr w:type="spellEnd"/>
      <w:r w:rsidRPr="00BB54BD">
        <w:rPr>
          <w:bCs/>
        </w:rPr>
        <w:t xml:space="preserve"> </w:t>
      </w:r>
      <w:proofErr w:type="spellStart"/>
      <w:r w:rsidRPr="00BB54BD">
        <w:rPr>
          <w:bCs/>
        </w:rPr>
        <w:t>volum</w:t>
      </w:r>
      <w:proofErr w:type="spellEnd"/>
      <w:r w:rsidRPr="00BB54BD">
        <w:rPr>
          <w:bCs/>
        </w:rPr>
        <w:t xml:space="preserve"> de gaze </w:t>
      </w:r>
      <w:proofErr w:type="spellStart"/>
      <w:r w:rsidRPr="00BB54BD">
        <w:rPr>
          <w:bCs/>
        </w:rPr>
        <w:t>naturale</w:t>
      </w:r>
      <w:proofErr w:type="spellEnd"/>
      <w:r w:rsidRPr="00BB54BD">
        <w:rPr>
          <w:bCs/>
        </w:rPr>
        <w:t xml:space="preserve"> la </w:t>
      </w:r>
      <w:proofErr w:type="spellStart"/>
      <w:r w:rsidRPr="00BB54BD">
        <w:rPr>
          <w:bCs/>
        </w:rPr>
        <w:t>locurile</w:t>
      </w:r>
      <w:proofErr w:type="spellEnd"/>
      <w:r w:rsidRPr="00BB54BD">
        <w:rPr>
          <w:bCs/>
        </w:rPr>
        <w:t xml:space="preserve"> de </w:t>
      </w:r>
      <w:proofErr w:type="spellStart"/>
      <w:r w:rsidRPr="00BB54BD">
        <w:rPr>
          <w:bCs/>
        </w:rPr>
        <w:t>consum</w:t>
      </w:r>
      <w:proofErr w:type="spellEnd"/>
      <w:r w:rsidRPr="00BB54BD">
        <w:rPr>
          <w:bCs/>
        </w:rPr>
        <w:t xml:space="preserve">, </w:t>
      </w:r>
      <w:proofErr w:type="spellStart"/>
      <w:r w:rsidRPr="00BB54BD">
        <w:rPr>
          <w:bCs/>
        </w:rPr>
        <w:t>doar</w:t>
      </w:r>
      <w:proofErr w:type="spellEnd"/>
      <w:r w:rsidRPr="00BB54BD">
        <w:rPr>
          <w:bCs/>
        </w:rPr>
        <w:t xml:space="preserve"> cu </w:t>
      </w:r>
      <w:proofErr w:type="spellStart"/>
      <w:r w:rsidRPr="00BB54BD">
        <w:rPr>
          <w:bCs/>
        </w:rPr>
        <w:t>respectarea</w:t>
      </w:r>
      <w:proofErr w:type="spellEnd"/>
      <w:r w:rsidRPr="00BB54BD">
        <w:rPr>
          <w:bCs/>
        </w:rPr>
        <w:t xml:space="preserve"> </w:t>
      </w:r>
      <w:proofErr w:type="spellStart"/>
      <w:r w:rsidRPr="00BB54BD">
        <w:rPr>
          <w:bCs/>
        </w:rPr>
        <w:t>prevederilor</w:t>
      </w:r>
      <w:proofErr w:type="spellEnd"/>
      <w:r w:rsidRPr="00BB54BD">
        <w:rPr>
          <w:bCs/>
        </w:rPr>
        <w:t xml:space="preserve"> </w:t>
      </w:r>
      <w:proofErr w:type="spellStart"/>
      <w:r w:rsidRPr="00BB54BD">
        <w:rPr>
          <w:bCs/>
        </w:rPr>
        <w:t>prezentului</w:t>
      </w:r>
      <w:proofErr w:type="spellEnd"/>
      <w:r w:rsidRPr="00BB54BD">
        <w:rPr>
          <w:bCs/>
        </w:rPr>
        <w:t xml:space="preserve"> contract. </w:t>
      </w:r>
      <w:proofErr w:type="spellStart"/>
      <w:r w:rsidRPr="00BB54BD">
        <w:rPr>
          <w:bCs/>
        </w:rPr>
        <w:t>În</w:t>
      </w:r>
      <w:proofErr w:type="spellEnd"/>
      <w:r w:rsidRPr="00BB54BD">
        <w:rPr>
          <w:bCs/>
        </w:rPr>
        <w:t xml:space="preserve"> </w:t>
      </w:r>
      <w:proofErr w:type="spellStart"/>
      <w:r w:rsidRPr="00BB54BD">
        <w:rPr>
          <w:bCs/>
        </w:rPr>
        <w:t>cazul</w:t>
      </w:r>
      <w:proofErr w:type="spellEnd"/>
      <w:r w:rsidRPr="00BB54BD">
        <w:rPr>
          <w:bCs/>
        </w:rPr>
        <w:t xml:space="preserve"> </w:t>
      </w:r>
      <w:proofErr w:type="spellStart"/>
      <w:r w:rsidRPr="00BB54BD">
        <w:rPr>
          <w:bCs/>
        </w:rPr>
        <w:t>procurării</w:t>
      </w:r>
      <w:proofErr w:type="spellEnd"/>
      <w:r w:rsidRPr="00BB54BD">
        <w:rPr>
          <w:bCs/>
        </w:rPr>
        <w:t xml:space="preserve"> </w:t>
      </w:r>
      <w:proofErr w:type="spellStart"/>
      <w:r w:rsidRPr="00BB54BD">
        <w:rPr>
          <w:bCs/>
        </w:rPr>
        <w:t>gazelor</w:t>
      </w:r>
      <w:proofErr w:type="spellEnd"/>
      <w:r w:rsidRPr="00BB54BD">
        <w:rPr>
          <w:bCs/>
        </w:rPr>
        <w:t xml:space="preserve"> </w:t>
      </w:r>
      <w:proofErr w:type="spellStart"/>
      <w:r w:rsidRPr="00BB54BD">
        <w:rPr>
          <w:bCs/>
        </w:rPr>
        <w:t>naturale</w:t>
      </w:r>
      <w:proofErr w:type="spellEnd"/>
      <w:r w:rsidRPr="00BB54BD">
        <w:rPr>
          <w:bCs/>
        </w:rPr>
        <w:t xml:space="preserve"> de alt/</w:t>
      </w:r>
      <w:proofErr w:type="spellStart"/>
      <w:r w:rsidRPr="00BB54BD">
        <w:rPr>
          <w:bCs/>
        </w:rPr>
        <w:t>alți</w:t>
      </w:r>
      <w:proofErr w:type="spellEnd"/>
      <w:r w:rsidRPr="00BB54BD">
        <w:rPr>
          <w:bCs/>
        </w:rPr>
        <w:t xml:space="preserve"> </w:t>
      </w:r>
      <w:proofErr w:type="spellStart"/>
      <w:r w:rsidRPr="00BB54BD">
        <w:rPr>
          <w:bCs/>
        </w:rPr>
        <w:t>furnizori</w:t>
      </w:r>
      <w:proofErr w:type="spellEnd"/>
      <w:r w:rsidRPr="00BB54BD">
        <w:rPr>
          <w:bCs/>
        </w:rPr>
        <w:t xml:space="preserve">, </w:t>
      </w:r>
      <w:proofErr w:type="spellStart"/>
      <w:r w:rsidRPr="00BB54BD">
        <w:rPr>
          <w:bCs/>
        </w:rPr>
        <w:t>responsabilitatea</w:t>
      </w:r>
      <w:proofErr w:type="spellEnd"/>
      <w:r w:rsidRPr="00BB54BD">
        <w:rPr>
          <w:bCs/>
        </w:rPr>
        <w:t xml:space="preserve"> </w:t>
      </w:r>
      <w:proofErr w:type="spellStart"/>
      <w:r w:rsidRPr="00BB54BD">
        <w:rPr>
          <w:bCs/>
        </w:rPr>
        <w:t>echilibrării</w:t>
      </w:r>
      <w:proofErr w:type="spellEnd"/>
      <w:r w:rsidRPr="00BB54BD">
        <w:rPr>
          <w:bCs/>
        </w:rPr>
        <w:t xml:space="preserve"> se </w:t>
      </w:r>
      <w:proofErr w:type="spellStart"/>
      <w:r w:rsidRPr="00BB54BD">
        <w:rPr>
          <w:bCs/>
        </w:rPr>
        <w:t>va</w:t>
      </w:r>
      <w:proofErr w:type="spellEnd"/>
      <w:r w:rsidRPr="00BB54BD">
        <w:rPr>
          <w:bCs/>
        </w:rPr>
        <w:t xml:space="preserve"> </w:t>
      </w:r>
      <w:proofErr w:type="spellStart"/>
      <w:r w:rsidRPr="00BB54BD">
        <w:rPr>
          <w:bCs/>
        </w:rPr>
        <w:t>revizui</w:t>
      </w:r>
      <w:proofErr w:type="spellEnd"/>
      <w:r w:rsidRPr="00BB54BD">
        <w:rPr>
          <w:bCs/>
        </w:rPr>
        <w:t xml:space="preserve"> </w:t>
      </w:r>
      <w:proofErr w:type="spellStart"/>
      <w:r w:rsidRPr="00BB54BD">
        <w:rPr>
          <w:bCs/>
        </w:rPr>
        <w:t>în</w:t>
      </w:r>
      <w:proofErr w:type="spellEnd"/>
      <w:r w:rsidRPr="00BB54BD">
        <w:rPr>
          <w:bCs/>
        </w:rPr>
        <w:t xml:space="preserve"> </w:t>
      </w:r>
      <w:proofErr w:type="spellStart"/>
      <w:r w:rsidRPr="00BB54BD">
        <w:rPr>
          <w:bCs/>
        </w:rPr>
        <w:t>urma</w:t>
      </w:r>
      <w:proofErr w:type="spellEnd"/>
      <w:r w:rsidRPr="00BB54BD">
        <w:rPr>
          <w:bCs/>
        </w:rPr>
        <w:t xml:space="preserve"> </w:t>
      </w:r>
      <w:proofErr w:type="spellStart"/>
      <w:r w:rsidRPr="00BB54BD">
        <w:rPr>
          <w:bCs/>
        </w:rPr>
        <w:t>negocierilor</w:t>
      </w:r>
      <w:proofErr w:type="spellEnd"/>
      <w:r w:rsidRPr="00BB54BD">
        <w:rPr>
          <w:bCs/>
        </w:rPr>
        <w:t>.</w:t>
      </w:r>
    </w:p>
    <w:p w14:paraId="38537676" w14:textId="77777777" w:rsidR="00B61A19" w:rsidRPr="00BB54BD" w:rsidRDefault="00B61A19" w:rsidP="00B61A19">
      <w:pPr>
        <w:jc w:val="both"/>
      </w:pPr>
    </w:p>
    <w:p w14:paraId="74F46A3A" w14:textId="77777777" w:rsidR="00B61A19" w:rsidRPr="00BB54BD" w:rsidRDefault="00B61A19" w:rsidP="00B61A19">
      <w:pPr>
        <w:pStyle w:val="a"/>
        <w:numPr>
          <w:ilvl w:val="0"/>
          <w:numId w:val="37"/>
        </w:numPr>
        <w:tabs>
          <w:tab w:val="clear" w:pos="1134"/>
        </w:tabs>
        <w:spacing w:line="276" w:lineRule="auto"/>
        <w:ind w:left="0" w:firstLine="360"/>
        <w:contextualSpacing/>
        <w:jc w:val="center"/>
        <w:rPr>
          <w:b/>
        </w:rPr>
      </w:pPr>
      <w:proofErr w:type="spellStart"/>
      <w:r w:rsidRPr="00BB54BD">
        <w:rPr>
          <w:b/>
        </w:rPr>
        <w:t>Deconectarea</w:t>
      </w:r>
      <w:proofErr w:type="spellEnd"/>
      <w:r w:rsidRPr="00BB54BD">
        <w:rPr>
          <w:b/>
        </w:rPr>
        <w:t xml:space="preserve"> de la </w:t>
      </w:r>
      <w:proofErr w:type="spellStart"/>
      <w:r w:rsidRPr="00BB54BD">
        <w:rPr>
          <w:b/>
        </w:rPr>
        <w:t>rețea</w:t>
      </w:r>
      <w:proofErr w:type="spellEnd"/>
    </w:p>
    <w:p w14:paraId="5F9C1959" w14:textId="77777777" w:rsidR="00B61A19" w:rsidRPr="00BB54BD" w:rsidRDefault="00B61A19" w:rsidP="00B61A19">
      <w:pPr>
        <w:pStyle w:val="a"/>
        <w:numPr>
          <w:ilvl w:val="1"/>
          <w:numId w:val="37"/>
        </w:numPr>
        <w:tabs>
          <w:tab w:val="clear" w:pos="1134"/>
          <w:tab w:val="left" w:pos="993"/>
        </w:tabs>
        <w:spacing w:line="276" w:lineRule="auto"/>
        <w:ind w:left="0" w:firstLine="0"/>
        <w:contextualSpacing/>
      </w:pPr>
      <w:proofErr w:type="spellStart"/>
      <w:r w:rsidRPr="00BB54BD">
        <w:t>Furnizorul</w:t>
      </w:r>
      <w:proofErr w:type="spellEnd"/>
      <w:r w:rsidRPr="00BB54BD">
        <w:t xml:space="preserve"> </w:t>
      </w:r>
      <w:proofErr w:type="spellStart"/>
      <w:r w:rsidRPr="00BB54BD">
        <w:t>este</w:t>
      </w:r>
      <w:proofErr w:type="spellEnd"/>
      <w:r w:rsidRPr="00BB54BD">
        <w:t xml:space="preserve"> </w:t>
      </w:r>
      <w:proofErr w:type="spellStart"/>
      <w:r w:rsidRPr="00BB54BD">
        <w:t>în</w:t>
      </w:r>
      <w:proofErr w:type="spellEnd"/>
      <w:r w:rsidRPr="00BB54BD">
        <w:t xml:space="preserve"> </w:t>
      </w:r>
      <w:proofErr w:type="spellStart"/>
      <w:r w:rsidRPr="00BB54BD">
        <w:t>drept</w:t>
      </w:r>
      <w:proofErr w:type="spellEnd"/>
      <w:r w:rsidRPr="00BB54BD">
        <w:t xml:space="preserve"> </w:t>
      </w:r>
      <w:proofErr w:type="spellStart"/>
      <w:r w:rsidRPr="00BB54BD">
        <w:t>să</w:t>
      </w:r>
      <w:proofErr w:type="spellEnd"/>
      <w:r w:rsidRPr="00BB54BD">
        <w:t xml:space="preserve"> </w:t>
      </w:r>
      <w:proofErr w:type="spellStart"/>
      <w:r w:rsidRPr="00BB54BD">
        <w:t>solicite</w:t>
      </w:r>
      <w:proofErr w:type="spellEnd"/>
      <w:r w:rsidRPr="00BB54BD">
        <w:t xml:space="preserve"> </w:t>
      </w:r>
      <w:proofErr w:type="spellStart"/>
      <w:r w:rsidRPr="00BB54BD">
        <w:t>operatorului</w:t>
      </w:r>
      <w:proofErr w:type="spellEnd"/>
      <w:r w:rsidRPr="00BB54BD">
        <w:t xml:space="preserve"> de </w:t>
      </w:r>
      <w:proofErr w:type="spellStart"/>
      <w:r w:rsidRPr="00BB54BD">
        <w:t>sistem</w:t>
      </w:r>
      <w:proofErr w:type="spellEnd"/>
      <w:r w:rsidRPr="00BB54BD">
        <w:t xml:space="preserve"> </w:t>
      </w:r>
      <w:proofErr w:type="spellStart"/>
      <w:r w:rsidRPr="00BB54BD">
        <w:t>să</w:t>
      </w:r>
      <w:proofErr w:type="spellEnd"/>
      <w:r w:rsidRPr="00BB54BD">
        <w:t xml:space="preserve"> </w:t>
      </w:r>
      <w:proofErr w:type="spellStart"/>
      <w:r w:rsidRPr="00BB54BD">
        <w:t>deconecteze</w:t>
      </w:r>
      <w:proofErr w:type="spellEnd"/>
      <w:r w:rsidRPr="00BB54BD">
        <w:t xml:space="preserve"> </w:t>
      </w:r>
      <w:proofErr w:type="spellStart"/>
      <w:r w:rsidRPr="00BB54BD">
        <w:t>instalațiile</w:t>
      </w:r>
      <w:proofErr w:type="spellEnd"/>
      <w:r w:rsidRPr="00BB54BD">
        <w:t xml:space="preserve"> de gaze </w:t>
      </w:r>
      <w:proofErr w:type="spellStart"/>
      <w:r w:rsidRPr="00BB54BD">
        <w:t>naturale</w:t>
      </w:r>
      <w:proofErr w:type="spellEnd"/>
      <w:r w:rsidRPr="00BB54BD">
        <w:t xml:space="preserve"> ale </w:t>
      </w:r>
      <w:proofErr w:type="spellStart"/>
      <w:r w:rsidRPr="00BB54BD">
        <w:t>Consumatorului</w:t>
      </w:r>
      <w:proofErr w:type="spellEnd"/>
      <w:r w:rsidRPr="00BB54BD">
        <w:rPr>
          <w:bCs/>
        </w:rPr>
        <w:t xml:space="preserve"> </w:t>
      </w:r>
      <w:proofErr w:type="spellStart"/>
      <w:r w:rsidRPr="00BB54BD">
        <w:t>noncasnic</w:t>
      </w:r>
      <w:proofErr w:type="spellEnd"/>
      <w:r w:rsidRPr="00BB54BD">
        <w:t xml:space="preserve"> de la </w:t>
      </w:r>
      <w:proofErr w:type="spellStart"/>
      <w:r w:rsidRPr="00BB54BD">
        <w:t>rețeaua</w:t>
      </w:r>
      <w:proofErr w:type="spellEnd"/>
      <w:r w:rsidRPr="00BB54BD">
        <w:t xml:space="preserve"> de gaze </w:t>
      </w:r>
      <w:proofErr w:type="spellStart"/>
      <w:r w:rsidRPr="00BB54BD">
        <w:t>naturale</w:t>
      </w:r>
      <w:proofErr w:type="spellEnd"/>
      <w:r w:rsidRPr="00BB54BD">
        <w:t xml:space="preserve"> </w:t>
      </w:r>
      <w:proofErr w:type="spellStart"/>
      <w:r w:rsidRPr="00BB54BD">
        <w:t>în</w:t>
      </w:r>
      <w:proofErr w:type="spellEnd"/>
      <w:r w:rsidRPr="00BB54BD">
        <w:t xml:space="preserve"> </w:t>
      </w:r>
      <w:proofErr w:type="spellStart"/>
      <w:r w:rsidRPr="00BB54BD">
        <w:t>următoarele</w:t>
      </w:r>
      <w:proofErr w:type="spellEnd"/>
      <w:r w:rsidRPr="00BB54BD">
        <w:t xml:space="preserve"> </w:t>
      </w:r>
      <w:proofErr w:type="spellStart"/>
      <w:r w:rsidRPr="00BB54BD">
        <w:t>cazuri</w:t>
      </w:r>
      <w:proofErr w:type="spellEnd"/>
      <w:r w:rsidRPr="00BB54BD">
        <w:t>:</w:t>
      </w:r>
    </w:p>
    <w:p w14:paraId="028542ED" w14:textId="77777777" w:rsidR="00B61A19" w:rsidRPr="00BB54BD" w:rsidRDefault="00B61A19" w:rsidP="00B61A19">
      <w:pPr>
        <w:pStyle w:val="a"/>
        <w:numPr>
          <w:ilvl w:val="0"/>
          <w:numId w:val="36"/>
        </w:numPr>
        <w:tabs>
          <w:tab w:val="left" w:pos="993"/>
        </w:tabs>
        <w:spacing w:line="276" w:lineRule="auto"/>
        <w:ind w:left="0" w:firstLine="709"/>
        <w:contextualSpacing/>
        <w:rPr>
          <w:lang w:eastAsia="ru-RU"/>
        </w:rPr>
      </w:pPr>
      <w:proofErr w:type="spellStart"/>
      <w:r w:rsidRPr="00BB54BD">
        <w:rPr>
          <w:lang w:eastAsia="ru-RU"/>
        </w:rPr>
        <w:t>neachitarea</w:t>
      </w:r>
      <w:proofErr w:type="spellEnd"/>
      <w:r w:rsidRPr="00BB54BD">
        <w:rPr>
          <w:lang w:eastAsia="ru-RU"/>
        </w:rPr>
        <w:t xml:space="preserve"> </w:t>
      </w:r>
      <w:proofErr w:type="spellStart"/>
      <w:r w:rsidRPr="00BB54BD">
        <w:rPr>
          <w:lang w:eastAsia="ru-RU"/>
        </w:rPr>
        <w:t>plăților</w:t>
      </w:r>
      <w:proofErr w:type="spellEnd"/>
      <w:r w:rsidRPr="00BB54BD">
        <w:rPr>
          <w:lang w:eastAsia="ru-RU"/>
        </w:rPr>
        <w:t xml:space="preserve"> </w:t>
      </w:r>
      <w:proofErr w:type="spellStart"/>
      <w:r w:rsidRPr="00BB54BD">
        <w:rPr>
          <w:lang w:eastAsia="ru-RU"/>
        </w:rPr>
        <w:t>pentru</w:t>
      </w:r>
      <w:proofErr w:type="spellEnd"/>
      <w:r w:rsidRPr="00BB54BD">
        <w:rPr>
          <w:lang w:eastAsia="ru-RU"/>
        </w:rPr>
        <w:t xml:space="preserve"> </w:t>
      </w:r>
      <w:proofErr w:type="spellStart"/>
      <w:r w:rsidRPr="00BB54BD">
        <w:rPr>
          <w:lang w:eastAsia="ru-RU"/>
        </w:rPr>
        <w:t>gazele</w:t>
      </w:r>
      <w:proofErr w:type="spellEnd"/>
      <w:r w:rsidRPr="00BB54BD">
        <w:rPr>
          <w:lang w:eastAsia="ru-RU"/>
        </w:rPr>
        <w:t xml:space="preserve"> </w:t>
      </w:r>
      <w:proofErr w:type="spellStart"/>
      <w:r w:rsidRPr="00BB54BD">
        <w:rPr>
          <w:lang w:eastAsia="ru-RU"/>
        </w:rPr>
        <w:t>naturale</w:t>
      </w:r>
      <w:proofErr w:type="spellEnd"/>
      <w:r w:rsidRPr="00BB54BD">
        <w:rPr>
          <w:lang w:eastAsia="ru-RU"/>
        </w:rPr>
        <w:t xml:space="preserve"> </w:t>
      </w:r>
      <w:proofErr w:type="spellStart"/>
      <w:r w:rsidRPr="00BB54BD">
        <w:rPr>
          <w:lang w:eastAsia="ru-RU"/>
        </w:rPr>
        <w:t>utilizate</w:t>
      </w:r>
      <w:proofErr w:type="spellEnd"/>
      <w:r w:rsidRPr="00BB54BD">
        <w:rPr>
          <w:lang w:eastAsia="ru-RU"/>
        </w:rPr>
        <w:t xml:space="preserve"> la </w:t>
      </w:r>
      <w:proofErr w:type="spellStart"/>
      <w:r w:rsidRPr="00BB54BD">
        <w:rPr>
          <w:lang w:eastAsia="ru-RU"/>
        </w:rPr>
        <w:t>locul</w:t>
      </w:r>
      <w:proofErr w:type="spellEnd"/>
      <w:r w:rsidRPr="00BB54BD">
        <w:rPr>
          <w:lang w:eastAsia="ru-RU"/>
        </w:rPr>
        <w:t xml:space="preserve"> de </w:t>
      </w:r>
      <w:proofErr w:type="spellStart"/>
      <w:r w:rsidRPr="00BB54BD">
        <w:rPr>
          <w:lang w:eastAsia="ru-RU"/>
        </w:rPr>
        <w:t>consum</w:t>
      </w:r>
      <w:proofErr w:type="spellEnd"/>
      <w:r w:rsidRPr="00BB54BD">
        <w:rPr>
          <w:lang w:eastAsia="ru-RU"/>
        </w:rPr>
        <w:t xml:space="preserve">, la </w:t>
      </w:r>
      <w:proofErr w:type="spellStart"/>
      <w:r w:rsidRPr="00BB54BD">
        <w:rPr>
          <w:lang w:eastAsia="ru-RU"/>
        </w:rPr>
        <w:t>expirarea</w:t>
      </w:r>
      <w:proofErr w:type="spellEnd"/>
      <w:r w:rsidRPr="00BB54BD">
        <w:rPr>
          <w:lang w:eastAsia="ru-RU"/>
        </w:rPr>
        <w:t xml:space="preserve"> </w:t>
      </w:r>
      <w:proofErr w:type="spellStart"/>
      <w:r w:rsidRPr="00BB54BD">
        <w:rPr>
          <w:lang w:eastAsia="ru-RU"/>
        </w:rPr>
        <w:t>termenului</w:t>
      </w:r>
      <w:proofErr w:type="spellEnd"/>
      <w:r w:rsidRPr="00BB54BD">
        <w:rPr>
          <w:lang w:eastAsia="ru-RU"/>
        </w:rPr>
        <w:t xml:space="preserve"> de </w:t>
      </w:r>
      <w:r w:rsidRPr="00BB54BD">
        <w:rPr>
          <w:i/>
          <w:lang w:eastAsia="ru-RU"/>
        </w:rPr>
        <w:t xml:space="preserve">10 </w:t>
      </w:r>
      <w:proofErr w:type="spellStart"/>
      <w:r w:rsidRPr="00BB54BD">
        <w:rPr>
          <w:i/>
          <w:lang w:eastAsia="ru-RU"/>
        </w:rPr>
        <w:t>zile</w:t>
      </w:r>
      <w:proofErr w:type="spellEnd"/>
      <w:r w:rsidRPr="00BB54BD">
        <w:rPr>
          <w:lang w:eastAsia="ru-RU"/>
        </w:rPr>
        <w:t xml:space="preserve"> </w:t>
      </w:r>
      <w:proofErr w:type="spellStart"/>
      <w:r w:rsidRPr="00BB54BD">
        <w:rPr>
          <w:lang w:eastAsia="ru-RU"/>
        </w:rPr>
        <w:t>calendaristice</w:t>
      </w:r>
      <w:proofErr w:type="spellEnd"/>
      <w:r w:rsidRPr="00BB54BD">
        <w:rPr>
          <w:lang w:eastAsia="ru-RU"/>
        </w:rPr>
        <w:t xml:space="preserve"> din data-</w:t>
      </w:r>
      <w:proofErr w:type="spellStart"/>
      <w:r w:rsidRPr="00BB54BD">
        <w:rPr>
          <w:lang w:eastAsia="ru-RU"/>
        </w:rPr>
        <w:t>limită</w:t>
      </w:r>
      <w:proofErr w:type="spellEnd"/>
      <w:r w:rsidRPr="00BB54BD">
        <w:rPr>
          <w:lang w:eastAsia="ru-RU"/>
        </w:rPr>
        <w:t xml:space="preserve"> de </w:t>
      </w:r>
      <w:proofErr w:type="spellStart"/>
      <w:r w:rsidRPr="00BB54BD">
        <w:rPr>
          <w:lang w:eastAsia="ru-RU"/>
        </w:rPr>
        <w:t>plată</w:t>
      </w:r>
      <w:proofErr w:type="spellEnd"/>
      <w:r w:rsidRPr="00BB54BD">
        <w:rPr>
          <w:lang w:eastAsia="ru-RU"/>
        </w:rPr>
        <w:t xml:space="preserve"> a </w:t>
      </w:r>
      <w:proofErr w:type="spellStart"/>
      <w:r w:rsidRPr="00BB54BD">
        <w:rPr>
          <w:lang w:eastAsia="ru-RU"/>
        </w:rPr>
        <w:t>facturii</w:t>
      </w:r>
      <w:proofErr w:type="spellEnd"/>
      <w:r w:rsidRPr="00BB54BD">
        <w:rPr>
          <w:lang w:eastAsia="ru-RU"/>
        </w:rPr>
        <w:t xml:space="preserve">, </w:t>
      </w:r>
      <w:proofErr w:type="spellStart"/>
      <w:r w:rsidRPr="00BB54BD">
        <w:rPr>
          <w:lang w:eastAsia="ru-RU"/>
        </w:rPr>
        <w:t>prezentată</w:t>
      </w:r>
      <w:proofErr w:type="spellEnd"/>
      <w:r w:rsidRPr="00BB54BD">
        <w:rPr>
          <w:lang w:eastAsia="ru-RU"/>
        </w:rPr>
        <w:t xml:space="preserve"> </w:t>
      </w:r>
      <w:proofErr w:type="spellStart"/>
      <w:r w:rsidRPr="00BB54BD">
        <w:rPr>
          <w:lang w:eastAsia="ru-RU"/>
        </w:rPr>
        <w:t>consumatorului</w:t>
      </w:r>
      <w:proofErr w:type="spellEnd"/>
      <w:r w:rsidRPr="00BB54BD">
        <w:rPr>
          <w:lang w:eastAsia="ru-RU"/>
        </w:rPr>
        <w:t xml:space="preserve"> </w:t>
      </w:r>
      <w:proofErr w:type="spellStart"/>
      <w:r w:rsidRPr="00BB54BD">
        <w:rPr>
          <w:lang w:eastAsia="ru-RU"/>
        </w:rPr>
        <w:t>noncasnic</w:t>
      </w:r>
      <w:proofErr w:type="spellEnd"/>
      <w:r w:rsidRPr="00BB54BD">
        <w:rPr>
          <w:lang w:eastAsia="ru-RU"/>
        </w:rPr>
        <w:t>;</w:t>
      </w:r>
    </w:p>
    <w:p w14:paraId="4D653E89" w14:textId="77777777" w:rsidR="00B61A19" w:rsidRPr="00BB54BD" w:rsidRDefault="00B61A19" w:rsidP="00B61A19">
      <w:pPr>
        <w:pStyle w:val="a"/>
        <w:numPr>
          <w:ilvl w:val="0"/>
          <w:numId w:val="36"/>
        </w:numPr>
        <w:tabs>
          <w:tab w:val="left" w:pos="993"/>
        </w:tabs>
        <w:spacing w:line="276" w:lineRule="auto"/>
        <w:ind w:left="0" w:firstLine="709"/>
        <w:contextualSpacing/>
        <w:rPr>
          <w:lang w:eastAsia="ru-RU"/>
        </w:rPr>
      </w:pPr>
      <w:r w:rsidRPr="00BB54BD">
        <w:rPr>
          <w:lang w:eastAsia="ru-RU"/>
        </w:rPr>
        <w:t xml:space="preserve">la </w:t>
      </w:r>
      <w:proofErr w:type="spellStart"/>
      <w:r w:rsidRPr="00BB54BD">
        <w:rPr>
          <w:lang w:eastAsia="ru-RU"/>
        </w:rPr>
        <w:t>expirarea</w:t>
      </w:r>
      <w:proofErr w:type="spellEnd"/>
      <w:r w:rsidRPr="00BB54BD">
        <w:rPr>
          <w:lang w:eastAsia="ru-RU"/>
        </w:rPr>
        <w:t xml:space="preserve"> </w:t>
      </w:r>
      <w:proofErr w:type="spellStart"/>
      <w:r w:rsidRPr="00BB54BD">
        <w:rPr>
          <w:lang w:eastAsia="ru-RU"/>
        </w:rPr>
        <w:t>termenului</w:t>
      </w:r>
      <w:proofErr w:type="spellEnd"/>
      <w:r w:rsidRPr="00BB54BD">
        <w:rPr>
          <w:lang w:eastAsia="ru-RU"/>
        </w:rPr>
        <w:t xml:space="preserve"> </w:t>
      </w:r>
      <w:proofErr w:type="spellStart"/>
      <w:r w:rsidRPr="00BB54BD">
        <w:rPr>
          <w:lang w:eastAsia="ru-RU"/>
        </w:rPr>
        <w:t>contractului</w:t>
      </w:r>
      <w:proofErr w:type="spellEnd"/>
      <w:r w:rsidRPr="00BB54BD">
        <w:rPr>
          <w:lang w:eastAsia="ru-RU"/>
        </w:rPr>
        <w:t xml:space="preserve"> de </w:t>
      </w:r>
      <w:proofErr w:type="spellStart"/>
      <w:r w:rsidRPr="00BB54BD">
        <w:rPr>
          <w:lang w:eastAsia="ru-RU"/>
        </w:rPr>
        <w:t>furnizare</w:t>
      </w:r>
      <w:proofErr w:type="spellEnd"/>
      <w:r w:rsidRPr="00BB54BD">
        <w:rPr>
          <w:lang w:eastAsia="ru-RU"/>
        </w:rPr>
        <w:t xml:space="preserve"> a </w:t>
      </w:r>
      <w:proofErr w:type="spellStart"/>
      <w:r w:rsidRPr="00BB54BD">
        <w:rPr>
          <w:lang w:eastAsia="ru-RU"/>
        </w:rPr>
        <w:t>gazelor</w:t>
      </w:r>
      <w:proofErr w:type="spellEnd"/>
      <w:r w:rsidRPr="00BB54BD">
        <w:rPr>
          <w:lang w:eastAsia="ru-RU"/>
        </w:rPr>
        <w:t xml:space="preserve"> </w:t>
      </w:r>
      <w:proofErr w:type="spellStart"/>
      <w:r w:rsidRPr="00BB54BD">
        <w:rPr>
          <w:lang w:eastAsia="ru-RU"/>
        </w:rPr>
        <w:t>naturale</w:t>
      </w:r>
      <w:proofErr w:type="spellEnd"/>
      <w:r w:rsidRPr="00BB54BD">
        <w:rPr>
          <w:lang w:eastAsia="ru-RU"/>
        </w:rPr>
        <w:t xml:space="preserve">, </w:t>
      </w:r>
      <w:proofErr w:type="spellStart"/>
      <w:r w:rsidRPr="00BB54BD">
        <w:rPr>
          <w:lang w:eastAsia="ru-RU"/>
        </w:rPr>
        <w:t>dacă</w:t>
      </w:r>
      <w:proofErr w:type="spellEnd"/>
      <w:r w:rsidRPr="00BB54BD">
        <w:rPr>
          <w:lang w:eastAsia="ru-RU"/>
        </w:rPr>
        <w:t xml:space="preserve"> </w:t>
      </w:r>
      <w:proofErr w:type="spellStart"/>
      <w:r w:rsidRPr="00BB54BD">
        <w:rPr>
          <w:lang w:eastAsia="ru-RU"/>
        </w:rPr>
        <w:t>consumatorul</w:t>
      </w:r>
      <w:proofErr w:type="spellEnd"/>
      <w:r w:rsidRPr="00BB54BD">
        <w:rPr>
          <w:lang w:eastAsia="ru-RU"/>
        </w:rPr>
        <w:t xml:space="preserve"> </w:t>
      </w:r>
      <w:proofErr w:type="spellStart"/>
      <w:r w:rsidRPr="00BB54BD">
        <w:rPr>
          <w:lang w:eastAsia="ru-RU"/>
        </w:rPr>
        <w:t>noncasnic</w:t>
      </w:r>
      <w:proofErr w:type="spellEnd"/>
      <w:r w:rsidRPr="00BB54BD">
        <w:rPr>
          <w:lang w:eastAsia="ru-RU"/>
        </w:rPr>
        <w:t xml:space="preserve"> nu </w:t>
      </w:r>
      <w:proofErr w:type="spellStart"/>
      <w:r w:rsidRPr="00BB54BD">
        <w:rPr>
          <w:lang w:eastAsia="ru-RU"/>
        </w:rPr>
        <w:t>solicită</w:t>
      </w:r>
      <w:proofErr w:type="spellEnd"/>
      <w:r w:rsidRPr="00BB54BD">
        <w:rPr>
          <w:lang w:eastAsia="ru-RU"/>
        </w:rPr>
        <w:t xml:space="preserve"> </w:t>
      </w:r>
      <w:proofErr w:type="spellStart"/>
      <w:r w:rsidRPr="00BB54BD">
        <w:rPr>
          <w:lang w:eastAsia="ru-RU"/>
        </w:rPr>
        <w:t>prelungirea</w:t>
      </w:r>
      <w:proofErr w:type="spellEnd"/>
      <w:r w:rsidRPr="00BB54BD">
        <w:rPr>
          <w:lang w:eastAsia="ru-RU"/>
        </w:rPr>
        <w:t xml:space="preserve"> </w:t>
      </w:r>
      <w:proofErr w:type="spellStart"/>
      <w:r w:rsidRPr="00BB54BD">
        <w:rPr>
          <w:lang w:eastAsia="ru-RU"/>
        </w:rPr>
        <w:t>lui</w:t>
      </w:r>
      <w:proofErr w:type="spellEnd"/>
      <w:r w:rsidRPr="00BB54BD">
        <w:rPr>
          <w:lang w:eastAsia="ru-RU"/>
        </w:rPr>
        <w:t>;</w:t>
      </w:r>
    </w:p>
    <w:p w14:paraId="401CEFB4" w14:textId="77777777" w:rsidR="00B61A19" w:rsidRPr="00BB54BD" w:rsidRDefault="00B61A19" w:rsidP="00B61A19">
      <w:pPr>
        <w:pStyle w:val="a"/>
        <w:numPr>
          <w:ilvl w:val="0"/>
          <w:numId w:val="36"/>
        </w:numPr>
        <w:tabs>
          <w:tab w:val="left" w:pos="993"/>
        </w:tabs>
        <w:spacing w:line="276" w:lineRule="auto"/>
        <w:ind w:left="0" w:firstLine="709"/>
        <w:contextualSpacing/>
        <w:rPr>
          <w:lang w:eastAsia="ru-RU"/>
        </w:rPr>
      </w:pPr>
      <w:proofErr w:type="spellStart"/>
      <w:r w:rsidRPr="00BB54BD">
        <w:t>refuzul</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de a </w:t>
      </w:r>
      <w:proofErr w:type="spellStart"/>
      <w:r w:rsidRPr="00BB54BD">
        <w:t>încheia</w:t>
      </w:r>
      <w:proofErr w:type="spellEnd"/>
      <w:r w:rsidRPr="00BB54BD">
        <w:t xml:space="preserve"> contract de </w:t>
      </w:r>
      <w:proofErr w:type="spellStart"/>
      <w:r w:rsidRPr="00BB54BD">
        <w:t>furnizare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cu </w:t>
      </w:r>
      <w:proofErr w:type="spellStart"/>
      <w:r w:rsidRPr="00BB54BD">
        <w:t>furnizorul</w:t>
      </w:r>
      <w:proofErr w:type="spellEnd"/>
      <w:r w:rsidRPr="00BB54BD">
        <w:t xml:space="preserve"> de </w:t>
      </w:r>
      <w:proofErr w:type="spellStart"/>
      <w:r w:rsidRPr="00BB54BD">
        <w:t>ultimă</w:t>
      </w:r>
      <w:proofErr w:type="spellEnd"/>
      <w:r w:rsidRPr="00BB54BD">
        <w:t xml:space="preserve"> </w:t>
      </w:r>
      <w:proofErr w:type="spellStart"/>
      <w:r w:rsidRPr="00BB54BD">
        <w:t>opțiune</w:t>
      </w:r>
      <w:proofErr w:type="spellEnd"/>
      <w:r w:rsidRPr="00BB54BD">
        <w:t xml:space="preserve"> </w:t>
      </w:r>
      <w:proofErr w:type="spellStart"/>
      <w:r w:rsidRPr="00BB54BD">
        <w:t>după</w:t>
      </w:r>
      <w:proofErr w:type="spellEnd"/>
      <w:r w:rsidRPr="00BB54BD">
        <w:t xml:space="preserve"> </w:t>
      </w:r>
      <w:proofErr w:type="spellStart"/>
      <w:r w:rsidRPr="00BB54BD">
        <w:t>preluarea</w:t>
      </w:r>
      <w:proofErr w:type="spellEnd"/>
      <w:r w:rsidRPr="00BB54BD">
        <w:t xml:space="preserve"> </w:t>
      </w:r>
      <w:proofErr w:type="spellStart"/>
      <w:r w:rsidRPr="00BB54BD">
        <w:t>consumatorilor</w:t>
      </w:r>
      <w:proofErr w:type="spellEnd"/>
      <w:r w:rsidRPr="00BB54BD">
        <w:t xml:space="preserve"> </w:t>
      </w:r>
      <w:proofErr w:type="spellStart"/>
      <w:r w:rsidRPr="00BB54BD">
        <w:t>finali</w:t>
      </w:r>
      <w:proofErr w:type="spellEnd"/>
      <w:r w:rsidRPr="00BB54BD">
        <w:t xml:space="preserve"> de </w:t>
      </w:r>
      <w:proofErr w:type="spellStart"/>
      <w:r w:rsidRPr="00BB54BD">
        <w:t>către</w:t>
      </w:r>
      <w:proofErr w:type="spellEnd"/>
      <w:r w:rsidRPr="00BB54BD">
        <w:t xml:space="preserve"> </w:t>
      </w:r>
      <w:proofErr w:type="spellStart"/>
      <w:r w:rsidRPr="00BB54BD">
        <w:t>acesta</w:t>
      </w:r>
      <w:proofErr w:type="spellEnd"/>
      <w:r w:rsidRPr="00BB54BD">
        <w:t xml:space="preserve"> </w:t>
      </w:r>
      <w:proofErr w:type="spellStart"/>
      <w:r w:rsidRPr="00BB54BD">
        <w:t>în</w:t>
      </w:r>
      <w:proofErr w:type="spellEnd"/>
      <w:r w:rsidRPr="00BB54BD">
        <w:t xml:space="preserve"> </w:t>
      </w:r>
      <w:proofErr w:type="spellStart"/>
      <w:r w:rsidRPr="00BB54BD">
        <w:t>condițiile</w:t>
      </w:r>
      <w:proofErr w:type="spellEnd"/>
      <w:r w:rsidRPr="00BB54BD">
        <w:t xml:space="preserve"> </w:t>
      </w:r>
      <w:proofErr w:type="spellStart"/>
      <w:r w:rsidRPr="00BB54BD">
        <w:t>Regulamentului</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w:t>
      </w:r>
    </w:p>
    <w:p w14:paraId="3124A661" w14:textId="77777777" w:rsidR="00B61A19" w:rsidRPr="00BB54BD" w:rsidRDefault="00B61A19" w:rsidP="00B61A19">
      <w:pPr>
        <w:pStyle w:val="a"/>
        <w:numPr>
          <w:ilvl w:val="0"/>
          <w:numId w:val="36"/>
        </w:numPr>
        <w:tabs>
          <w:tab w:val="left" w:pos="993"/>
        </w:tabs>
        <w:spacing w:line="276" w:lineRule="auto"/>
        <w:ind w:left="0" w:firstLine="709"/>
        <w:contextualSpacing/>
        <w:rPr>
          <w:lang w:eastAsia="ru-RU"/>
        </w:rPr>
      </w:pPr>
      <w:proofErr w:type="spellStart"/>
      <w:r w:rsidRPr="00BB54BD">
        <w:t>refuzul</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de a </w:t>
      </w:r>
      <w:proofErr w:type="spellStart"/>
      <w:r w:rsidRPr="00BB54BD">
        <w:t>încheia</w:t>
      </w:r>
      <w:proofErr w:type="spellEnd"/>
      <w:r w:rsidRPr="00BB54BD">
        <w:t xml:space="preserve"> </w:t>
      </w:r>
      <w:proofErr w:type="spellStart"/>
      <w:r w:rsidRPr="00BB54BD">
        <w:t>contractul</w:t>
      </w:r>
      <w:proofErr w:type="spellEnd"/>
      <w:r w:rsidRPr="00BB54BD">
        <w:t xml:space="preserve"> de </w:t>
      </w:r>
      <w:proofErr w:type="spellStart"/>
      <w:r w:rsidRPr="00BB54BD">
        <w:t>furnizare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cu un </w:t>
      </w:r>
      <w:proofErr w:type="spellStart"/>
      <w:r w:rsidRPr="00BB54BD">
        <w:t>furnizor</w:t>
      </w:r>
      <w:proofErr w:type="spellEnd"/>
      <w:r w:rsidRPr="00BB54BD">
        <w:t xml:space="preserve"> </w:t>
      </w:r>
      <w:proofErr w:type="spellStart"/>
      <w:r w:rsidRPr="00BB54BD">
        <w:t>după</w:t>
      </w:r>
      <w:proofErr w:type="spellEnd"/>
      <w:r w:rsidRPr="00BB54BD">
        <w:t xml:space="preserve"> </w:t>
      </w:r>
      <w:proofErr w:type="spellStart"/>
      <w:r w:rsidRPr="00BB54BD">
        <w:t>expirarea</w:t>
      </w:r>
      <w:proofErr w:type="spellEnd"/>
      <w:r w:rsidRPr="00BB54BD">
        <w:t xml:space="preserve"> </w:t>
      </w:r>
      <w:proofErr w:type="spellStart"/>
      <w:r w:rsidRPr="00BB54BD">
        <w:t>termenului</w:t>
      </w:r>
      <w:proofErr w:type="spellEnd"/>
      <w:r w:rsidRPr="00BB54BD">
        <w:t xml:space="preserve"> </w:t>
      </w:r>
      <w:proofErr w:type="spellStart"/>
      <w:r w:rsidRPr="00BB54BD">
        <w:t>furnizării</w:t>
      </w:r>
      <w:proofErr w:type="spellEnd"/>
      <w:r w:rsidRPr="00BB54BD">
        <w:t xml:space="preserve"> de </w:t>
      </w:r>
      <w:proofErr w:type="spellStart"/>
      <w:r w:rsidRPr="00BB54BD">
        <w:t>ultimă</w:t>
      </w:r>
      <w:proofErr w:type="spellEnd"/>
      <w:r w:rsidRPr="00BB54BD">
        <w:t xml:space="preserve"> </w:t>
      </w:r>
      <w:proofErr w:type="spellStart"/>
      <w:r w:rsidRPr="00BB54BD">
        <w:t>opțiune</w:t>
      </w:r>
      <w:proofErr w:type="spellEnd"/>
      <w:r w:rsidRPr="00BB54BD">
        <w:t xml:space="preserve"> cu o </w:t>
      </w:r>
      <w:proofErr w:type="spellStart"/>
      <w:r w:rsidRPr="00BB54BD">
        <w:t>notificare</w:t>
      </w:r>
      <w:proofErr w:type="spellEnd"/>
      <w:r w:rsidRPr="00BB54BD">
        <w:t xml:space="preserve"> </w:t>
      </w:r>
      <w:proofErr w:type="spellStart"/>
      <w:r w:rsidRPr="00BB54BD">
        <w:t>prealabilă</w:t>
      </w:r>
      <w:proofErr w:type="spellEnd"/>
      <w:r w:rsidRPr="00BB54BD">
        <w:t xml:space="preserve"> a </w:t>
      </w:r>
      <w:proofErr w:type="spellStart"/>
      <w:r w:rsidRPr="00BB54BD">
        <w:t>consumatorului</w:t>
      </w:r>
      <w:proofErr w:type="spellEnd"/>
      <w:r w:rsidRPr="00BB54BD">
        <w:t xml:space="preserve"> cu </w:t>
      </w:r>
      <w:r w:rsidRPr="00BB54BD">
        <w:rPr>
          <w:i/>
        </w:rPr>
        <w:t xml:space="preserve">15 </w:t>
      </w:r>
      <w:proofErr w:type="spellStart"/>
      <w:r w:rsidRPr="00BB54BD">
        <w:rPr>
          <w:i/>
        </w:rPr>
        <w:t>zile</w:t>
      </w:r>
      <w:proofErr w:type="spellEnd"/>
      <w:r w:rsidRPr="00BB54BD">
        <w:t xml:space="preserve"> </w:t>
      </w:r>
      <w:proofErr w:type="spellStart"/>
      <w:r w:rsidRPr="00BB54BD">
        <w:t>calendaristice</w:t>
      </w:r>
      <w:proofErr w:type="spellEnd"/>
      <w:r w:rsidRPr="00BB54BD">
        <w:t>;</w:t>
      </w:r>
    </w:p>
    <w:p w14:paraId="660FB6D8" w14:textId="77777777" w:rsidR="00B61A19" w:rsidRPr="00BB54BD" w:rsidRDefault="00B61A19" w:rsidP="00B61A19">
      <w:pPr>
        <w:pStyle w:val="a"/>
        <w:numPr>
          <w:ilvl w:val="0"/>
          <w:numId w:val="36"/>
        </w:numPr>
        <w:tabs>
          <w:tab w:val="left" w:pos="993"/>
        </w:tabs>
        <w:spacing w:line="276" w:lineRule="auto"/>
        <w:ind w:left="0" w:firstLine="709"/>
        <w:contextualSpacing/>
        <w:rPr>
          <w:lang w:eastAsia="ru-RU"/>
        </w:rPr>
      </w:pPr>
      <w:r w:rsidRPr="00BB54BD">
        <w:t xml:space="preserve">la </w:t>
      </w:r>
      <w:proofErr w:type="spellStart"/>
      <w:r w:rsidRPr="00BB54BD">
        <w:t>solicitarea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w:t>
      </w:r>
    </w:p>
    <w:p w14:paraId="03E673FC"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Deconectarea</w:t>
      </w:r>
      <w:proofErr w:type="spellEnd"/>
      <w:r w:rsidRPr="00BB54BD">
        <w:t xml:space="preserve"> </w:t>
      </w:r>
      <w:proofErr w:type="spellStart"/>
      <w:r w:rsidRPr="00BB54BD">
        <w:t>instalațiilor</w:t>
      </w:r>
      <w:proofErr w:type="spellEnd"/>
      <w:r w:rsidRPr="00BB54BD">
        <w:t xml:space="preserve"> de gaze </w:t>
      </w:r>
      <w:proofErr w:type="spellStart"/>
      <w:r w:rsidRPr="00BB54BD">
        <w:t>naturale</w:t>
      </w:r>
      <w:proofErr w:type="spellEnd"/>
      <w:r w:rsidRPr="00BB54BD">
        <w:t xml:space="preserve"> ale </w:t>
      </w:r>
      <w:proofErr w:type="spellStart"/>
      <w:r w:rsidRPr="00BB54BD">
        <w:t>Consumatorului</w:t>
      </w:r>
      <w:proofErr w:type="spellEnd"/>
      <w:r w:rsidRPr="00BB54BD">
        <w:t xml:space="preserve"> </w:t>
      </w:r>
      <w:proofErr w:type="spellStart"/>
      <w:r w:rsidRPr="00BB54BD">
        <w:t>noncasnic</w:t>
      </w:r>
      <w:proofErr w:type="spellEnd"/>
      <w:r w:rsidRPr="00BB54BD">
        <w:t xml:space="preserve"> se </w:t>
      </w:r>
      <w:proofErr w:type="spellStart"/>
      <w:r w:rsidRPr="00BB54BD">
        <w:t>efectuează</w:t>
      </w:r>
      <w:proofErr w:type="spellEnd"/>
      <w:r w:rsidRPr="00BB54BD">
        <w:t xml:space="preserve"> pe </w:t>
      </w:r>
      <w:proofErr w:type="spellStart"/>
      <w:r w:rsidRPr="00BB54BD">
        <w:t>parcursul</w:t>
      </w:r>
      <w:proofErr w:type="spellEnd"/>
      <w:r w:rsidRPr="00BB54BD">
        <w:t xml:space="preserve"> </w:t>
      </w:r>
      <w:proofErr w:type="spellStart"/>
      <w:r w:rsidRPr="00BB54BD">
        <w:t>orelor</w:t>
      </w:r>
      <w:proofErr w:type="spellEnd"/>
      <w:r w:rsidRPr="00BB54BD">
        <w:t xml:space="preserve"> de </w:t>
      </w:r>
      <w:proofErr w:type="spellStart"/>
      <w:r w:rsidRPr="00BB54BD">
        <w:t>lucru</w:t>
      </w:r>
      <w:proofErr w:type="spellEnd"/>
      <w:r w:rsidRPr="00BB54BD">
        <w:t xml:space="preserve"> </w:t>
      </w:r>
      <w:proofErr w:type="gramStart"/>
      <w:r w:rsidRPr="00BB54BD">
        <w:t>a</w:t>
      </w:r>
      <w:proofErr w:type="gramEnd"/>
      <w:r w:rsidRPr="00BB54BD">
        <w:t xml:space="preserve"> </w:t>
      </w:r>
      <w:proofErr w:type="spellStart"/>
      <w:r w:rsidRPr="00BB54BD">
        <w:t>acestuia</w:t>
      </w:r>
      <w:proofErr w:type="spellEnd"/>
      <w:r w:rsidRPr="00BB54BD">
        <w:t xml:space="preserve">. </w:t>
      </w:r>
      <w:proofErr w:type="spellStart"/>
      <w:r w:rsidRPr="00BB54BD">
        <w:t>Deconectarea</w:t>
      </w:r>
      <w:proofErr w:type="spellEnd"/>
      <w:r w:rsidRPr="00BB54BD">
        <w:t xml:space="preserve"> </w:t>
      </w:r>
      <w:proofErr w:type="spellStart"/>
      <w:r w:rsidRPr="00BB54BD">
        <w:t>instalației</w:t>
      </w:r>
      <w:proofErr w:type="spellEnd"/>
      <w:r w:rsidRPr="00BB54BD">
        <w:t xml:space="preserve"> de </w:t>
      </w:r>
      <w:proofErr w:type="spellStart"/>
      <w:r w:rsidRPr="00BB54BD">
        <w:t>utilizare</w:t>
      </w:r>
      <w:proofErr w:type="spellEnd"/>
      <w:r w:rsidRPr="00BB54BD">
        <w:t xml:space="preserve"> a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pct. 7.1. lit. b)–d) se </w:t>
      </w:r>
      <w:proofErr w:type="spellStart"/>
      <w:r w:rsidRPr="00BB54BD">
        <w:t>efectuează</w:t>
      </w:r>
      <w:proofErr w:type="spellEnd"/>
      <w:r w:rsidRPr="00BB54BD">
        <w:t xml:space="preserve"> </w:t>
      </w:r>
      <w:proofErr w:type="spellStart"/>
      <w:r w:rsidRPr="00BB54BD">
        <w:t>numai</w:t>
      </w:r>
      <w:proofErr w:type="spellEnd"/>
      <w:r w:rsidRPr="00BB54BD">
        <w:t xml:space="preserve"> cu </w:t>
      </w:r>
      <w:proofErr w:type="spellStart"/>
      <w:r w:rsidRPr="00BB54BD">
        <w:t>avizarea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w:t>
      </w:r>
    </w:p>
    <w:p w14:paraId="3AFC3329" w14:textId="77777777" w:rsidR="00B61A19" w:rsidRPr="00BB54BD" w:rsidRDefault="00B61A19" w:rsidP="00B61A19">
      <w:pPr>
        <w:pStyle w:val="a"/>
        <w:numPr>
          <w:ilvl w:val="1"/>
          <w:numId w:val="37"/>
        </w:numPr>
        <w:tabs>
          <w:tab w:val="clear" w:pos="1134"/>
        </w:tabs>
        <w:spacing w:line="276" w:lineRule="auto"/>
        <w:ind w:left="0" w:firstLine="0"/>
        <w:contextualSpacing/>
      </w:pPr>
      <w:proofErr w:type="spellStart"/>
      <w:r w:rsidRPr="00BB54BD">
        <w:t>Avizul</w:t>
      </w:r>
      <w:proofErr w:type="spellEnd"/>
      <w:r w:rsidRPr="00BB54BD">
        <w:t xml:space="preserve"> de </w:t>
      </w:r>
      <w:proofErr w:type="spellStart"/>
      <w:r w:rsidRPr="00BB54BD">
        <w:t>deconectare</w:t>
      </w:r>
      <w:proofErr w:type="spellEnd"/>
      <w:r w:rsidRPr="00BB54BD">
        <w:t xml:space="preserve"> se </w:t>
      </w:r>
      <w:proofErr w:type="spellStart"/>
      <w:r w:rsidRPr="00BB54BD">
        <w:t>expediază</w:t>
      </w:r>
      <w:proofErr w:type="spellEnd"/>
      <w:r w:rsidRPr="00BB54BD">
        <w:t xml:space="preserve"> </w:t>
      </w:r>
      <w:proofErr w:type="spellStart"/>
      <w:r w:rsidRPr="00BB54BD">
        <w:t>sau</w:t>
      </w:r>
      <w:proofErr w:type="spellEnd"/>
      <w:r w:rsidRPr="00BB54BD">
        <w:t xml:space="preserve"> se </w:t>
      </w:r>
      <w:proofErr w:type="spellStart"/>
      <w:r w:rsidRPr="00BB54BD">
        <w:t>înmânează</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cu cel </w:t>
      </w:r>
      <w:proofErr w:type="spellStart"/>
      <w:r w:rsidRPr="00BB54BD">
        <w:t>puțin</w:t>
      </w:r>
      <w:proofErr w:type="spellEnd"/>
      <w:r w:rsidRPr="00BB54BD">
        <w:t xml:space="preserve"> 5 </w:t>
      </w:r>
      <w:proofErr w:type="spellStart"/>
      <w:r w:rsidRPr="00BB54BD">
        <w:t>zile</w:t>
      </w:r>
      <w:proofErr w:type="spellEnd"/>
      <w:r w:rsidRPr="00BB54BD">
        <w:t xml:space="preserve"> </w:t>
      </w:r>
      <w:proofErr w:type="spellStart"/>
      <w:r w:rsidRPr="00BB54BD">
        <w:t>calendaristice</w:t>
      </w:r>
      <w:proofErr w:type="spellEnd"/>
      <w:r w:rsidRPr="00BB54BD">
        <w:t xml:space="preserve"> </w:t>
      </w:r>
      <w:proofErr w:type="spellStart"/>
      <w:r w:rsidRPr="00BB54BD">
        <w:t>înainte</w:t>
      </w:r>
      <w:proofErr w:type="spellEnd"/>
      <w:r w:rsidRPr="00BB54BD">
        <w:t xml:space="preserve"> de data </w:t>
      </w:r>
      <w:proofErr w:type="spellStart"/>
      <w:r w:rsidRPr="00BB54BD">
        <w:t>preconizată</w:t>
      </w:r>
      <w:proofErr w:type="spellEnd"/>
      <w:r w:rsidRPr="00BB54BD">
        <w:t xml:space="preserve"> </w:t>
      </w:r>
      <w:proofErr w:type="spellStart"/>
      <w:r w:rsidRPr="00BB54BD">
        <w:t>pentru</w:t>
      </w:r>
      <w:proofErr w:type="spellEnd"/>
      <w:r w:rsidRPr="00BB54BD">
        <w:t xml:space="preserve"> </w:t>
      </w:r>
      <w:proofErr w:type="spellStart"/>
      <w:r w:rsidRPr="00BB54BD">
        <w:t>deconectare</w:t>
      </w:r>
      <w:proofErr w:type="spellEnd"/>
      <w:r w:rsidRPr="00BB54BD">
        <w:t>.</w:t>
      </w:r>
    </w:p>
    <w:p w14:paraId="7843709A" w14:textId="77777777" w:rsidR="00B61A19" w:rsidRPr="00BB54BD" w:rsidRDefault="00B61A19" w:rsidP="00B61A19">
      <w:pPr>
        <w:tabs>
          <w:tab w:val="left" w:pos="993"/>
        </w:tabs>
        <w:jc w:val="both"/>
      </w:pPr>
    </w:p>
    <w:p w14:paraId="4E43B370" w14:textId="77777777" w:rsidR="00B61A19" w:rsidRPr="00BB54BD" w:rsidRDefault="00B61A19" w:rsidP="00B61A19">
      <w:pPr>
        <w:pStyle w:val="a"/>
        <w:numPr>
          <w:ilvl w:val="0"/>
          <w:numId w:val="37"/>
        </w:numPr>
        <w:tabs>
          <w:tab w:val="clear" w:pos="1134"/>
          <w:tab w:val="left" w:pos="993"/>
        </w:tabs>
        <w:spacing w:line="276" w:lineRule="auto"/>
        <w:contextualSpacing/>
        <w:jc w:val="center"/>
      </w:pPr>
      <w:proofErr w:type="spellStart"/>
      <w:r w:rsidRPr="00BB54BD">
        <w:rPr>
          <w:b/>
          <w:bCs/>
        </w:rPr>
        <w:t>Impedimentul</w:t>
      </w:r>
      <w:proofErr w:type="spellEnd"/>
      <w:r w:rsidRPr="00BB54BD">
        <w:rPr>
          <w:b/>
          <w:bCs/>
        </w:rPr>
        <w:t xml:space="preserve"> </w:t>
      </w:r>
      <w:proofErr w:type="spellStart"/>
      <w:r w:rsidRPr="00BB54BD">
        <w:rPr>
          <w:b/>
          <w:bCs/>
        </w:rPr>
        <w:t>justificator</w:t>
      </w:r>
      <w:proofErr w:type="spellEnd"/>
      <w:r w:rsidRPr="00BB54BD">
        <w:rPr>
          <w:b/>
          <w:bCs/>
        </w:rPr>
        <w:t xml:space="preserve"> </w:t>
      </w:r>
      <w:proofErr w:type="spellStart"/>
      <w:r w:rsidRPr="00BB54BD">
        <w:rPr>
          <w:b/>
          <w:bCs/>
        </w:rPr>
        <w:t>şi</w:t>
      </w:r>
      <w:proofErr w:type="spellEnd"/>
      <w:r w:rsidRPr="00BB54BD">
        <w:rPr>
          <w:b/>
          <w:bCs/>
        </w:rPr>
        <w:t xml:space="preserve"> </w:t>
      </w:r>
      <w:proofErr w:type="spellStart"/>
      <w:r w:rsidRPr="00BB54BD">
        <w:rPr>
          <w:b/>
          <w:bCs/>
        </w:rPr>
        <w:t>alte</w:t>
      </w:r>
      <w:proofErr w:type="spellEnd"/>
      <w:r w:rsidRPr="00BB54BD">
        <w:rPr>
          <w:b/>
          <w:bCs/>
        </w:rPr>
        <w:t xml:space="preserve"> </w:t>
      </w:r>
      <w:proofErr w:type="spellStart"/>
      <w:r w:rsidRPr="00BB54BD">
        <w:rPr>
          <w:b/>
          <w:bCs/>
        </w:rPr>
        <w:t>împrejurări</w:t>
      </w:r>
      <w:proofErr w:type="spellEnd"/>
      <w:r w:rsidRPr="00BB54BD">
        <w:rPr>
          <w:b/>
          <w:bCs/>
        </w:rPr>
        <w:t xml:space="preserve"> de </w:t>
      </w:r>
      <w:proofErr w:type="spellStart"/>
      <w:r w:rsidRPr="00BB54BD">
        <w:rPr>
          <w:b/>
          <w:bCs/>
        </w:rPr>
        <w:t>exonerare</w:t>
      </w:r>
      <w:proofErr w:type="spellEnd"/>
    </w:p>
    <w:p w14:paraId="1647B452" w14:textId="77777777" w:rsidR="00B61A19" w:rsidRPr="00BB54BD" w:rsidRDefault="00B61A19" w:rsidP="00B61A19">
      <w:pPr>
        <w:pStyle w:val="a"/>
        <w:numPr>
          <w:ilvl w:val="1"/>
          <w:numId w:val="37"/>
        </w:numPr>
        <w:tabs>
          <w:tab w:val="clear" w:pos="1134"/>
          <w:tab w:val="left" w:pos="709"/>
          <w:tab w:val="left" w:pos="993"/>
        </w:tabs>
        <w:spacing w:line="276" w:lineRule="auto"/>
        <w:ind w:left="0" w:firstLine="0"/>
        <w:contextualSpacing/>
      </w:pPr>
      <w:proofErr w:type="spellStart"/>
      <w:r w:rsidRPr="00BB54BD">
        <w:t>Părțile</w:t>
      </w:r>
      <w:proofErr w:type="spellEnd"/>
      <w:r w:rsidRPr="00BB54BD">
        <w:t xml:space="preserve"> sunt exonerate de </w:t>
      </w:r>
      <w:proofErr w:type="spellStart"/>
      <w:r w:rsidRPr="00BB54BD">
        <w:t>orice</w:t>
      </w:r>
      <w:proofErr w:type="spellEnd"/>
      <w:r w:rsidRPr="00BB54BD">
        <w:t xml:space="preserve"> </w:t>
      </w:r>
      <w:proofErr w:type="spellStart"/>
      <w:r w:rsidRPr="00BB54BD">
        <w:t>răspundere</w:t>
      </w:r>
      <w:proofErr w:type="spellEnd"/>
      <w:r w:rsidRPr="00BB54BD">
        <w:t xml:space="preserve"> </w:t>
      </w:r>
      <w:proofErr w:type="spellStart"/>
      <w:r w:rsidRPr="00BB54BD">
        <w:t>pentru</w:t>
      </w:r>
      <w:proofErr w:type="spellEnd"/>
      <w:r w:rsidRPr="00BB54BD">
        <w:t xml:space="preserve"> </w:t>
      </w:r>
      <w:proofErr w:type="spellStart"/>
      <w:r w:rsidRPr="00BB54BD">
        <w:t>neexecutarea</w:t>
      </w:r>
      <w:proofErr w:type="spellEnd"/>
      <w:r w:rsidRPr="00BB54BD">
        <w:t xml:space="preserve"> </w:t>
      </w:r>
      <w:proofErr w:type="spellStart"/>
      <w:r w:rsidRPr="00BB54BD">
        <w:t>sau</w:t>
      </w:r>
      <w:proofErr w:type="spellEnd"/>
      <w:r w:rsidRPr="00BB54BD">
        <w:t xml:space="preserve"> </w:t>
      </w:r>
      <w:proofErr w:type="spellStart"/>
      <w:r w:rsidRPr="00BB54BD">
        <w:t>executarea</w:t>
      </w:r>
      <w:proofErr w:type="spellEnd"/>
      <w:r w:rsidRPr="00BB54BD">
        <w:t xml:space="preserve"> </w:t>
      </w:r>
      <w:proofErr w:type="spellStart"/>
      <w:r w:rsidRPr="00BB54BD">
        <w:t>necorespunzătoare</w:t>
      </w:r>
      <w:proofErr w:type="spellEnd"/>
      <w:r w:rsidRPr="00BB54BD">
        <w:t xml:space="preserve">, </w:t>
      </w:r>
      <w:proofErr w:type="spellStart"/>
      <w:r w:rsidRPr="00BB54BD">
        <w:t>totală</w:t>
      </w:r>
      <w:proofErr w:type="spellEnd"/>
      <w:r w:rsidRPr="00BB54BD">
        <w:t xml:space="preserve"> </w:t>
      </w:r>
      <w:proofErr w:type="spellStart"/>
      <w:r w:rsidRPr="00BB54BD">
        <w:t>sau</w:t>
      </w:r>
      <w:proofErr w:type="spellEnd"/>
      <w:r w:rsidRPr="00BB54BD">
        <w:t xml:space="preserve"> </w:t>
      </w:r>
      <w:proofErr w:type="spellStart"/>
      <w:r w:rsidRPr="00BB54BD">
        <w:t>parțială</w:t>
      </w:r>
      <w:proofErr w:type="spellEnd"/>
      <w:r w:rsidRPr="00BB54BD">
        <w:t xml:space="preserve">, </w:t>
      </w:r>
      <w:proofErr w:type="gramStart"/>
      <w:r w:rsidRPr="00BB54BD">
        <w:t>a</w:t>
      </w:r>
      <w:proofErr w:type="gramEnd"/>
      <w:r w:rsidRPr="00BB54BD">
        <w:t xml:space="preserve"> </w:t>
      </w:r>
      <w:proofErr w:type="spellStart"/>
      <w:r w:rsidRPr="00BB54BD">
        <w:t>obligațiilor</w:t>
      </w:r>
      <w:proofErr w:type="spellEnd"/>
      <w:r w:rsidRPr="00BB54BD">
        <w:t xml:space="preserve"> </w:t>
      </w:r>
      <w:proofErr w:type="spellStart"/>
      <w:r w:rsidRPr="00BB54BD">
        <w:t>ce</w:t>
      </w:r>
      <w:proofErr w:type="spellEnd"/>
      <w:r w:rsidRPr="00BB54BD">
        <w:t xml:space="preserve"> </w:t>
      </w:r>
      <w:proofErr w:type="spellStart"/>
      <w:r w:rsidRPr="00BB54BD">
        <w:t>decurg</w:t>
      </w:r>
      <w:proofErr w:type="spellEnd"/>
      <w:r w:rsidRPr="00BB54BD">
        <w:t xml:space="preserve"> din Contract </w:t>
      </w:r>
      <w:proofErr w:type="spellStart"/>
      <w:r w:rsidRPr="00BB54BD">
        <w:t>dacă</w:t>
      </w:r>
      <w:proofErr w:type="spellEnd"/>
      <w:r w:rsidRPr="00BB54BD">
        <w:t xml:space="preserve"> </w:t>
      </w:r>
      <w:proofErr w:type="spellStart"/>
      <w:r w:rsidRPr="00BB54BD">
        <w:t>aceasta</w:t>
      </w:r>
      <w:proofErr w:type="spellEnd"/>
      <w:r w:rsidRPr="00BB54BD">
        <w:t xml:space="preserve"> </w:t>
      </w:r>
      <w:proofErr w:type="spellStart"/>
      <w:r w:rsidRPr="00BB54BD">
        <w:t>este</w:t>
      </w:r>
      <w:proofErr w:type="spellEnd"/>
      <w:r w:rsidRPr="00BB54BD">
        <w:t xml:space="preserve"> </w:t>
      </w:r>
      <w:proofErr w:type="spellStart"/>
      <w:r w:rsidRPr="00BB54BD">
        <w:t>rezultatul</w:t>
      </w:r>
      <w:proofErr w:type="spellEnd"/>
      <w:r w:rsidRPr="00BB54BD">
        <w:t xml:space="preserve"> </w:t>
      </w:r>
      <w:proofErr w:type="spellStart"/>
      <w:r w:rsidRPr="00BB54BD">
        <w:t>acţiunii</w:t>
      </w:r>
      <w:proofErr w:type="spellEnd"/>
      <w:r w:rsidRPr="00BB54BD">
        <w:t xml:space="preserve"> </w:t>
      </w:r>
      <w:proofErr w:type="spellStart"/>
      <w:r w:rsidRPr="00BB54BD">
        <w:t>unui</w:t>
      </w:r>
      <w:proofErr w:type="spellEnd"/>
      <w:r w:rsidRPr="00BB54BD">
        <w:t xml:space="preserve"> impediment care </w:t>
      </w:r>
      <w:proofErr w:type="spellStart"/>
      <w:r w:rsidRPr="00BB54BD">
        <w:t>justifică</w:t>
      </w:r>
      <w:proofErr w:type="spellEnd"/>
      <w:r w:rsidRPr="00BB54BD">
        <w:t xml:space="preserve"> </w:t>
      </w:r>
      <w:proofErr w:type="spellStart"/>
      <w:r w:rsidRPr="00BB54BD">
        <w:t>neexecutarea</w:t>
      </w:r>
      <w:proofErr w:type="spellEnd"/>
      <w:r w:rsidRPr="00BB54BD">
        <w:t>.</w:t>
      </w:r>
    </w:p>
    <w:p w14:paraId="57DD5F17" w14:textId="77777777" w:rsidR="00B61A19" w:rsidRPr="00BB54BD" w:rsidRDefault="00B61A19" w:rsidP="00B61A19">
      <w:pPr>
        <w:pStyle w:val="a"/>
        <w:tabs>
          <w:tab w:val="left" w:pos="709"/>
          <w:tab w:val="left" w:pos="993"/>
        </w:tabs>
        <w:ind w:left="0"/>
      </w:pPr>
    </w:p>
    <w:p w14:paraId="6295E320" w14:textId="77777777" w:rsidR="00B61A19" w:rsidRPr="00BB54BD" w:rsidRDefault="00B61A19" w:rsidP="00B61A19">
      <w:pPr>
        <w:pStyle w:val="a"/>
        <w:numPr>
          <w:ilvl w:val="0"/>
          <w:numId w:val="37"/>
        </w:numPr>
        <w:tabs>
          <w:tab w:val="clear" w:pos="1134"/>
          <w:tab w:val="left" w:pos="709"/>
          <w:tab w:val="left" w:pos="993"/>
          <w:tab w:val="left" w:pos="3544"/>
        </w:tabs>
        <w:spacing w:line="276" w:lineRule="auto"/>
        <w:contextualSpacing/>
        <w:jc w:val="center"/>
      </w:pPr>
      <w:proofErr w:type="spellStart"/>
      <w:r w:rsidRPr="00BB54BD">
        <w:rPr>
          <w:b/>
          <w:bCs/>
        </w:rPr>
        <w:t>Rezoluțiunea</w:t>
      </w:r>
      <w:proofErr w:type="spellEnd"/>
      <w:r w:rsidRPr="00BB54BD">
        <w:rPr>
          <w:b/>
          <w:bCs/>
        </w:rPr>
        <w:t xml:space="preserve"> </w:t>
      </w:r>
      <w:proofErr w:type="spellStart"/>
      <w:r w:rsidRPr="00BB54BD">
        <w:rPr>
          <w:b/>
          <w:bCs/>
        </w:rPr>
        <w:t>contractului</w:t>
      </w:r>
      <w:proofErr w:type="spellEnd"/>
      <w:r w:rsidRPr="00BB54BD">
        <w:t xml:space="preserve"> </w:t>
      </w:r>
    </w:p>
    <w:p w14:paraId="2B372070" w14:textId="77777777" w:rsidR="00B61A19" w:rsidRPr="00BB54BD" w:rsidRDefault="00B61A19" w:rsidP="00B61A19">
      <w:pPr>
        <w:pStyle w:val="a"/>
        <w:numPr>
          <w:ilvl w:val="1"/>
          <w:numId w:val="37"/>
        </w:numPr>
        <w:tabs>
          <w:tab w:val="clear" w:pos="1134"/>
          <w:tab w:val="left" w:pos="709"/>
          <w:tab w:val="left" w:pos="993"/>
        </w:tabs>
        <w:spacing w:line="276" w:lineRule="auto"/>
        <w:ind w:left="0" w:firstLine="0"/>
        <w:contextualSpacing/>
      </w:pPr>
      <w:proofErr w:type="spellStart"/>
      <w:r w:rsidRPr="00BB54BD">
        <w:t>Rezoluțiunea</w:t>
      </w:r>
      <w:proofErr w:type="spellEnd"/>
      <w:r w:rsidRPr="00BB54BD">
        <w:t xml:space="preserve"> </w:t>
      </w:r>
      <w:proofErr w:type="spellStart"/>
      <w:r w:rsidRPr="00BB54BD">
        <w:t>contractului</w:t>
      </w:r>
      <w:proofErr w:type="spellEnd"/>
      <w:r w:rsidRPr="00BB54BD">
        <w:t xml:space="preserve"> </w:t>
      </w:r>
      <w:proofErr w:type="spellStart"/>
      <w:r w:rsidRPr="00BB54BD">
        <w:t>poate</w:t>
      </w:r>
      <w:proofErr w:type="spellEnd"/>
      <w:r w:rsidRPr="00BB54BD">
        <w:t xml:space="preserve"> </w:t>
      </w:r>
      <w:proofErr w:type="spellStart"/>
      <w:r w:rsidRPr="00BB54BD">
        <w:t>avea</w:t>
      </w:r>
      <w:proofErr w:type="spellEnd"/>
      <w:r w:rsidRPr="00BB54BD">
        <w:t xml:space="preserve"> loc la </w:t>
      </w:r>
      <w:proofErr w:type="spellStart"/>
      <w:r w:rsidRPr="00BB54BD">
        <w:t>solicitarea</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în</w:t>
      </w:r>
      <w:proofErr w:type="spellEnd"/>
      <w:r w:rsidRPr="00BB54BD">
        <w:t xml:space="preserve"> termen de </w:t>
      </w:r>
      <w:r w:rsidRPr="00BB54BD">
        <w:rPr>
          <w:i/>
        </w:rPr>
        <w:t xml:space="preserve">25 </w:t>
      </w:r>
      <w:proofErr w:type="spellStart"/>
      <w:r w:rsidRPr="00BB54BD">
        <w:rPr>
          <w:i/>
        </w:rPr>
        <w:t>zile</w:t>
      </w:r>
      <w:proofErr w:type="spellEnd"/>
      <w:r w:rsidRPr="00BB54BD">
        <w:t xml:space="preserve"> </w:t>
      </w:r>
      <w:proofErr w:type="spellStart"/>
      <w:r w:rsidRPr="00BB54BD">
        <w:t>calendaristice</w:t>
      </w:r>
      <w:proofErr w:type="spellEnd"/>
      <w:r w:rsidRPr="00BB54BD">
        <w:t xml:space="preserve">, de la data </w:t>
      </w:r>
      <w:proofErr w:type="spellStart"/>
      <w:r w:rsidRPr="00BB54BD">
        <w:t>depunerii</w:t>
      </w:r>
      <w:proofErr w:type="spellEnd"/>
      <w:r w:rsidRPr="00BB54BD">
        <w:t xml:space="preserve"> </w:t>
      </w:r>
      <w:proofErr w:type="spellStart"/>
      <w:r w:rsidRPr="00BB54BD">
        <w:t>solicitării</w:t>
      </w:r>
      <w:proofErr w:type="spellEnd"/>
      <w:r w:rsidRPr="00BB54BD">
        <w:t xml:space="preserve"> </w:t>
      </w:r>
      <w:proofErr w:type="spellStart"/>
      <w:r w:rsidRPr="00BB54BD">
        <w:t>în</w:t>
      </w:r>
      <w:proofErr w:type="spellEnd"/>
      <w:r w:rsidRPr="00BB54BD">
        <w:t xml:space="preserve"> </w:t>
      </w:r>
      <w:proofErr w:type="spellStart"/>
      <w:r w:rsidRPr="00BB54BD">
        <w:t>scris</w:t>
      </w:r>
      <w:proofErr w:type="spellEnd"/>
      <w:r w:rsidRPr="00BB54BD">
        <w:t>.</w:t>
      </w:r>
    </w:p>
    <w:p w14:paraId="7CE42C0B" w14:textId="77777777" w:rsidR="00B61A19" w:rsidRPr="00BB54BD" w:rsidRDefault="00B61A19" w:rsidP="00B61A19">
      <w:pPr>
        <w:pStyle w:val="a"/>
        <w:numPr>
          <w:ilvl w:val="1"/>
          <w:numId w:val="37"/>
        </w:numPr>
        <w:tabs>
          <w:tab w:val="clear" w:pos="1134"/>
          <w:tab w:val="left" w:pos="709"/>
          <w:tab w:val="left" w:pos="993"/>
        </w:tabs>
        <w:spacing w:line="276" w:lineRule="auto"/>
        <w:ind w:left="0" w:firstLine="0"/>
        <w:contextualSpacing/>
      </w:pPr>
      <w:proofErr w:type="spellStart"/>
      <w:r w:rsidRPr="00BB54BD">
        <w:t>Furnizorul</w:t>
      </w:r>
      <w:proofErr w:type="spellEnd"/>
      <w:r w:rsidRPr="00BB54BD">
        <w:t xml:space="preserve"> </w:t>
      </w:r>
      <w:proofErr w:type="spellStart"/>
      <w:r w:rsidRPr="00BB54BD">
        <w:t>va</w:t>
      </w:r>
      <w:proofErr w:type="spellEnd"/>
      <w:r w:rsidRPr="00BB54BD">
        <w:t xml:space="preserve"> </w:t>
      </w:r>
      <w:proofErr w:type="spellStart"/>
      <w:r w:rsidRPr="00BB54BD">
        <w:t>rezoluționa</w:t>
      </w:r>
      <w:proofErr w:type="spellEnd"/>
      <w:r w:rsidRPr="00BB54BD">
        <w:t xml:space="preserve"> </w:t>
      </w:r>
      <w:proofErr w:type="spellStart"/>
      <w:r w:rsidRPr="00BB54BD">
        <w:t>contractul</w:t>
      </w:r>
      <w:proofErr w:type="spellEnd"/>
      <w:r w:rsidRPr="00BB54BD">
        <w:t xml:space="preserve"> de </w:t>
      </w:r>
      <w:proofErr w:type="spellStart"/>
      <w:r w:rsidRPr="00BB54BD">
        <w:t>furnizare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unilateral </w:t>
      </w:r>
      <w:proofErr w:type="spellStart"/>
      <w:r w:rsidRPr="00BB54BD">
        <w:t>în</w:t>
      </w:r>
      <w:proofErr w:type="spellEnd"/>
      <w:r w:rsidRPr="00BB54BD">
        <w:t xml:space="preserve"> </w:t>
      </w:r>
      <w:proofErr w:type="spellStart"/>
      <w:r w:rsidRPr="00BB54BD">
        <w:t>modul</w:t>
      </w:r>
      <w:proofErr w:type="spellEnd"/>
      <w:r w:rsidRPr="00BB54BD">
        <w:t xml:space="preserve"> </w:t>
      </w:r>
      <w:proofErr w:type="spellStart"/>
      <w:r w:rsidRPr="00BB54BD">
        <w:t>și</w:t>
      </w:r>
      <w:proofErr w:type="spellEnd"/>
      <w:r w:rsidRPr="00BB54BD">
        <w:t xml:space="preserve"> </w:t>
      </w:r>
      <w:proofErr w:type="spellStart"/>
      <w:r w:rsidRPr="00BB54BD">
        <w:t>în</w:t>
      </w:r>
      <w:proofErr w:type="spellEnd"/>
      <w:r w:rsidRPr="00BB54BD">
        <w:t xml:space="preserve"> </w:t>
      </w:r>
      <w:proofErr w:type="spellStart"/>
      <w:r w:rsidRPr="00BB54BD">
        <w:t>situațiile</w:t>
      </w:r>
      <w:proofErr w:type="spellEnd"/>
      <w:r w:rsidRPr="00BB54BD">
        <w:t xml:space="preserve"> </w:t>
      </w:r>
      <w:proofErr w:type="spellStart"/>
      <w:r w:rsidRPr="00BB54BD">
        <w:t>prevăzute</w:t>
      </w:r>
      <w:proofErr w:type="spellEnd"/>
      <w:r w:rsidRPr="00BB54BD">
        <w:t xml:space="preserve"> </w:t>
      </w:r>
      <w:proofErr w:type="spellStart"/>
      <w:r w:rsidRPr="00BB54BD">
        <w:t>în</w:t>
      </w:r>
      <w:proofErr w:type="spellEnd"/>
      <w:r w:rsidRPr="00BB54BD">
        <w:t xml:space="preserve">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w:t>
      </w:r>
    </w:p>
    <w:p w14:paraId="587AAD83" w14:textId="77777777" w:rsidR="00B61A19" w:rsidRPr="00BB54BD" w:rsidRDefault="00B61A19" w:rsidP="00B61A19">
      <w:pPr>
        <w:tabs>
          <w:tab w:val="left" w:pos="709"/>
          <w:tab w:val="left" w:pos="993"/>
        </w:tabs>
        <w:jc w:val="both"/>
      </w:pPr>
    </w:p>
    <w:p w14:paraId="755F5CD1" w14:textId="77777777" w:rsidR="00B61A19" w:rsidRPr="00BB54BD" w:rsidRDefault="00B61A19" w:rsidP="00B61A19">
      <w:pPr>
        <w:pStyle w:val="a"/>
        <w:numPr>
          <w:ilvl w:val="0"/>
          <w:numId w:val="37"/>
        </w:numPr>
        <w:tabs>
          <w:tab w:val="clear" w:pos="1134"/>
          <w:tab w:val="left" w:pos="709"/>
          <w:tab w:val="left" w:pos="993"/>
          <w:tab w:val="left" w:pos="2835"/>
        </w:tabs>
        <w:spacing w:line="276" w:lineRule="auto"/>
        <w:contextualSpacing/>
        <w:jc w:val="center"/>
      </w:pPr>
      <w:proofErr w:type="spellStart"/>
      <w:r w:rsidRPr="00BB54BD">
        <w:rPr>
          <w:b/>
          <w:bCs/>
        </w:rPr>
        <w:t>Soluționarea</w:t>
      </w:r>
      <w:proofErr w:type="spellEnd"/>
      <w:r w:rsidRPr="00BB54BD">
        <w:rPr>
          <w:b/>
          <w:bCs/>
        </w:rPr>
        <w:t xml:space="preserve"> </w:t>
      </w:r>
      <w:proofErr w:type="spellStart"/>
      <w:r w:rsidRPr="00BB54BD">
        <w:rPr>
          <w:b/>
          <w:bCs/>
        </w:rPr>
        <w:t>litigiilor</w:t>
      </w:r>
      <w:proofErr w:type="spellEnd"/>
      <w:r w:rsidRPr="00BB54BD">
        <w:t xml:space="preserve"> </w:t>
      </w:r>
    </w:p>
    <w:p w14:paraId="6678C325" w14:textId="77777777" w:rsidR="00B61A19" w:rsidRPr="00BB54BD" w:rsidRDefault="00B61A19" w:rsidP="00B61A19">
      <w:pPr>
        <w:pStyle w:val="a"/>
        <w:numPr>
          <w:ilvl w:val="1"/>
          <w:numId w:val="37"/>
        </w:numPr>
        <w:tabs>
          <w:tab w:val="clear" w:pos="1134"/>
          <w:tab w:val="left" w:pos="709"/>
          <w:tab w:val="left" w:pos="993"/>
        </w:tabs>
        <w:spacing w:line="276" w:lineRule="auto"/>
        <w:ind w:left="0" w:firstLine="0"/>
        <w:contextualSpacing/>
      </w:pPr>
      <w:proofErr w:type="spellStart"/>
      <w:r w:rsidRPr="00BB54BD">
        <w:t>Reclamaţiile</w:t>
      </w:r>
      <w:proofErr w:type="spellEnd"/>
      <w:r w:rsidRPr="00BB54BD">
        <w:t xml:space="preserve"> </w:t>
      </w:r>
      <w:proofErr w:type="spellStart"/>
      <w:r w:rsidRPr="00BB54BD">
        <w:t>Consumatorului</w:t>
      </w:r>
      <w:proofErr w:type="spellEnd"/>
      <w:r w:rsidRPr="00BB54BD">
        <w:t xml:space="preserve"> </w:t>
      </w:r>
      <w:proofErr w:type="spellStart"/>
      <w:r w:rsidRPr="00BB54BD">
        <w:t>noncasnic</w:t>
      </w:r>
      <w:proofErr w:type="spellEnd"/>
      <w:r w:rsidRPr="00BB54BD">
        <w:t xml:space="preserve"> </w:t>
      </w:r>
      <w:proofErr w:type="spellStart"/>
      <w:r w:rsidRPr="00BB54BD">
        <w:t>vor</w:t>
      </w:r>
      <w:proofErr w:type="spellEnd"/>
      <w:r w:rsidRPr="00BB54BD">
        <w:t xml:space="preserve"> fi examinate </w:t>
      </w:r>
      <w:proofErr w:type="spellStart"/>
      <w:r w:rsidRPr="00BB54BD">
        <w:t>și</w:t>
      </w:r>
      <w:proofErr w:type="spellEnd"/>
      <w:r w:rsidRPr="00BB54BD">
        <w:t xml:space="preserve"> </w:t>
      </w:r>
      <w:proofErr w:type="spellStart"/>
      <w:r w:rsidRPr="00BB54BD">
        <w:t>soluționate</w:t>
      </w:r>
      <w:proofErr w:type="spellEnd"/>
      <w:r w:rsidRPr="00BB54BD">
        <w:t xml:space="preserve"> conform </w:t>
      </w:r>
      <w:proofErr w:type="spellStart"/>
      <w:r w:rsidRPr="00BB54BD">
        <w:t>legislației</w:t>
      </w:r>
      <w:proofErr w:type="spellEnd"/>
      <w:r w:rsidRPr="00BB54BD">
        <w:t xml:space="preserve"> </w:t>
      </w:r>
      <w:proofErr w:type="spellStart"/>
      <w:r w:rsidRPr="00BB54BD">
        <w:t>în</w:t>
      </w:r>
      <w:proofErr w:type="spellEnd"/>
      <w:r w:rsidRPr="00BB54BD">
        <w:t xml:space="preserve"> </w:t>
      </w:r>
      <w:proofErr w:type="spellStart"/>
      <w:r w:rsidRPr="00BB54BD">
        <w:t>vigoare</w:t>
      </w:r>
      <w:proofErr w:type="spellEnd"/>
      <w:r w:rsidRPr="00BB54BD">
        <w:t>.</w:t>
      </w:r>
    </w:p>
    <w:p w14:paraId="41E36125" w14:textId="77777777" w:rsidR="00B61A19" w:rsidRPr="00BB54BD" w:rsidRDefault="00B61A19" w:rsidP="00B61A19">
      <w:pPr>
        <w:pStyle w:val="a"/>
        <w:numPr>
          <w:ilvl w:val="1"/>
          <w:numId w:val="37"/>
        </w:numPr>
        <w:tabs>
          <w:tab w:val="clear" w:pos="1134"/>
          <w:tab w:val="left" w:pos="709"/>
          <w:tab w:val="left" w:pos="993"/>
        </w:tabs>
        <w:spacing w:line="276" w:lineRule="auto"/>
        <w:ind w:left="0" w:firstLine="0"/>
        <w:contextualSpacing/>
      </w:pPr>
      <w:proofErr w:type="spellStart"/>
      <w:r w:rsidRPr="00BB54BD">
        <w:t>Părțile</w:t>
      </w:r>
      <w:proofErr w:type="spellEnd"/>
      <w:r w:rsidRPr="00BB54BD">
        <w:t xml:space="preserve"> </w:t>
      </w:r>
      <w:proofErr w:type="spellStart"/>
      <w:r w:rsidRPr="00BB54BD">
        <w:t>vor</w:t>
      </w:r>
      <w:proofErr w:type="spellEnd"/>
      <w:r w:rsidRPr="00BB54BD">
        <w:t xml:space="preserve"> </w:t>
      </w:r>
      <w:proofErr w:type="spellStart"/>
      <w:r w:rsidRPr="00BB54BD">
        <w:t>întreprinde</w:t>
      </w:r>
      <w:proofErr w:type="spellEnd"/>
      <w:r w:rsidRPr="00BB54BD">
        <w:t xml:space="preserve"> </w:t>
      </w:r>
      <w:proofErr w:type="spellStart"/>
      <w:r w:rsidRPr="00BB54BD">
        <w:t>toate</w:t>
      </w:r>
      <w:proofErr w:type="spellEnd"/>
      <w:r w:rsidRPr="00BB54BD">
        <w:t xml:space="preserve"> </w:t>
      </w:r>
      <w:proofErr w:type="spellStart"/>
      <w:r w:rsidRPr="00BB54BD">
        <w:t>măsurile</w:t>
      </w:r>
      <w:proofErr w:type="spellEnd"/>
      <w:r w:rsidRPr="00BB54BD">
        <w:t xml:space="preserve"> </w:t>
      </w:r>
      <w:proofErr w:type="spellStart"/>
      <w:r w:rsidRPr="00BB54BD">
        <w:t>pentru</w:t>
      </w:r>
      <w:proofErr w:type="spellEnd"/>
      <w:r w:rsidRPr="00BB54BD">
        <w:t xml:space="preserve"> a </w:t>
      </w:r>
      <w:proofErr w:type="spellStart"/>
      <w:r w:rsidRPr="00BB54BD">
        <w:t>soluționa</w:t>
      </w:r>
      <w:proofErr w:type="spellEnd"/>
      <w:r w:rsidRPr="00BB54BD">
        <w:t xml:space="preserve"> </w:t>
      </w:r>
      <w:proofErr w:type="spellStart"/>
      <w:r w:rsidRPr="00BB54BD">
        <w:t>neînțelegerile</w:t>
      </w:r>
      <w:proofErr w:type="spellEnd"/>
      <w:r w:rsidRPr="00BB54BD">
        <w:t xml:space="preserve"> </w:t>
      </w:r>
      <w:proofErr w:type="spellStart"/>
      <w:r w:rsidRPr="00BB54BD">
        <w:t>și</w:t>
      </w:r>
      <w:proofErr w:type="spellEnd"/>
      <w:r w:rsidRPr="00BB54BD">
        <w:t xml:space="preserve"> </w:t>
      </w:r>
      <w:proofErr w:type="spellStart"/>
      <w:r w:rsidRPr="00BB54BD">
        <w:t>litigiile</w:t>
      </w:r>
      <w:proofErr w:type="spellEnd"/>
      <w:r w:rsidRPr="00BB54BD">
        <w:t xml:space="preserve"> </w:t>
      </w:r>
      <w:proofErr w:type="spellStart"/>
      <w:r w:rsidRPr="00BB54BD">
        <w:t>apărute</w:t>
      </w:r>
      <w:proofErr w:type="spellEnd"/>
      <w:r w:rsidRPr="00BB54BD">
        <w:t xml:space="preserve">, pe </w:t>
      </w:r>
      <w:proofErr w:type="spellStart"/>
      <w:r w:rsidRPr="00BB54BD">
        <w:t>parcursul</w:t>
      </w:r>
      <w:proofErr w:type="spellEnd"/>
      <w:r w:rsidRPr="00BB54BD">
        <w:t xml:space="preserve"> </w:t>
      </w:r>
      <w:proofErr w:type="spellStart"/>
      <w:r w:rsidRPr="00BB54BD">
        <w:t>derulării</w:t>
      </w:r>
      <w:proofErr w:type="spellEnd"/>
      <w:r w:rsidRPr="00BB54BD">
        <w:t xml:space="preserve"> </w:t>
      </w:r>
      <w:proofErr w:type="spellStart"/>
      <w:r w:rsidRPr="00BB54BD">
        <w:t>contractului</w:t>
      </w:r>
      <w:proofErr w:type="spellEnd"/>
      <w:r w:rsidRPr="00BB54BD">
        <w:t xml:space="preserve">, pe cale </w:t>
      </w:r>
      <w:proofErr w:type="spellStart"/>
      <w:r w:rsidRPr="00BB54BD">
        <w:t>amiabilă</w:t>
      </w:r>
      <w:proofErr w:type="spellEnd"/>
      <w:r w:rsidRPr="00BB54BD">
        <w:t xml:space="preserve">, </w:t>
      </w:r>
      <w:proofErr w:type="spellStart"/>
      <w:r w:rsidRPr="00BB54BD">
        <w:t>prin</w:t>
      </w:r>
      <w:proofErr w:type="spellEnd"/>
      <w:r w:rsidRPr="00BB54BD">
        <w:t xml:space="preserve"> </w:t>
      </w:r>
      <w:proofErr w:type="spellStart"/>
      <w:r w:rsidRPr="00BB54BD">
        <w:t>negocieri</w:t>
      </w:r>
      <w:proofErr w:type="spellEnd"/>
      <w:r w:rsidRPr="00BB54BD">
        <w:t xml:space="preserve"> </w:t>
      </w:r>
      <w:proofErr w:type="spellStart"/>
      <w:r w:rsidRPr="00BB54BD">
        <w:t>și</w:t>
      </w:r>
      <w:proofErr w:type="spellEnd"/>
      <w:r w:rsidRPr="00BB54BD">
        <w:t xml:space="preserve"> </w:t>
      </w:r>
      <w:proofErr w:type="spellStart"/>
      <w:r w:rsidRPr="00BB54BD">
        <w:t>înțelegere</w:t>
      </w:r>
      <w:proofErr w:type="spellEnd"/>
      <w:r w:rsidRPr="00BB54BD">
        <w:t xml:space="preserve"> </w:t>
      </w:r>
      <w:proofErr w:type="spellStart"/>
      <w:r w:rsidRPr="00BB54BD">
        <w:t>reciprocă</w:t>
      </w:r>
      <w:proofErr w:type="spellEnd"/>
      <w:r w:rsidRPr="00BB54BD">
        <w:t xml:space="preserve">. </w:t>
      </w:r>
    </w:p>
    <w:p w14:paraId="4B12A833" w14:textId="77777777" w:rsidR="00B61A19" w:rsidRPr="00BB54BD" w:rsidRDefault="00B61A19" w:rsidP="00B61A19">
      <w:pPr>
        <w:pStyle w:val="a"/>
        <w:numPr>
          <w:ilvl w:val="1"/>
          <w:numId w:val="37"/>
        </w:numPr>
        <w:tabs>
          <w:tab w:val="clear" w:pos="1134"/>
          <w:tab w:val="left" w:pos="709"/>
          <w:tab w:val="left" w:pos="993"/>
        </w:tabs>
        <w:spacing w:line="276" w:lineRule="auto"/>
        <w:ind w:left="0" w:firstLine="0"/>
        <w:contextualSpacing/>
      </w:pPr>
      <w:proofErr w:type="spellStart"/>
      <w:r w:rsidRPr="00BB54BD">
        <w:t>Litigiile</w:t>
      </w:r>
      <w:proofErr w:type="spellEnd"/>
      <w:r w:rsidRPr="00BB54BD">
        <w:t xml:space="preserve"> </w:t>
      </w:r>
      <w:proofErr w:type="spellStart"/>
      <w:r w:rsidRPr="00BB54BD">
        <w:t>ce</w:t>
      </w:r>
      <w:proofErr w:type="spellEnd"/>
      <w:r w:rsidRPr="00BB54BD">
        <w:t xml:space="preserve"> </w:t>
      </w:r>
      <w:proofErr w:type="spellStart"/>
      <w:r w:rsidRPr="00BB54BD">
        <w:t>decurg</w:t>
      </w:r>
      <w:proofErr w:type="spellEnd"/>
      <w:r w:rsidRPr="00BB54BD">
        <w:t xml:space="preserve"> din </w:t>
      </w:r>
      <w:proofErr w:type="spellStart"/>
      <w:r w:rsidRPr="00BB54BD">
        <w:t>interpretarea</w:t>
      </w:r>
      <w:proofErr w:type="spellEnd"/>
      <w:r w:rsidRPr="00BB54BD">
        <w:t xml:space="preserve"> </w:t>
      </w:r>
      <w:proofErr w:type="spellStart"/>
      <w:r w:rsidRPr="00BB54BD">
        <w:t>sau</w:t>
      </w:r>
      <w:proofErr w:type="spellEnd"/>
      <w:r w:rsidRPr="00BB54BD">
        <w:t xml:space="preserve"> </w:t>
      </w:r>
      <w:proofErr w:type="spellStart"/>
      <w:r w:rsidRPr="00BB54BD">
        <w:t>executarea</w:t>
      </w:r>
      <w:proofErr w:type="spellEnd"/>
      <w:r w:rsidRPr="00BB54BD">
        <w:t xml:space="preserve"> </w:t>
      </w:r>
      <w:proofErr w:type="spellStart"/>
      <w:r w:rsidRPr="00BB54BD">
        <w:t>contractului</w:t>
      </w:r>
      <w:proofErr w:type="spellEnd"/>
      <w:r w:rsidRPr="00BB54BD">
        <w:t xml:space="preserve">, care nu pot fi </w:t>
      </w:r>
      <w:proofErr w:type="spellStart"/>
      <w:r w:rsidRPr="00BB54BD">
        <w:t>soluționate</w:t>
      </w:r>
      <w:proofErr w:type="spellEnd"/>
      <w:r w:rsidRPr="00BB54BD">
        <w:t xml:space="preserve"> de </w:t>
      </w:r>
      <w:proofErr w:type="spellStart"/>
      <w:r w:rsidRPr="00BB54BD">
        <w:t>Părți</w:t>
      </w:r>
      <w:proofErr w:type="spellEnd"/>
      <w:r w:rsidRPr="00BB54BD">
        <w:t xml:space="preserve"> pe cale </w:t>
      </w:r>
      <w:proofErr w:type="spellStart"/>
      <w:r w:rsidRPr="00BB54BD">
        <w:t>amiabilă</w:t>
      </w:r>
      <w:proofErr w:type="spellEnd"/>
      <w:r w:rsidRPr="00BB54BD">
        <w:t xml:space="preserve">, </w:t>
      </w:r>
      <w:proofErr w:type="spellStart"/>
      <w:r w:rsidRPr="00BB54BD">
        <w:t>vor</w:t>
      </w:r>
      <w:proofErr w:type="spellEnd"/>
      <w:r w:rsidRPr="00BB54BD">
        <w:t xml:space="preserve"> fi </w:t>
      </w:r>
      <w:proofErr w:type="spellStart"/>
      <w:r w:rsidRPr="00BB54BD">
        <w:t>soluționate</w:t>
      </w:r>
      <w:proofErr w:type="spellEnd"/>
      <w:r w:rsidRPr="00BB54BD">
        <w:t xml:space="preserve"> </w:t>
      </w:r>
      <w:proofErr w:type="spellStart"/>
      <w:r w:rsidRPr="00BB54BD">
        <w:t>în</w:t>
      </w:r>
      <w:proofErr w:type="spellEnd"/>
      <w:r w:rsidRPr="00BB54BD">
        <w:t xml:space="preserve"> </w:t>
      </w:r>
      <w:proofErr w:type="spellStart"/>
      <w:r w:rsidRPr="00BB54BD">
        <w:t>instanța</w:t>
      </w:r>
      <w:proofErr w:type="spellEnd"/>
      <w:r w:rsidRPr="00BB54BD">
        <w:t xml:space="preserve"> de </w:t>
      </w:r>
      <w:proofErr w:type="spellStart"/>
      <w:r w:rsidRPr="00BB54BD">
        <w:t>judecată</w:t>
      </w:r>
      <w:proofErr w:type="spellEnd"/>
      <w:r w:rsidRPr="00BB54BD">
        <w:t>.</w:t>
      </w:r>
    </w:p>
    <w:p w14:paraId="25CB8B9D" w14:textId="77777777" w:rsidR="00B61A19" w:rsidRPr="00BB54BD" w:rsidRDefault="00B61A19" w:rsidP="00B61A19">
      <w:pPr>
        <w:pStyle w:val="a"/>
        <w:numPr>
          <w:ilvl w:val="1"/>
          <w:numId w:val="37"/>
        </w:numPr>
        <w:tabs>
          <w:tab w:val="clear" w:pos="1134"/>
          <w:tab w:val="left" w:pos="709"/>
          <w:tab w:val="left" w:pos="993"/>
        </w:tabs>
        <w:spacing w:line="276" w:lineRule="auto"/>
        <w:ind w:left="0" w:firstLine="0"/>
        <w:contextualSpacing/>
      </w:pPr>
      <w:proofErr w:type="spellStart"/>
      <w:r w:rsidRPr="00BB54BD">
        <w:t>Părțile</w:t>
      </w:r>
      <w:proofErr w:type="spellEnd"/>
      <w:r w:rsidRPr="00BB54BD">
        <w:t xml:space="preserve"> se pot </w:t>
      </w:r>
      <w:proofErr w:type="spellStart"/>
      <w:r w:rsidRPr="00BB54BD">
        <w:t>adresa</w:t>
      </w:r>
      <w:proofErr w:type="spellEnd"/>
      <w:r w:rsidRPr="00BB54BD">
        <w:t xml:space="preserve"> </w:t>
      </w:r>
      <w:proofErr w:type="spellStart"/>
      <w:r w:rsidRPr="00BB54BD">
        <w:t>către</w:t>
      </w:r>
      <w:proofErr w:type="spellEnd"/>
      <w:r w:rsidRPr="00BB54BD">
        <w:t xml:space="preserve"> </w:t>
      </w:r>
      <w:proofErr w:type="spellStart"/>
      <w:r w:rsidRPr="00BB54BD">
        <w:t>Agenția</w:t>
      </w:r>
      <w:proofErr w:type="spellEnd"/>
      <w:r w:rsidRPr="00BB54BD">
        <w:t xml:space="preserve"> </w:t>
      </w:r>
      <w:proofErr w:type="spellStart"/>
      <w:r w:rsidRPr="00BB54BD">
        <w:t>Națională</w:t>
      </w:r>
      <w:proofErr w:type="spellEnd"/>
      <w:r w:rsidRPr="00BB54BD">
        <w:t xml:space="preserve"> </w:t>
      </w:r>
      <w:proofErr w:type="spellStart"/>
      <w:r w:rsidRPr="00BB54BD">
        <w:t>pentru</w:t>
      </w:r>
      <w:proofErr w:type="spellEnd"/>
      <w:r w:rsidRPr="00BB54BD">
        <w:t xml:space="preserve"> </w:t>
      </w:r>
      <w:proofErr w:type="spellStart"/>
      <w:r w:rsidRPr="00BB54BD">
        <w:t>Reglementare</w:t>
      </w:r>
      <w:proofErr w:type="spellEnd"/>
      <w:r w:rsidRPr="00BB54BD">
        <w:t xml:space="preserve"> </w:t>
      </w:r>
      <w:proofErr w:type="spellStart"/>
      <w:r w:rsidRPr="00BB54BD">
        <w:t>în</w:t>
      </w:r>
      <w:proofErr w:type="spellEnd"/>
      <w:r w:rsidRPr="00BB54BD">
        <w:t xml:space="preserve"> </w:t>
      </w:r>
      <w:proofErr w:type="spellStart"/>
      <w:r w:rsidRPr="00BB54BD">
        <w:t>Energetică</w:t>
      </w:r>
      <w:proofErr w:type="spellEnd"/>
      <w:r w:rsidRPr="00BB54BD">
        <w:t xml:space="preserve"> </w:t>
      </w:r>
      <w:proofErr w:type="spellStart"/>
      <w:r w:rsidRPr="00BB54BD">
        <w:t>pentru</w:t>
      </w:r>
      <w:proofErr w:type="spellEnd"/>
      <w:r w:rsidRPr="00BB54BD">
        <w:t xml:space="preserve"> </w:t>
      </w:r>
      <w:proofErr w:type="spellStart"/>
      <w:r w:rsidRPr="00BB54BD">
        <w:t>soluționarea</w:t>
      </w:r>
      <w:proofErr w:type="spellEnd"/>
      <w:r w:rsidRPr="00BB54BD">
        <w:t xml:space="preserve"> </w:t>
      </w:r>
      <w:proofErr w:type="spellStart"/>
      <w:r w:rsidRPr="00BB54BD">
        <w:t>neînțelegerilor</w:t>
      </w:r>
      <w:proofErr w:type="spellEnd"/>
      <w:r w:rsidRPr="00BB54BD">
        <w:t xml:space="preserve"> </w:t>
      </w:r>
      <w:proofErr w:type="spellStart"/>
      <w:r w:rsidRPr="00BB54BD">
        <w:t>ce</w:t>
      </w:r>
      <w:proofErr w:type="spellEnd"/>
      <w:r w:rsidRPr="00BB54BD">
        <w:t xml:space="preserve"> </w:t>
      </w:r>
      <w:proofErr w:type="spellStart"/>
      <w:r w:rsidRPr="00BB54BD">
        <w:t>țin</w:t>
      </w:r>
      <w:proofErr w:type="spellEnd"/>
      <w:r w:rsidRPr="00BB54BD">
        <w:t xml:space="preserve"> de </w:t>
      </w:r>
      <w:proofErr w:type="spellStart"/>
      <w:r w:rsidRPr="00BB54BD">
        <w:t>competența</w:t>
      </w:r>
      <w:proofErr w:type="spellEnd"/>
      <w:r w:rsidRPr="00BB54BD">
        <w:t xml:space="preserve"> </w:t>
      </w:r>
      <w:proofErr w:type="spellStart"/>
      <w:r w:rsidRPr="00BB54BD">
        <w:t>Agenției</w:t>
      </w:r>
      <w:proofErr w:type="spellEnd"/>
      <w:r w:rsidRPr="00BB54BD">
        <w:t>.</w:t>
      </w:r>
    </w:p>
    <w:p w14:paraId="0CB7CCC5" w14:textId="77777777" w:rsidR="00B61A19" w:rsidRPr="00BB54BD" w:rsidRDefault="00B61A19" w:rsidP="00B61A19">
      <w:pPr>
        <w:pStyle w:val="a"/>
        <w:tabs>
          <w:tab w:val="left" w:pos="709"/>
          <w:tab w:val="left" w:pos="993"/>
        </w:tabs>
        <w:ind w:left="0"/>
      </w:pPr>
    </w:p>
    <w:p w14:paraId="02376707" w14:textId="77777777" w:rsidR="00B61A19" w:rsidRPr="00BB54BD" w:rsidRDefault="00B61A19" w:rsidP="00B61A19">
      <w:pPr>
        <w:pStyle w:val="a"/>
        <w:numPr>
          <w:ilvl w:val="0"/>
          <w:numId w:val="37"/>
        </w:numPr>
        <w:tabs>
          <w:tab w:val="clear" w:pos="1134"/>
          <w:tab w:val="left" w:pos="993"/>
        </w:tabs>
        <w:spacing w:line="276" w:lineRule="auto"/>
        <w:contextualSpacing/>
        <w:jc w:val="center"/>
      </w:pPr>
      <w:proofErr w:type="spellStart"/>
      <w:r w:rsidRPr="00BB54BD">
        <w:rPr>
          <w:b/>
          <w:bCs/>
        </w:rPr>
        <w:t>Clauze</w:t>
      </w:r>
      <w:proofErr w:type="spellEnd"/>
      <w:r w:rsidRPr="00BB54BD">
        <w:rPr>
          <w:b/>
          <w:bCs/>
        </w:rPr>
        <w:t xml:space="preserve"> </w:t>
      </w:r>
      <w:proofErr w:type="spellStart"/>
      <w:r w:rsidRPr="00BB54BD">
        <w:rPr>
          <w:b/>
          <w:bCs/>
        </w:rPr>
        <w:t>speciale</w:t>
      </w:r>
      <w:proofErr w:type="spellEnd"/>
    </w:p>
    <w:p w14:paraId="227839A2" w14:textId="77777777" w:rsidR="00B61A19" w:rsidRPr="00BB54BD" w:rsidRDefault="00B61A19" w:rsidP="00B61A19">
      <w:pPr>
        <w:pStyle w:val="a"/>
        <w:numPr>
          <w:ilvl w:val="1"/>
          <w:numId w:val="37"/>
        </w:numPr>
        <w:tabs>
          <w:tab w:val="clear" w:pos="1134"/>
        </w:tabs>
        <w:spacing w:line="276" w:lineRule="auto"/>
        <w:ind w:left="0" w:hanging="12"/>
        <w:contextualSpacing/>
      </w:pPr>
      <w:proofErr w:type="spellStart"/>
      <w:r w:rsidRPr="00BB54BD">
        <w:t>Consumatorul</w:t>
      </w:r>
      <w:proofErr w:type="spellEnd"/>
      <w:r w:rsidRPr="00BB54BD">
        <w:t xml:space="preserve"> </w:t>
      </w:r>
      <w:proofErr w:type="spellStart"/>
      <w:r w:rsidRPr="00BB54BD">
        <w:t>noncasnic</w:t>
      </w:r>
      <w:proofErr w:type="spellEnd"/>
      <w:r w:rsidRPr="00BB54BD">
        <w:t xml:space="preserve">, nu </w:t>
      </w:r>
      <w:proofErr w:type="spellStart"/>
      <w:r w:rsidRPr="00BB54BD">
        <w:t>mai</w:t>
      </w:r>
      <w:proofErr w:type="spellEnd"/>
      <w:r w:rsidRPr="00BB54BD">
        <w:t xml:space="preserve"> </w:t>
      </w:r>
      <w:proofErr w:type="spellStart"/>
      <w:r w:rsidRPr="00BB54BD">
        <w:t>târziu</w:t>
      </w:r>
      <w:proofErr w:type="spellEnd"/>
      <w:r w:rsidRPr="00BB54BD">
        <w:t xml:space="preserve"> de 25 </w:t>
      </w:r>
      <w:proofErr w:type="spellStart"/>
      <w:r w:rsidRPr="00BB54BD">
        <w:t>zile</w:t>
      </w:r>
      <w:proofErr w:type="spellEnd"/>
      <w:r w:rsidRPr="00BB54BD">
        <w:t xml:space="preserve"> </w:t>
      </w:r>
      <w:proofErr w:type="spellStart"/>
      <w:r w:rsidRPr="00BB54BD">
        <w:t>calendaristice</w:t>
      </w:r>
      <w:proofErr w:type="spellEnd"/>
      <w:r w:rsidRPr="00BB54BD">
        <w:t xml:space="preserve"> </w:t>
      </w:r>
      <w:proofErr w:type="spellStart"/>
      <w:r w:rsidRPr="00BB54BD">
        <w:t>înainte</w:t>
      </w:r>
      <w:proofErr w:type="spellEnd"/>
      <w:r w:rsidRPr="00BB54BD">
        <w:t xml:space="preserve"> de </w:t>
      </w:r>
      <w:proofErr w:type="spellStart"/>
      <w:r w:rsidRPr="00BB54BD">
        <w:t>expirarea</w:t>
      </w:r>
      <w:proofErr w:type="spellEnd"/>
      <w:r w:rsidRPr="00BB54BD">
        <w:t xml:space="preserve"> </w:t>
      </w:r>
      <w:proofErr w:type="spellStart"/>
      <w:r w:rsidRPr="00BB54BD">
        <w:t>termenului</w:t>
      </w:r>
      <w:proofErr w:type="spellEnd"/>
      <w:r w:rsidRPr="00BB54BD">
        <w:t xml:space="preserve"> </w:t>
      </w:r>
      <w:proofErr w:type="spellStart"/>
      <w:r w:rsidRPr="00BB54BD">
        <w:t>prezentului</w:t>
      </w:r>
      <w:proofErr w:type="spellEnd"/>
      <w:r w:rsidRPr="00BB54BD">
        <w:t xml:space="preserve"> contract, </w:t>
      </w:r>
      <w:proofErr w:type="spellStart"/>
      <w:r w:rsidRPr="00BB54BD">
        <w:t>prezintă</w:t>
      </w:r>
      <w:proofErr w:type="spellEnd"/>
      <w:r w:rsidRPr="00BB54BD">
        <w:t xml:space="preserve"> </w:t>
      </w:r>
      <w:proofErr w:type="spellStart"/>
      <w:r w:rsidRPr="00BB54BD">
        <w:t>Furnizorului</w:t>
      </w:r>
      <w:proofErr w:type="spellEnd"/>
      <w:r w:rsidRPr="00BB54BD">
        <w:t xml:space="preserve"> </w:t>
      </w:r>
      <w:proofErr w:type="spellStart"/>
      <w:r w:rsidRPr="00BB54BD">
        <w:t>solicitarea</w:t>
      </w:r>
      <w:proofErr w:type="spellEnd"/>
      <w:r w:rsidRPr="00BB54BD">
        <w:t xml:space="preserve"> </w:t>
      </w:r>
      <w:proofErr w:type="spellStart"/>
      <w:r w:rsidRPr="00BB54BD">
        <w:t>pentru</w:t>
      </w:r>
      <w:proofErr w:type="spellEnd"/>
      <w:r w:rsidRPr="00BB54BD">
        <w:t xml:space="preserve"> </w:t>
      </w:r>
      <w:proofErr w:type="spellStart"/>
      <w:r w:rsidRPr="00BB54BD">
        <w:t>volumul</w:t>
      </w:r>
      <w:proofErr w:type="spellEnd"/>
      <w:r w:rsidRPr="00BB54BD">
        <w:t xml:space="preserve"> </w:t>
      </w:r>
      <w:proofErr w:type="spellStart"/>
      <w:r w:rsidRPr="00BB54BD">
        <w:t>necesar</w:t>
      </w:r>
      <w:proofErr w:type="spellEnd"/>
      <w:r w:rsidRPr="00BB54BD">
        <w:t xml:space="preserve"> de gaze </w:t>
      </w:r>
      <w:proofErr w:type="spellStart"/>
      <w:r w:rsidRPr="00BB54BD">
        <w:t>naturale</w:t>
      </w:r>
      <w:proofErr w:type="spellEnd"/>
      <w:r w:rsidRPr="00BB54BD">
        <w:t xml:space="preserve"> </w:t>
      </w:r>
      <w:proofErr w:type="spellStart"/>
      <w:r w:rsidRPr="00BB54BD">
        <w:t>pentru</w:t>
      </w:r>
      <w:proofErr w:type="spellEnd"/>
      <w:r w:rsidRPr="00BB54BD">
        <w:t xml:space="preserve"> </w:t>
      </w:r>
      <w:proofErr w:type="spellStart"/>
      <w:r w:rsidRPr="00BB54BD">
        <w:t>perioada</w:t>
      </w:r>
      <w:proofErr w:type="spellEnd"/>
      <w:r w:rsidRPr="00BB54BD">
        <w:t xml:space="preserve"> </w:t>
      </w:r>
      <w:proofErr w:type="spellStart"/>
      <w:r w:rsidRPr="00BB54BD">
        <w:t>ulterioară</w:t>
      </w:r>
      <w:proofErr w:type="spellEnd"/>
      <w:r w:rsidRPr="00BB54BD">
        <w:t xml:space="preserve"> </w:t>
      </w:r>
      <w:proofErr w:type="spellStart"/>
      <w:r w:rsidRPr="00BB54BD">
        <w:t>furnizării</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w:t>
      </w:r>
    </w:p>
    <w:p w14:paraId="7947B745" w14:textId="77777777" w:rsidR="00B61A19" w:rsidRPr="00BB54BD" w:rsidRDefault="00B61A19" w:rsidP="00B61A19">
      <w:pPr>
        <w:pStyle w:val="a"/>
        <w:numPr>
          <w:ilvl w:val="1"/>
          <w:numId w:val="37"/>
        </w:numPr>
        <w:tabs>
          <w:tab w:val="clear" w:pos="1134"/>
        </w:tabs>
        <w:spacing w:line="276" w:lineRule="auto"/>
        <w:ind w:left="0" w:hanging="12"/>
        <w:contextualSpacing/>
      </w:pPr>
      <w:proofErr w:type="spellStart"/>
      <w:r w:rsidRPr="00BB54BD">
        <w:lastRenderedPageBreak/>
        <w:t>Consumurile</w:t>
      </w:r>
      <w:proofErr w:type="spellEnd"/>
      <w:r w:rsidRPr="00BB54BD">
        <w:t xml:space="preserve"> </w:t>
      </w:r>
      <w:proofErr w:type="spellStart"/>
      <w:r w:rsidRPr="00BB54BD">
        <w:t>tehnologice</w:t>
      </w:r>
      <w:proofErr w:type="spellEnd"/>
      <w:r w:rsidRPr="00BB54BD">
        <w:t xml:space="preserve"> </w:t>
      </w:r>
      <w:proofErr w:type="spellStart"/>
      <w:r w:rsidRPr="00BB54BD">
        <w:t>și</w:t>
      </w:r>
      <w:proofErr w:type="spellEnd"/>
      <w:r w:rsidRPr="00BB54BD">
        <w:t xml:space="preserve"> </w:t>
      </w:r>
      <w:proofErr w:type="spellStart"/>
      <w:r w:rsidRPr="00BB54BD">
        <w:t>pierderile</w:t>
      </w:r>
      <w:proofErr w:type="spellEnd"/>
      <w:r w:rsidRPr="00BB54BD">
        <w:t xml:space="preserve"> </w:t>
      </w:r>
      <w:proofErr w:type="spellStart"/>
      <w:r w:rsidRPr="00BB54BD">
        <w:t>tehnice</w:t>
      </w:r>
      <w:proofErr w:type="spellEnd"/>
      <w:r w:rsidRPr="00BB54BD">
        <w:t xml:space="preserve"> din </w:t>
      </w:r>
      <w:proofErr w:type="spellStart"/>
      <w:r w:rsidRPr="00BB54BD">
        <w:t>rețelele</w:t>
      </w:r>
      <w:proofErr w:type="spellEnd"/>
      <w:r w:rsidRPr="00BB54BD">
        <w:t xml:space="preserve"> </w:t>
      </w:r>
      <w:proofErr w:type="spellStart"/>
      <w:r w:rsidRPr="00BB54BD">
        <w:t>și</w:t>
      </w:r>
      <w:proofErr w:type="spellEnd"/>
      <w:r w:rsidRPr="00BB54BD">
        <w:t xml:space="preserve"> </w:t>
      </w:r>
      <w:proofErr w:type="spellStart"/>
      <w:r w:rsidRPr="00BB54BD">
        <w:t>instalațiile</w:t>
      </w:r>
      <w:proofErr w:type="spellEnd"/>
      <w:r w:rsidRPr="00BB54BD">
        <w:t xml:space="preserve"> de gaze </w:t>
      </w:r>
      <w:proofErr w:type="spellStart"/>
      <w:r w:rsidRPr="00BB54BD">
        <w:t>naturale</w:t>
      </w:r>
      <w:proofErr w:type="spellEnd"/>
      <w:r w:rsidRPr="00BB54BD">
        <w:t xml:space="preserve"> </w:t>
      </w:r>
      <w:proofErr w:type="spellStart"/>
      <w:r w:rsidRPr="00BB54BD">
        <w:t>amplasate</w:t>
      </w:r>
      <w:proofErr w:type="spellEnd"/>
      <w:r w:rsidRPr="00BB54BD">
        <w:t xml:space="preserve"> </w:t>
      </w:r>
      <w:proofErr w:type="spellStart"/>
      <w:r w:rsidRPr="00BB54BD">
        <w:t>între</w:t>
      </w:r>
      <w:proofErr w:type="spellEnd"/>
      <w:r w:rsidRPr="00BB54BD">
        <w:t xml:space="preserve"> </w:t>
      </w:r>
      <w:proofErr w:type="spellStart"/>
      <w:r w:rsidRPr="00BB54BD">
        <w:t>punctul</w:t>
      </w:r>
      <w:proofErr w:type="spellEnd"/>
      <w:r w:rsidRPr="00BB54BD">
        <w:t xml:space="preserve"> de </w:t>
      </w:r>
      <w:proofErr w:type="spellStart"/>
      <w:r w:rsidRPr="00BB54BD">
        <w:t>delimitare</w:t>
      </w:r>
      <w:proofErr w:type="spellEnd"/>
      <w:r w:rsidRPr="00BB54BD">
        <w:t xml:space="preserve"> </w:t>
      </w:r>
      <w:proofErr w:type="spellStart"/>
      <w:r w:rsidRPr="00BB54BD">
        <w:t>și</w:t>
      </w:r>
      <w:proofErr w:type="spellEnd"/>
      <w:r w:rsidRPr="00BB54BD">
        <w:t xml:space="preserve"> cel de </w:t>
      </w:r>
      <w:proofErr w:type="spellStart"/>
      <w:r w:rsidRPr="00BB54BD">
        <w:t>măsurare</w:t>
      </w:r>
      <w:proofErr w:type="spellEnd"/>
      <w:r w:rsidRPr="00BB54BD">
        <w:t xml:space="preserve"> </w:t>
      </w:r>
      <w:proofErr w:type="spellStart"/>
      <w:r w:rsidRPr="00BB54BD">
        <w:t>comercială</w:t>
      </w:r>
      <w:proofErr w:type="spellEnd"/>
      <w:r w:rsidRPr="00BB54BD">
        <w:t xml:space="preserve"> a </w:t>
      </w:r>
      <w:proofErr w:type="spellStart"/>
      <w:r w:rsidRPr="00BB54BD">
        <w:t>consumului</w:t>
      </w:r>
      <w:proofErr w:type="spellEnd"/>
      <w:r w:rsidRPr="00BB54BD">
        <w:t xml:space="preserve"> de gaze </w:t>
      </w:r>
      <w:proofErr w:type="spellStart"/>
      <w:r w:rsidRPr="00BB54BD">
        <w:t>naturale</w:t>
      </w:r>
      <w:proofErr w:type="spellEnd"/>
      <w:r w:rsidRPr="00BB54BD">
        <w:t xml:space="preserve">, se </w:t>
      </w:r>
      <w:proofErr w:type="spellStart"/>
      <w:r w:rsidRPr="00BB54BD">
        <w:t>vor</w:t>
      </w:r>
      <w:proofErr w:type="spellEnd"/>
      <w:r w:rsidRPr="00BB54BD">
        <w:t xml:space="preserve"> </w:t>
      </w:r>
      <w:proofErr w:type="spellStart"/>
      <w:r w:rsidRPr="00BB54BD">
        <w:t>calcula</w:t>
      </w:r>
      <w:proofErr w:type="spellEnd"/>
      <w:r w:rsidRPr="00BB54BD">
        <w:t xml:space="preserve"> </w:t>
      </w:r>
      <w:proofErr w:type="spellStart"/>
      <w:r w:rsidRPr="00BB54BD">
        <w:t>și</w:t>
      </w:r>
      <w:proofErr w:type="spellEnd"/>
      <w:r w:rsidRPr="00BB54BD">
        <w:t xml:space="preserve"> </w:t>
      </w:r>
      <w:proofErr w:type="spellStart"/>
      <w:r w:rsidRPr="00BB54BD">
        <w:t>vor</w:t>
      </w:r>
      <w:proofErr w:type="spellEnd"/>
      <w:r w:rsidRPr="00BB54BD">
        <w:t xml:space="preserve"> fi </w:t>
      </w:r>
      <w:proofErr w:type="spellStart"/>
      <w:r w:rsidRPr="00BB54BD">
        <w:t>suportate</w:t>
      </w:r>
      <w:proofErr w:type="spellEnd"/>
      <w:r w:rsidRPr="00BB54BD">
        <w:t xml:space="preserve"> de </w:t>
      </w:r>
      <w:proofErr w:type="spellStart"/>
      <w:r w:rsidRPr="00BB54BD">
        <w:t>către</w:t>
      </w:r>
      <w:proofErr w:type="spellEnd"/>
      <w:r w:rsidRPr="00BB54BD">
        <w:t xml:space="preserve"> </w:t>
      </w:r>
      <w:proofErr w:type="spellStart"/>
      <w:r w:rsidRPr="00BB54BD">
        <w:t>proprietarul</w:t>
      </w:r>
      <w:proofErr w:type="spellEnd"/>
      <w:r w:rsidRPr="00BB54BD">
        <w:t xml:space="preserve"> </w:t>
      </w:r>
      <w:proofErr w:type="spellStart"/>
      <w:r w:rsidRPr="00BB54BD">
        <w:t>rețelelor</w:t>
      </w:r>
      <w:proofErr w:type="spellEnd"/>
      <w:r w:rsidRPr="00BB54BD">
        <w:t xml:space="preserve"> </w:t>
      </w:r>
      <w:proofErr w:type="spellStart"/>
      <w:r w:rsidRPr="00BB54BD">
        <w:t>și</w:t>
      </w:r>
      <w:proofErr w:type="spellEnd"/>
      <w:r w:rsidRPr="00BB54BD">
        <w:t xml:space="preserve"> </w:t>
      </w:r>
      <w:proofErr w:type="spellStart"/>
      <w:r w:rsidRPr="00BB54BD">
        <w:t>instalațiilor</w:t>
      </w:r>
      <w:proofErr w:type="spellEnd"/>
      <w:r w:rsidRPr="00BB54BD">
        <w:t>.</w:t>
      </w:r>
    </w:p>
    <w:p w14:paraId="4F4EC47B" w14:textId="77777777" w:rsidR="00B61A19" w:rsidRPr="00BB54BD" w:rsidRDefault="00B61A19" w:rsidP="00B61A19">
      <w:pPr>
        <w:pStyle w:val="a"/>
        <w:numPr>
          <w:ilvl w:val="1"/>
          <w:numId w:val="37"/>
        </w:numPr>
        <w:tabs>
          <w:tab w:val="clear" w:pos="1134"/>
        </w:tabs>
        <w:spacing w:line="276" w:lineRule="auto"/>
        <w:ind w:left="0" w:hanging="12"/>
        <w:contextualSpacing/>
      </w:pPr>
      <w:proofErr w:type="spellStart"/>
      <w:r w:rsidRPr="00BB54BD">
        <w:t>Modificarea</w:t>
      </w:r>
      <w:proofErr w:type="spellEnd"/>
      <w:r w:rsidRPr="00BB54BD">
        <w:t xml:space="preserve"> </w:t>
      </w:r>
      <w:proofErr w:type="spellStart"/>
      <w:r w:rsidRPr="00BB54BD">
        <w:t>contractului</w:t>
      </w:r>
      <w:proofErr w:type="spellEnd"/>
      <w:r w:rsidRPr="00BB54BD">
        <w:t xml:space="preserve"> se </w:t>
      </w:r>
      <w:proofErr w:type="spellStart"/>
      <w:r w:rsidRPr="00BB54BD">
        <w:t>efectuează</w:t>
      </w:r>
      <w:proofErr w:type="spellEnd"/>
      <w:r w:rsidRPr="00BB54BD">
        <w:t xml:space="preserve"> de </w:t>
      </w:r>
      <w:proofErr w:type="spellStart"/>
      <w:r w:rsidRPr="00BB54BD">
        <w:t>către</w:t>
      </w:r>
      <w:proofErr w:type="spellEnd"/>
      <w:r w:rsidRPr="00BB54BD">
        <w:t xml:space="preserve"> </w:t>
      </w:r>
      <w:proofErr w:type="spellStart"/>
      <w:r w:rsidRPr="00BB54BD">
        <w:t>Părți</w:t>
      </w:r>
      <w:proofErr w:type="spellEnd"/>
      <w:r w:rsidRPr="00BB54BD">
        <w:t xml:space="preserve"> </w:t>
      </w:r>
      <w:proofErr w:type="spellStart"/>
      <w:r w:rsidRPr="00BB54BD">
        <w:t>în</w:t>
      </w:r>
      <w:proofErr w:type="spellEnd"/>
      <w:r w:rsidRPr="00BB54BD">
        <w:t xml:space="preserve"> </w:t>
      </w:r>
      <w:proofErr w:type="spellStart"/>
      <w:r w:rsidRPr="00BB54BD">
        <w:t>urma</w:t>
      </w:r>
      <w:proofErr w:type="spellEnd"/>
      <w:r w:rsidRPr="00BB54BD">
        <w:t xml:space="preserve"> </w:t>
      </w:r>
      <w:proofErr w:type="spellStart"/>
      <w:r w:rsidRPr="00BB54BD">
        <w:t>negocierilor</w:t>
      </w:r>
      <w:proofErr w:type="spellEnd"/>
      <w:r w:rsidRPr="00BB54BD">
        <w:t xml:space="preserve">, </w:t>
      </w:r>
      <w:proofErr w:type="spellStart"/>
      <w:r w:rsidRPr="00BB54BD">
        <w:t>specificând</w:t>
      </w:r>
      <w:proofErr w:type="spellEnd"/>
      <w:r w:rsidRPr="00BB54BD">
        <w:t xml:space="preserve"> </w:t>
      </w:r>
      <w:proofErr w:type="spellStart"/>
      <w:r w:rsidRPr="00BB54BD">
        <w:t>cele</w:t>
      </w:r>
      <w:proofErr w:type="spellEnd"/>
      <w:r w:rsidRPr="00BB54BD">
        <w:t xml:space="preserve"> </w:t>
      </w:r>
      <w:proofErr w:type="spellStart"/>
      <w:r w:rsidRPr="00BB54BD">
        <w:t>negociate</w:t>
      </w:r>
      <w:proofErr w:type="spellEnd"/>
      <w:r w:rsidRPr="00BB54BD">
        <w:t xml:space="preserve"> </w:t>
      </w:r>
      <w:proofErr w:type="spellStart"/>
      <w:r w:rsidRPr="00BB54BD">
        <w:t>în</w:t>
      </w:r>
      <w:proofErr w:type="spellEnd"/>
      <w:r w:rsidRPr="00BB54BD">
        <w:t xml:space="preserve"> </w:t>
      </w:r>
      <w:proofErr w:type="spellStart"/>
      <w:r w:rsidRPr="00BB54BD">
        <w:t>acorduri</w:t>
      </w:r>
      <w:proofErr w:type="spellEnd"/>
      <w:r w:rsidRPr="00BB54BD">
        <w:t xml:space="preserve"> </w:t>
      </w:r>
      <w:proofErr w:type="spellStart"/>
      <w:r w:rsidRPr="00BB54BD">
        <w:t>adiționale</w:t>
      </w:r>
      <w:proofErr w:type="spellEnd"/>
      <w:r w:rsidRPr="00BB54BD">
        <w:t xml:space="preserve"> la contract. </w:t>
      </w:r>
      <w:proofErr w:type="spellStart"/>
      <w:r w:rsidRPr="00BB54BD">
        <w:t>Dacă</w:t>
      </w:r>
      <w:proofErr w:type="spellEnd"/>
      <w:r w:rsidRPr="00BB54BD">
        <w:t xml:space="preserve">, ulterior </w:t>
      </w:r>
      <w:proofErr w:type="spellStart"/>
      <w:r w:rsidRPr="00BB54BD">
        <w:t>încheierii</w:t>
      </w:r>
      <w:proofErr w:type="spellEnd"/>
      <w:r w:rsidRPr="00BB54BD">
        <w:t xml:space="preserve"> </w:t>
      </w:r>
      <w:proofErr w:type="spellStart"/>
      <w:r w:rsidRPr="00BB54BD">
        <w:t>contractului</w:t>
      </w:r>
      <w:proofErr w:type="spellEnd"/>
      <w:r w:rsidRPr="00BB54BD">
        <w:t xml:space="preserve"> de </w:t>
      </w:r>
      <w:proofErr w:type="spellStart"/>
      <w:r w:rsidRPr="00BB54BD">
        <w:t>furnizare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intră</w:t>
      </w:r>
      <w:proofErr w:type="spellEnd"/>
      <w:r w:rsidRPr="00BB54BD">
        <w:t xml:space="preserve"> </w:t>
      </w:r>
      <w:proofErr w:type="spellStart"/>
      <w:r w:rsidRPr="00BB54BD">
        <w:t>în</w:t>
      </w:r>
      <w:proofErr w:type="spellEnd"/>
      <w:r w:rsidRPr="00BB54BD">
        <w:t xml:space="preserve"> </w:t>
      </w:r>
      <w:proofErr w:type="spellStart"/>
      <w:r w:rsidRPr="00BB54BD">
        <w:t>vigoare</w:t>
      </w:r>
      <w:proofErr w:type="spellEnd"/>
      <w:r w:rsidRPr="00BB54BD">
        <w:t xml:space="preserve"> </w:t>
      </w:r>
      <w:proofErr w:type="spellStart"/>
      <w:r w:rsidRPr="00BB54BD">
        <w:t>noi</w:t>
      </w:r>
      <w:proofErr w:type="spellEnd"/>
      <w:r w:rsidRPr="00BB54BD">
        <w:t xml:space="preserve"> </w:t>
      </w:r>
      <w:proofErr w:type="spellStart"/>
      <w:r w:rsidRPr="00BB54BD">
        <w:t>acte</w:t>
      </w:r>
      <w:proofErr w:type="spellEnd"/>
      <w:r w:rsidRPr="00BB54BD">
        <w:t xml:space="preserve"> normative </w:t>
      </w:r>
      <w:proofErr w:type="spellStart"/>
      <w:r w:rsidRPr="00BB54BD">
        <w:t>ori</w:t>
      </w:r>
      <w:proofErr w:type="spellEnd"/>
      <w:r w:rsidRPr="00BB54BD">
        <w:t xml:space="preserve"> se </w:t>
      </w:r>
      <w:proofErr w:type="spellStart"/>
      <w:r w:rsidRPr="00BB54BD">
        <w:t>modifică</w:t>
      </w:r>
      <w:proofErr w:type="spellEnd"/>
      <w:r w:rsidRPr="00BB54BD">
        <w:t xml:space="preserve"> </w:t>
      </w:r>
      <w:proofErr w:type="spellStart"/>
      <w:r w:rsidRPr="00BB54BD">
        <w:t>cele</w:t>
      </w:r>
      <w:proofErr w:type="spellEnd"/>
      <w:r w:rsidRPr="00BB54BD">
        <w:t xml:space="preserve"> </w:t>
      </w:r>
      <w:proofErr w:type="spellStart"/>
      <w:r w:rsidRPr="00BB54BD">
        <w:t>existente</w:t>
      </w:r>
      <w:proofErr w:type="spellEnd"/>
      <w:r w:rsidRPr="00BB54BD">
        <w:t xml:space="preserve">, care </w:t>
      </w:r>
      <w:proofErr w:type="spellStart"/>
      <w:r w:rsidRPr="00BB54BD">
        <w:t>stabilesc</w:t>
      </w:r>
      <w:proofErr w:type="spellEnd"/>
      <w:r w:rsidRPr="00BB54BD">
        <w:t xml:space="preserve"> reguli </w:t>
      </w:r>
      <w:proofErr w:type="spellStart"/>
      <w:r w:rsidRPr="00BB54BD">
        <w:t>noi</w:t>
      </w:r>
      <w:proofErr w:type="spellEnd"/>
      <w:r w:rsidRPr="00BB54BD">
        <w:t xml:space="preserve"> de </w:t>
      </w:r>
      <w:proofErr w:type="spellStart"/>
      <w:r w:rsidRPr="00BB54BD">
        <w:t>furnizare</w:t>
      </w:r>
      <w:proofErr w:type="spellEnd"/>
      <w:r w:rsidRPr="00BB54BD">
        <w:t xml:space="preserve">, </w:t>
      </w:r>
      <w:proofErr w:type="spellStart"/>
      <w:r w:rsidRPr="00BB54BD">
        <w:t>utilizare</w:t>
      </w:r>
      <w:proofErr w:type="spellEnd"/>
      <w:r w:rsidRPr="00BB54BD">
        <w:t xml:space="preserve"> </w:t>
      </w:r>
      <w:proofErr w:type="spellStart"/>
      <w:r w:rsidRPr="00BB54BD">
        <w:t>și</w:t>
      </w:r>
      <w:proofErr w:type="spellEnd"/>
      <w:r w:rsidRPr="00BB54BD">
        <w:t xml:space="preserve"> </w:t>
      </w:r>
      <w:proofErr w:type="spellStart"/>
      <w:r w:rsidRPr="00BB54BD">
        <w:t>facturare</w:t>
      </w:r>
      <w:proofErr w:type="spellEnd"/>
      <w:r w:rsidRPr="00BB54BD">
        <w:t xml:space="preserve"> a </w:t>
      </w:r>
      <w:proofErr w:type="spellStart"/>
      <w:r w:rsidRPr="00BB54BD">
        <w:t>gazelor</w:t>
      </w:r>
      <w:proofErr w:type="spellEnd"/>
      <w:r w:rsidRPr="00BB54BD">
        <w:t xml:space="preserve"> </w:t>
      </w:r>
      <w:proofErr w:type="spellStart"/>
      <w:r w:rsidRPr="00BB54BD">
        <w:t>naturale</w:t>
      </w:r>
      <w:proofErr w:type="spellEnd"/>
      <w:r w:rsidRPr="00BB54BD">
        <w:t xml:space="preserve">, </w:t>
      </w:r>
      <w:proofErr w:type="spellStart"/>
      <w:r w:rsidRPr="00BB54BD">
        <w:t>Părțile</w:t>
      </w:r>
      <w:proofErr w:type="spellEnd"/>
      <w:r w:rsidRPr="00BB54BD">
        <w:t xml:space="preserve"> </w:t>
      </w:r>
      <w:proofErr w:type="spellStart"/>
      <w:r w:rsidRPr="00BB54BD">
        <w:t>contractante</w:t>
      </w:r>
      <w:proofErr w:type="spellEnd"/>
      <w:r w:rsidRPr="00BB54BD">
        <w:t xml:space="preserve"> </w:t>
      </w:r>
      <w:proofErr w:type="spellStart"/>
      <w:r w:rsidRPr="00BB54BD">
        <w:t>vor</w:t>
      </w:r>
      <w:proofErr w:type="spellEnd"/>
      <w:r w:rsidRPr="00BB54BD">
        <w:t xml:space="preserve"> </w:t>
      </w:r>
      <w:proofErr w:type="spellStart"/>
      <w:r w:rsidRPr="00BB54BD">
        <w:t>aplica</w:t>
      </w:r>
      <w:proofErr w:type="spellEnd"/>
      <w:r w:rsidRPr="00BB54BD">
        <w:t xml:space="preserve"> </w:t>
      </w:r>
      <w:proofErr w:type="spellStart"/>
      <w:r w:rsidRPr="00BB54BD">
        <w:t>noile</w:t>
      </w:r>
      <w:proofErr w:type="spellEnd"/>
      <w:r w:rsidRPr="00BB54BD">
        <w:t xml:space="preserve"> reguli, </w:t>
      </w:r>
      <w:proofErr w:type="spellStart"/>
      <w:r w:rsidRPr="00BB54BD">
        <w:t>iar</w:t>
      </w:r>
      <w:proofErr w:type="spellEnd"/>
      <w:r w:rsidRPr="00BB54BD">
        <w:t xml:space="preserve"> </w:t>
      </w:r>
      <w:proofErr w:type="spellStart"/>
      <w:r w:rsidRPr="00BB54BD">
        <w:t>Furnizorul</w:t>
      </w:r>
      <w:proofErr w:type="spellEnd"/>
      <w:r w:rsidRPr="00BB54BD">
        <w:t xml:space="preserve"> </w:t>
      </w:r>
      <w:proofErr w:type="spellStart"/>
      <w:r w:rsidRPr="00BB54BD">
        <w:t>va</w:t>
      </w:r>
      <w:proofErr w:type="spellEnd"/>
      <w:r w:rsidRPr="00BB54BD">
        <w:t xml:space="preserve"> </w:t>
      </w:r>
      <w:proofErr w:type="spellStart"/>
      <w:r w:rsidRPr="00BB54BD">
        <w:t>notifica</w:t>
      </w:r>
      <w:proofErr w:type="spellEnd"/>
      <w:r w:rsidRPr="00BB54BD">
        <w:t xml:space="preserve"> </w:t>
      </w:r>
      <w:proofErr w:type="spellStart"/>
      <w:r w:rsidRPr="00BB54BD">
        <w:t>în</w:t>
      </w:r>
      <w:proofErr w:type="spellEnd"/>
      <w:r w:rsidRPr="00BB54BD">
        <w:t xml:space="preserve"> </w:t>
      </w:r>
      <w:proofErr w:type="spellStart"/>
      <w:r w:rsidRPr="00BB54BD">
        <w:t>scris</w:t>
      </w:r>
      <w:proofErr w:type="spellEnd"/>
      <w:r w:rsidRPr="00BB54BD">
        <w:t xml:space="preserve"> </w:t>
      </w:r>
      <w:proofErr w:type="spellStart"/>
      <w:r w:rsidRPr="00BB54BD">
        <w:t>Consumatorul</w:t>
      </w:r>
      <w:proofErr w:type="spellEnd"/>
      <w:r w:rsidRPr="00BB54BD">
        <w:t xml:space="preserve"> </w:t>
      </w:r>
      <w:proofErr w:type="spellStart"/>
      <w:r w:rsidRPr="00BB54BD">
        <w:t>noncasnic</w:t>
      </w:r>
      <w:proofErr w:type="spellEnd"/>
      <w:r w:rsidRPr="00BB54BD">
        <w:t xml:space="preserve"> cu </w:t>
      </w:r>
      <w:proofErr w:type="spellStart"/>
      <w:r w:rsidRPr="00BB54BD">
        <w:t>privire</w:t>
      </w:r>
      <w:proofErr w:type="spellEnd"/>
      <w:r w:rsidRPr="00BB54BD">
        <w:t xml:space="preserve"> la </w:t>
      </w:r>
      <w:proofErr w:type="spellStart"/>
      <w:r w:rsidRPr="00BB54BD">
        <w:t>modificările</w:t>
      </w:r>
      <w:proofErr w:type="spellEnd"/>
      <w:r w:rsidRPr="00BB54BD">
        <w:t xml:space="preserve"> operate </w:t>
      </w:r>
      <w:proofErr w:type="spellStart"/>
      <w:r w:rsidRPr="00BB54BD">
        <w:t>în</w:t>
      </w:r>
      <w:proofErr w:type="spellEnd"/>
      <w:r w:rsidRPr="00BB54BD">
        <w:t xml:space="preserve"> </w:t>
      </w:r>
      <w:proofErr w:type="spellStart"/>
      <w:r w:rsidRPr="00BB54BD">
        <w:t>legislație</w:t>
      </w:r>
      <w:proofErr w:type="spellEnd"/>
      <w:r w:rsidRPr="00BB54BD">
        <w:t xml:space="preserve">. </w:t>
      </w:r>
    </w:p>
    <w:p w14:paraId="1BD48A9D" w14:textId="77777777" w:rsidR="00B61A19" w:rsidRPr="00BB54BD" w:rsidRDefault="00B61A19" w:rsidP="00B61A19">
      <w:pPr>
        <w:pStyle w:val="a"/>
        <w:tabs>
          <w:tab w:val="left" w:pos="993"/>
        </w:tabs>
      </w:pPr>
    </w:p>
    <w:p w14:paraId="43D65A0A" w14:textId="77777777" w:rsidR="00B61A19" w:rsidRPr="00BB54BD" w:rsidRDefault="00B61A19" w:rsidP="00B61A19">
      <w:pPr>
        <w:pStyle w:val="a"/>
        <w:numPr>
          <w:ilvl w:val="0"/>
          <w:numId w:val="37"/>
        </w:numPr>
        <w:tabs>
          <w:tab w:val="clear" w:pos="1134"/>
          <w:tab w:val="left" w:pos="993"/>
        </w:tabs>
        <w:spacing w:line="276" w:lineRule="auto"/>
        <w:contextualSpacing/>
        <w:jc w:val="center"/>
        <w:rPr>
          <w:b/>
          <w:bCs/>
        </w:rPr>
      </w:pPr>
      <w:proofErr w:type="spellStart"/>
      <w:r w:rsidRPr="00BB54BD">
        <w:rPr>
          <w:b/>
          <w:bCs/>
        </w:rPr>
        <w:t>Confidențialitate</w:t>
      </w:r>
      <w:proofErr w:type="spellEnd"/>
    </w:p>
    <w:p w14:paraId="11490388" w14:textId="77777777" w:rsidR="00B61A19" w:rsidRPr="00BB54BD" w:rsidRDefault="00B61A19" w:rsidP="00B61A19">
      <w:pPr>
        <w:pStyle w:val="a"/>
        <w:numPr>
          <w:ilvl w:val="1"/>
          <w:numId w:val="37"/>
        </w:numPr>
        <w:tabs>
          <w:tab w:val="clear" w:pos="1134"/>
          <w:tab w:val="left" w:pos="993"/>
        </w:tabs>
        <w:spacing w:line="276" w:lineRule="auto"/>
        <w:ind w:left="0" w:firstLine="0"/>
        <w:contextualSpacing/>
      </w:pPr>
      <w:proofErr w:type="spellStart"/>
      <w:r w:rsidRPr="00BB54BD">
        <w:t>Părțile</w:t>
      </w:r>
      <w:proofErr w:type="spellEnd"/>
      <w:r w:rsidRPr="00BB54BD">
        <w:t xml:space="preserve"> sunt obligate </w:t>
      </w:r>
      <w:proofErr w:type="spellStart"/>
      <w:r w:rsidRPr="00BB54BD">
        <w:t>să</w:t>
      </w:r>
      <w:proofErr w:type="spellEnd"/>
      <w:r w:rsidRPr="00BB54BD">
        <w:t xml:space="preserve"> </w:t>
      </w:r>
      <w:proofErr w:type="spellStart"/>
      <w:r w:rsidRPr="00BB54BD">
        <w:t>păstreze</w:t>
      </w:r>
      <w:proofErr w:type="spellEnd"/>
      <w:r w:rsidRPr="00BB54BD">
        <w:t xml:space="preserve"> </w:t>
      </w:r>
      <w:proofErr w:type="spellStart"/>
      <w:r w:rsidRPr="00BB54BD">
        <w:t>confidențialitatea</w:t>
      </w:r>
      <w:proofErr w:type="spellEnd"/>
      <w:r w:rsidRPr="00BB54BD">
        <w:t xml:space="preserve"> cu </w:t>
      </w:r>
      <w:proofErr w:type="spellStart"/>
      <w:r w:rsidRPr="00BB54BD">
        <w:t>privire</w:t>
      </w:r>
      <w:proofErr w:type="spellEnd"/>
      <w:r w:rsidRPr="00BB54BD">
        <w:t xml:space="preserve"> la </w:t>
      </w:r>
      <w:proofErr w:type="spellStart"/>
      <w:r w:rsidRPr="00BB54BD">
        <w:t>orice</w:t>
      </w:r>
      <w:proofErr w:type="spellEnd"/>
      <w:r w:rsidRPr="00BB54BD">
        <w:t xml:space="preserve"> date, </w:t>
      </w:r>
      <w:proofErr w:type="spellStart"/>
      <w:r w:rsidRPr="00BB54BD">
        <w:t>informații</w:t>
      </w:r>
      <w:proofErr w:type="spellEnd"/>
      <w:r w:rsidRPr="00BB54BD">
        <w:t xml:space="preserve"> </w:t>
      </w:r>
      <w:proofErr w:type="spellStart"/>
      <w:r w:rsidRPr="00BB54BD">
        <w:t>și</w:t>
      </w:r>
      <w:proofErr w:type="spellEnd"/>
      <w:r w:rsidRPr="00BB54BD">
        <w:t xml:space="preserve"> </w:t>
      </w:r>
      <w:proofErr w:type="spellStart"/>
      <w:r w:rsidRPr="00BB54BD">
        <w:t>documente</w:t>
      </w:r>
      <w:proofErr w:type="spellEnd"/>
      <w:r w:rsidRPr="00BB54BD">
        <w:t xml:space="preserve">, </w:t>
      </w:r>
      <w:proofErr w:type="spellStart"/>
      <w:r w:rsidRPr="00BB54BD">
        <w:t>obținute</w:t>
      </w:r>
      <w:proofErr w:type="spellEnd"/>
      <w:r w:rsidRPr="00BB54BD">
        <w:t xml:space="preserve"> din </w:t>
      </w:r>
      <w:proofErr w:type="spellStart"/>
      <w:r w:rsidRPr="00BB54BD">
        <w:t>derularea</w:t>
      </w:r>
      <w:proofErr w:type="spellEnd"/>
      <w:r w:rsidRPr="00BB54BD">
        <w:t xml:space="preserve"> </w:t>
      </w:r>
      <w:proofErr w:type="spellStart"/>
      <w:r w:rsidRPr="00BB54BD">
        <w:t>prezentul</w:t>
      </w:r>
      <w:proofErr w:type="spellEnd"/>
      <w:r w:rsidRPr="00BB54BD">
        <w:t xml:space="preserve"> Contract, </w:t>
      </w:r>
      <w:proofErr w:type="spellStart"/>
      <w:r w:rsidRPr="00BB54BD">
        <w:t>ce</w:t>
      </w:r>
      <w:proofErr w:type="spellEnd"/>
      <w:r w:rsidRPr="00BB54BD">
        <w:t xml:space="preserve"> </w:t>
      </w:r>
      <w:proofErr w:type="spellStart"/>
      <w:r w:rsidRPr="00BB54BD">
        <w:t>ar</w:t>
      </w:r>
      <w:proofErr w:type="spellEnd"/>
      <w:r w:rsidRPr="00BB54BD">
        <w:t xml:space="preserve"> </w:t>
      </w:r>
      <w:proofErr w:type="spellStart"/>
      <w:r w:rsidRPr="00BB54BD">
        <w:t>putea</w:t>
      </w:r>
      <w:proofErr w:type="spellEnd"/>
      <w:r w:rsidRPr="00BB54BD">
        <w:t xml:space="preserve"> fi divulgate </w:t>
      </w:r>
      <w:proofErr w:type="spellStart"/>
      <w:r w:rsidRPr="00BB54BD">
        <w:t>unei</w:t>
      </w:r>
      <w:proofErr w:type="spellEnd"/>
      <w:r w:rsidRPr="00BB54BD">
        <w:t xml:space="preserve"> </w:t>
      </w:r>
      <w:proofErr w:type="spellStart"/>
      <w:r w:rsidRPr="00BB54BD">
        <w:t>terțe</w:t>
      </w:r>
      <w:proofErr w:type="spellEnd"/>
      <w:r w:rsidRPr="00BB54BD">
        <w:t xml:space="preserve"> </w:t>
      </w:r>
      <w:proofErr w:type="spellStart"/>
      <w:r w:rsidRPr="00BB54BD">
        <w:t>părți</w:t>
      </w:r>
      <w:proofErr w:type="spellEnd"/>
      <w:r w:rsidRPr="00BB54BD">
        <w:t xml:space="preserve">, </w:t>
      </w:r>
      <w:proofErr w:type="spellStart"/>
      <w:r w:rsidRPr="00BB54BD">
        <w:t>în</w:t>
      </w:r>
      <w:proofErr w:type="spellEnd"/>
      <w:r w:rsidRPr="00BB54BD">
        <w:t xml:space="preserve"> </w:t>
      </w:r>
      <w:proofErr w:type="spellStart"/>
      <w:r w:rsidRPr="00BB54BD">
        <w:t>orice</w:t>
      </w:r>
      <w:proofErr w:type="spellEnd"/>
      <w:r w:rsidRPr="00BB54BD">
        <w:t xml:space="preserve"> </w:t>
      </w:r>
      <w:proofErr w:type="spellStart"/>
      <w:r w:rsidRPr="00BB54BD">
        <w:t>formă</w:t>
      </w:r>
      <w:proofErr w:type="spellEnd"/>
      <w:r w:rsidRPr="00BB54BD">
        <w:t xml:space="preserve">, </w:t>
      </w:r>
      <w:proofErr w:type="spellStart"/>
      <w:r w:rsidRPr="00BB54BD">
        <w:t>în</w:t>
      </w:r>
      <w:proofErr w:type="spellEnd"/>
      <w:r w:rsidRPr="00BB54BD">
        <w:t xml:space="preserve"> </w:t>
      </w:r>
      <w:proofErr w:type="spellStart"/>
      <w:r w:rsidRPr="00BB54BD">
        <w:t>scris</w:t>
      </w:r>
      <w:proofErr w:type="spellEnd"/>
      <w:r w:rsidRPr="00BB54BD">
        <w:t xml:space="preserve"> </w:t>
      </w:r>
      <w:proofErr w:type="spellStart"/>
      <w:r w:rsidRPr="00BB54BD">
        <w:t>sau</w:t>
      </w:r>
      <w:proofErr w:type="spellEnd"/>
      <w:r w:rsidRPr="00BB54BD">
        <w:t xml:space="preserve"> verbal.</w:t>
      </w:r>
    </w:p>
    <w:p w14:paraId="39194057" w14:textId="77777777" w:rsidR="00B61A19" w:rsidRPr="00BB54BD" w:rsidRDefault="00B61A19" w:rsidP="00B61A19">
      <w:pPr>
        <w:pStyle w:val="a"/>
        <w:numPr>
          <w:ilvl w:val="1"/>
          <w:numId w:val="37"/>
        </w:numPr>
        <w:tabs>
          <w:tab w:val="clear" w:pos="1134"/>
          <w:tab w:val="left" w:pos="993"/>
        </w:tabs>
        <w:spacing w:line="276" w:lineRule="auto"/>
        <w:ind w:left="0" w:firstLine="0"/>
        <w:contextualSpacing/>
      </w:pPr>
      <w:proofErr w:type="spellStart"/>
      <w:r w:rsidRPr="00BB54BD">
        <w:t>Parte</w:t>
      </w:r>
      <w:proofErr w:type="spellEnd"/>
      <w:r w:rsidRPr="00BB54BD">
        <w:t xml:space="preserve"> </w:t>
      </w:r>
      <w:proofErr w:type="spellStart"/>
      <w:r w:rsidRPr="00BB54BD">
        <w:t>contractantă</w:t>
      </w:r>
      <w:proofErr w:type="spellEnd"/>
      <w:r w:rsidRPr="00BB54BD">
        <w:t xml:space="preserve"> nu are </w:t>
      </w:r>
      <w:proofErr w:type="spellStart"/>
      <w:r w:rsidRPr="00BB54BD">
        <w:t>dreptul</w:t>
      </w:r>
      <w:proofErr w:type="spellEnd"/>
      <w:r w:rsidRPr="00BB54BD">
        <w:t xml:space="preserve">, </w:t>
      </w:r>
      <w:proofErr w:type="spellStart"/>
      <w:r w:rsidRPr="00BB54BD">
        <w:t>fără</w:t>
      </w:r>
      <w:proofErr w:type="spellEnd"/>
      <w:r w:rsidRPr="00BB54BD">
        <w:t xml:space="preserve"> </w:t>
      </w:r>
      <w:proofErr w:type="spellStart"/>
      <w:r w:rsidRPr="00BB54BD">
        <w:t>acordul</w:t>
      </w:r>
      <w:proofErr w:type="spellEnd"/>
      <w:r w:rsidRPr="00BB54BD">
        <w:t xml:space="preserve"> </w:t>
      </w:r>
      <w:proofErr w:type="spellStart"/>
      <w:r w:rsidRPr="00BB54BD">
        <w:t>scris</w:t>
      </w:r>
      <w:proofErr w:type="spellEnd"/>
      <w:r w:rsidRPr="00BB54BD">
        <w:t xml:space="preserve"> </w:t>
      </w:r>
      <w:proofErr w:type="spellStart"/>
      <w:r w:rsidRPr="00BB54BD">
        <w:t>prealabil</w:t>
      </w:r>
      <w:proofErr w:type="spellEnd"/>
      <w:r w:rsidRPr="00BB54BD">
        <w:t xml:space="preserve"> al </w:t>
      </w:r>
      <w:proofErr w:type="spellStart"/>
      <w:r w:rsidRPr="00BB54BD">
        <w:t>celeilalte</w:t>
      </w:r>
      <w:proofErr w:type="spellEnd"/>
      <w:r w:rsidRPr="00BB54BD">
        <w:t xml:space="preserve"> „</w:t>
      </w:r>
      <w:proofErr w:type="spellStart"/>
      <w:r w:rsidRPr="00BB54BD">
        <w:t>Părți</w:t>
      </w:r>
      <w:proofErr w:type="spellEnd"/>
      <w:r w:rsidRPr="00BB54BD">
        <w:t>”:</w:t>
      </w:r>
    </w:p>
    <w:p w14:paraId="18C60B78" w14:textId="77777777" w:rsidR="00B61A19" w:rsidRPr="00BB54BD" w:rsidRDefault="00B61A19" w:rsidP="00B61A19">
      <w:pPr>
        <w:pStyle w:val="a"/>
        <w:tabs>
          <w:tab w:val="left" w:pos="993"/>
        </w:tabs>
        <w:ind w:left="0" w:firstLine="426"/>
      </w:pPr>
      <w:r w:rsidRPr="00BB54BD">
        <w:t xml:space="preserve">- </w:t>
      </w:r>
      <w:proofErr w:type="spellStart"/>
      <w:r w:rsidRPr="00BB54BD">
        <w:t>să</w:t>
      </w:r>
      <w:proofErr w:type="spellEnd"/>
      <w:r w:rsidRPr="00BB54BD">
        <w:t xml:space="preserve"> </w:t>
      </w:r>
      <w:proofErr w:type="spellStart"/>
      <w:r w:rsidRPr="00BB54BD">
        <w:t>facă</w:t>
      </w:r>
      <w:proofErr w:type="spellEnd"/>
      <w:r w:rsidRPr="00BB54BD">
        <w:t xml:space="preserve"> </w:t>
      </w:r>
      <w:proofErr w:type="spellStart"/>
      <w:r w:rsidRPr="00BB54BD">
        <w:t>cunoscut</w:t>
      </w:r>
      <w:proofErr w:type="spellEnd"/>
      <w:r w:rsidRPr="00BB54BD">
        <w:t xml:space="preserve"> </w:t>
      </w:r>
      <w:proofErr w:type="spellStart"/>
      <w:r w:rsidRPr="00BB54BD">
        <w:t>datele</w:t>
      </w:r>
      <w:proofErr w:type="spellEnd"/>
      <w:r w:rsidRPr="00BB54BD">
        <w:t xml:space="preserve"> </w:t>
      </w:r>
      <w:proofErr w:type="spellStart"/>
      <w:r w:rsidRPr="00BB54BD">
        <w:t>comerciale</w:t>
      </w:r>
      <w:proofErr w:type="spellEnd"/>
      <w:r w:rsidRPr="00BB54BD">
        <w:t xml:space="preserve"> din </w:t>
      </w:r>
      <w:proofErr w:type="spellStart"/>
      <w:r w:rsidRPr="00BB54BD">
        <w:t>prezentul</w:t>
      </w:r>
      <w:proofErr w:type="spellEnd"/>
      <w:r w:rsidRPr="00BB54BD">
        <w:t xml:space="preserve"> Contract </w:t>
      </w:r>
      <w:proofErr w:type="spellStart"/>
      <w:r w:rsidRPr="00BB54BD">
        <w:t>sau</w:t>
      </w:r>
      <w:proofErr w:type="spellEnd"/>
      <w:r w:rsidRPr="00BB54BD">
        <w:t xml:space="preserve"> </w:t>
      </w:r>
      <w:proofErr w:type="spellStart"/>
      <w:r w:rsidRPr="00BB54BD">
        <w:t>orice</w:t>
      </w:r>
      <w:proofErr w:type="spellEnd"/>
      <w:r w:rsidRPr="00BB54BD">
        <w:t xml:space="preserve"> </w:t>
      </w:r>
      <w:proofErr w:type="spellStart"/>
      <w:r w:rsidRPr="00BB54BD">
        <w:t>prevedere</w:t>
      </w:r>
      <w:proofErr w:type="spellEnd"/>
      <w:r w:rsidRPr="00BB54BD">
        <w:t xml:space="preserve"> </w:t>
      </w:r>
      <w:proofErr w:type="gramStart"/>
      <w:r w:rsidRPr="00BB54BD">
        <w:t>a</w:t>
      </w:r>
      <w:proofErr w:type="gramEnd"/>
      <w:r w:rsidRPr="00BB54BD">
        <w:t xml:space="preserve"> </w:t>
      </w:r>
      <w:proofErr w:type="spellStart"/>
      <w:r w:rsidRPr="00BB54BD">
        <w:t>acestuia</w:t>
      </w:r>
      <w:proofErr w:type="spellEnd"/>
      <w:r w:rsidRPr="00BB54BD">
        <w:t xml:space="preserve"> (</w:t>
      </w:r>
      <w:proofErr w:type="spellStart"/>
      <w:r w:rsidRPr="00BB54BD">
        <w:t>datele</w:t>
      </w:r>
      <w:proofErr w:type="spellEnd"/>
      <w:r w:rsidRPr="00BB54BD">
        <w:t xml:space="preserve"> cu </w:t>
      </w:r>
      <w:proofErr w:type="spellStart"/>
      <w:r w:rsidRPr="00BB54BD">
        <w:t>caracter</w:t>
      </w:r>
      <w:proofErr w:type="spellEnd"/>
      <w:r w:rsidRPr="00BB54BD">
        <w:t xml:space="preserve"> personal, volume, </w:t>
      </w:r>
      <w:proofErr w:type="spellStart"/>
      <w:r w:rsidRPr="00BB54BD">
        <w:t>preţuri</w:t>
      </w:r>
      <w:proofErr w:type="spellEnd"/>
      <w:r w:rsidRPr="00BB54BD">
        <w:t xml:space="preserve">) </w:t>
      </w:r>
      <w:proofErr w:type="spellStart"/>
      <w:r w:rsidRPr="00BB54BD">
        <w:t>unei</w:t>
      </w:r>
      <w:proofErr w:type="spellEnd"/>
      <w:r w:rsidRPr="00BB54BD">
        <w:t xml:space="preserve"> </w:t>
      </w:r>
      <w:proofErr w:type="spellStart"/>
      <w:r w:rsidRPr="00BB54BD">
        <w:t>terțe</w:t>
      </w:r>
      <w:proofErr w:type="spellEnd"/>
      <w:r w:rsidRPr="00BB54BD">
        <w:t xml:space="preserve"> </w:t>
      </w:r>
      <w:proofErr w:type="spellStart"/>
      <w:r w:rsidRPr="00BB54BD">
        <w:t>părți</w:t>
      </w:r>
      <w:proofErr w:type="spellEnd"/>
      <w:r w:rsidRPr="00BB54BD">
        <w:t xml:space="preserve">, cu </w:t>
      </w:r>
      <w:proofErr w:type="spellStart"/>
      <w:r w:rsidRPr="00BB54BD">
        <w:t>excepția</w:t>
      </w:r>
      <w:proofErr w:type="spellEnd"/>
      <w:r w:rsidRPr="00BB54BD">
        <w:t xml:space="preserve"> </w:t>
      </w:r>
      <w:proofErr w:type="spellStart"/>
      <w:r w:rsidRPr="00BB54BD">
        <w:t>acelor</w:t>
      </w:r>
      <w:proofErr w:type="spellEnd"/>
      <w:r w:rsidRPr="00BB54BD">
        <w:t xml:space="preserve"> </w:t>
      </w:r>
      <w:proofErr w:type="spellStart"/>
      <w:r w:rsidRPr="00BB54BD">
        <w:t>persoane</w:t>
      </w:r>
      <w:proofErr w:type="spellEnd"/>
      <w:r w:rsidRPr="00BB54BD">
        <w:t xml:space="preserve"> implicate </w:t>
      </w:r>
      <w:proofErr w:type="spellStart"/>
      <w:r w:rsidRPr="00BB54BD">
        <w:t>în</w:t>
      </w:r>
      <w:proofErr w:type="spellEnd"/>
      <w:r w:rsidRPr="00BB54BD">
        <w:t xml:space="preserve"> </w:t>
      </w:r>
      <w:proofErr w:type="spellStart"/>
      <w:r w:rsidRPr="00BB54BD">
        <w:t>aprobarea</w:t>
      </w:r>
      <w:proofErr w:type="spellEnd"/>
      <w:r w:rsidRPr="00BB54BD">
        <w:t xml:space="preserve"> </w:t>
      </w:r>
      <w:proofErr w:type="spellStart"/>
      <w:r w:rsidRPr="00BB54BD">
        <w:t>și</w:t>
      </w:r>
      <w:proofErr w:type="spellEnd"/>
      <w:r w:rsidRPr="00BB54BD">
        <w:t xml:space="preserve"> </w:t>
      </w:r>
      <w:proofErr w:type="spellStart"/>
      <w:r w:rsidRPr="00BB54BD">
        <w:t>îndeplinirea</w:t>
      </w:r>
      <w:proofErr w:type="spellEnd"/>
      <w:r w:rsidRPr="00BB54BD">
        <w:t xml:space="preserve"> </w:t>
      </w:r>
      <w:proofErr w:type="spellStart"/>
      <w:r w:rsidRPr="00BB54BD">
        <w:t>prezentului</w:t>
      </w:r>
      <w:proofErr w:type="spellEnd"/>
      <w:r w:rsidRPr="00BB54BD">
        <w:t xml:space="preserve"> Contract;</w:t>
      </w:r>
    </w:p>
    <w:p w14:paraId="00B2C779" w14:textId="77777777" w:rsidR="00B61A19" w:rsidRPr="00BB54BD" w:rsidRDefault="00B61A19" w:rsidP="00B61A19">
      <w:pPr>
        <w:pStyle w:val="a"/>
        <w:tabs>
          <w:tab w:val="left" w:pos="993"/>
        </w:tabs>
        <w:ind w:left="0" w:firstLine="426"/>
      </w:pPr>
      <w:r w:rsidRPr="00BB54BD">
        <w:t xml:space="preserve">- </w:t>
      </w:r>
      <w:proofErr w:type="spellStart"/>
      <w:r w:rsidRPr="00BB54BD">
        <w:t>să</w:t>
      </w:r>
      <w:proofErr w:type="spellEnd"/>
      <w:r w:rsidRPr="00BB54BD">
        <w:t xml:space="preserve"> </w:t>
      </w:r>
      <w:proofErr w:type="spellStart"/>
      <w:r w:rsidRPr="00BB54BD">
        <w:t>utilizeze</w:t>
      </w:r>
      <w:proofErr w:type="spellEnd"/>
      <w:r w:rsidRPr="00BB54BD">
        <w:t xml:space="preserve"> </w:t>
      </w:r>
      <w:proofErr w:type="spellStart"/>
      <w:r w:rsidRPr="00BB54BD">
        <w:t>datele</w:t>
      </w:r>
      <w:proofErr w:type="spellEnd"/>
      <w:r w:rsidRPr="00BB54BD">
        <w:t xml:space="preserve">, </w:t>
      </w:r>
      <w:proofErr w:type="spellStart"/>
      <w:r w:rsidRPr="00BB54BD">
        <w:t>informațiile</w:t>
      </w:r>
      <w:proofErr w:type="spellEnd"/>
      <w:r w:rsidRPr="00BB54BD">
        <w:t xml:space="preserve"> </w:t>
      </w:r>
      <w:proofErr w:type="spellStart"/>
      <w:r w:rsidRPr="00BB54BD">
        <w:t>și</w:t>
      </w:r>
      <w:proofErr w:type="spellEnd"/>
      <w:r w:rsidRPr="00BB54BD">
        <w:t xml:space="preserve"> </w:t>
      </w:r>
      <w:proofErr w:type="spellStart"/>
      <w:r w:rsidRPr="00BB54BD">
        <w:t>documentele</w:t>
      </w:r>
      <w:proofErr w:type="spellEnd"/>
      <w:r w:rsidRPr="00BB54BD">
        <w:t xml:space="preserve">, </w:t>
      </w:r>
      <w:proofErr w:type="spellStart"/>
      <w:r w:rsidRPr="00BB54BD">
        <w:t>obținute</w:t>
      </w:r>
      <w:proofErr w:type="spellEnd"/>
      <w:r w:rsidRPr="00BB54BD">
        <w:t xml:space="preserve"> </w:t>
      </w:r>
      <w:proofErr w:type="spellStart"/>
      <w:r w:rsidRPr="00BB54BD">
        <w:t>în</w:t>
      </w:r>
      <w:proofErr w:type="spellEnd"/>
      <w:r w:rsidRPr="00BB54BD">
        <w:t xml:space="preserve"> </w:t>
      </w:r>
      <w:proofErr w:type="spellStart"/>
      <w:r w:rsidRPr="00BB54BD">
        <w:t>perioada</w:t>
      </w:r>
      <w:proofErr w:type="spellEnd"/>
      <w:r w:rsidRPr="00BB54BD">
        <w:t xml:space="preserve"> de </w:t>
      </w:r>
      <w:proofErr w:type="spellStart"/>
      <w:r w:rsidRPr="00BB54BD">
        <w:t>derulare</w:t>
      </w:r>
      <w:proofErr w:type="spellEnd"/>
      <w:r w:rsidRPr="00BB54BD">
        <w:t xml:space="preserve"> a </w:t>
      </w:r>
      <w:proofErr w:type="spellStart"/>
      <w:r w:rsidRPr="00BB54BD">
        <w:t>prezentului</w:t>
      </w:r>
      <w:proofErr w:type="spellEnd"/>
      <w:r w:rsidRPr="00BB54BD">
        <w:t xml:space="preserve"> Contract, </w:t>
      </w:r>
      <w:proofErr w:type="spellStart"/>
      <w:r w:rsidRPr="00BB54BD">
        <w:t>în</w:t>
      </w:r>
      <w:proofErr w:type="spellEnd"/>
      <w:r w:rsidRPr="00BB54BD">
        <w:t xml:space="preserve"> alt scop </w:t>
      </w:r>
      <w:proofErr w:type="spellStart"/>
      <w:r w:rsidRPr="00BB54BD">
        <w:t>decât</w:t>
      </w:r>
      <w:proofErr w:type="spellEnd"/>
      <w:r w:rsidRPr="00BB54BD">
        <w:t xml:space="preserve"> cel de a-</w:t>
      </w:r>
      <w:proofErr w:type="spellStart"/>
      <w:r w:rsidRPr="00BB54BD">
        <w:t>și</w:t>
      </w:r>
      <w:proofErr w:type="spellEnd"/>
      <w:r w:rsidRPr="00BB54BD">
        <w:t xml:space="preserve"> </w:t>
      </w:r>
      <w:proofErr w:type="spellStart"/>
      <w:r w:rsidRPr="00BB54BD">
        <w:t>îndeplini</w:t>
      </w:r>
      <w:proofErr w:type="spellEnd"/>
      <w:r w:rsidRPr="00BB54BD">
        <w:t xml:space="preserve"> </w:t>
      </w:r>
      <w:proofErr w:type="spellStart"/>
      <w:r w:rsidRPr="00BB54BD">
        <w:t>obligațiile</w:t>
      </w:r>
      <w:proofErr w:type="spellEnd"/>
      <w:r w:rsidRPr="00BB54BD">
        <w:t xml:space="preserve"> </w:t>
      </w:r>
      <w:proofErr w:type="spellStart"/>
      <w:r w:rsidRPr="00BB54BD">
        <w:t>contractuale</w:t>
      </w:r>
      <w:proofErr w:type="spellEnd"/>
      <w:r w:rsidRPr="00BB54BD">
        <w:t>.</w:t>
      </w:r>
    </w:p>
    <w:p w14:paraId="659B2E5E" w14:textId="77777777" w:rsidR="00B61A19" w:rsidRPr="00BB54BD" w:rsidRDefault="00B61A19" w:rsidP="00B61A19">
      <w:pPr>
        <w:pStyle w:val="a"/>
        <w:numPr>
          <w:ilvl w:val="1"/>
          <w:numId w:val="37"/>
        </w:numPr>
        <w:tabs>
          <w:tab w:val="clear" w:pos="1134"/>
          <w:tab w:val="left" w:pos="993"/>
        </w:tabs>
        <w:spacing w:line="276" w:lineRule="auto"/>
        <w:ind w:left="0" w:firstLine="0"/>
        <w:contextualSpacing/>
      </w:pPr>
      <w:proofErr w:type="spellStart"/>
      <w:r w:rsidRPr="00BB54BD">
        <w:t>Partea</w:t>
      </w:r>
      <w:proofErr w:type="spellEnd"/>
      <w:r w:rsidRPr="00BB54BD">
        <w:t xml:space="preserve"> </w:t>
      </w:r>
      <w:proofErr w:type="spellStart"/>
      <w:r w:rsidRPr="00BB54BD">
        <w:t>contractantă</w:t>
      </w:r>
      <w:proofErr w:type="spellEnd"/>
      <w:r w:rsidRPr="00BB54BD">
        <w:t xml:space="preserve"> </w:t>
      </w:r>
      <w:proofErr w:type="spellStart"/>
      <w:r w:rsidRPr="00BB54BD">
        <w:t>va</w:t>
      </w:r>
      <w:proofErr w:type="spellEnd"/>
      <w:r w:rsidRPr="00BB54BD">
        <w:t xml:space="preserve"> fi </w:t>
      </w:r>
      <w:proofErr w:type="spellStart"/>
      <w:r w:rsidRPr="00BB54BD">
        <w:t>exonerată</w:t>
      </w:r>
      <w:proofErr w:type="spellEnd"/>
      <w:r w:rsidRPr="00BB54BD">
        <w:t xml:space="preserve"> de </w:t>
      </w:r>
      <w:proofErr w:type="spellStart"/>
      <w:r w:rsidRPr="00BB54BD">
        <w:t>răspunderea</w:t>
      </w:r>
      <w:proofErr w:type="spellEnd"/>
      <w:r w:rsidRPr="00BB54BD">
        <w:t xml:space="preserve"> </w:t>
      </w:r>
      <w:proofErr w:type="spellStart"/>
      <w:r w:rsidRPr="00BB54BD">
        <w:t>pentru</w:t>
      </w:r>
      <w:proofErr w:type="spellEnd"/>
      <w:r w:rsidRPr="00BB54BD">
        <w:t xml:space="preserve"> </w:t>
      </w:r>
      <w:proofErr w:type="spellStart"/>
      <w:r w:rsidRPr="00BB54BD">
        <w:t>dezvăluirea</w:t>
      </w:r>
      <w:proofErr w:type="spellEnd"/>
      <w:r w:rsidRPr="00BB54BD">
        <w:t xml:space="preserve"> de date, </w:t>
      </w:r>
      <w:proofErr w:type="spellStart"/>
      <w:r w:rsidRPr="00BB54BD">
        <w:t>informații</w:t>
      </w:r>
      <w:proofErr w:type="spellEnd"/>
      <w:r w:rsidRPr="00BB54BD">
        <w:t xml:space="preserve"> </w:t>
      </w:r>
      <w:proofErr w:type="spellStart"/>
      <w:r w:rsidRPr="00BB54BD">
        <w:t>și</w:t>
      </w:r>
      <w:proofErr w:type="spellEnd"/>
      <w:r w:rsidRPr="00BB54BD">
        <w:t xml:space="preserve"> </w:t>
      </w:r>
      <w:proofErr w:type="spellStart"/>
      <w:r w:rsidRPr="00BB54BD">
        <w:t>documente</w:t>
      </w:r>
      <w:proofErr w:type="spellEnd"/>
      <w:r w:rsidRPr="00BB54BD">
        <w:t xml:space="preserve"> </w:t>
      </w:r>
      <w:proofErr w:type="spellStart"/>
      <w:r w:rsidRPr="00BB54BD">
        <w:t>referitoare</w:t>
      </w:r>
      <w:proofErr w:type="spellEnd"/>
      <w:r w:rsidRPr="00BB54BD">
        <w:t xml:space="preserve"> la Contract, </w:t>
      </w:r>
      <w:proofErr w:type="spellStart"/>
      <w:r w:rsidRPr="00BB54BD">
        <w:t>dacă</w:t>
      </w:r>
      <w:proofErr w:type="spellEnd"/>
      <w:r w:rsidRPr="00BB54BD">
        <w:t>:</w:t>
      </w:r>
    </w:p>
    <w:p w14:paraId="0D4EBBF2" w14:textId="77777777" w:rsidR="00B61A19" w:rsidRPr="00BB54BD" w:rsidRDefault="00B61A19" w:rsidP="00B61A19">
      <w:pPr>
        <w:pStyle w:val="a"/>
        <w:tabs>
          <w:tab w:val="left" w:pos="993"/>
        </w:tabs>
        <w:ind w:left="0" w:firstLine="426"/>
      </w:pPr>
      <w:r w:rsidRPr="00BB54BD">
        <w:t xml:space="preserve">- </w:t>
      </w:r>
      <w:proofErr w:type="spellStart"/>
      <w:r w:rsidRPr="00BB54BD">
        <w:t>acestea</w:t>
      </w:r>
      <w:proofErr w:type="spellEnd"/>
      <w:r w:rsidRPr="00BB54BD">
        <w:t xml:space="preserve"> </w:t>
      </w:r>
      <w:proofErr w:type="spellStart"/>
      <w:r w:rsidRPr="00BB54BD">
        <w:t>erau</w:t>
      </w:r>
      <w:proofErr w:type="spellEnd"/>
      <w:r w:rsidRPr="00BB54BD">
        <w:t xml:space="preserve"> </w:t>
      </w:r>
      <w:proofErr w:type="spellStart"/>
      <w:r w:rsidRPr="00BB54BD">
        <w:t>cunoscute</w:t>
      </w:r>
      <w:proofErr w:type="spellEnd"/>
      <w:r w:rsidRPr="00BB54BD">
        <w:t xml:space="preserve"> </w:t>
      </w:r>
      <w:proofErr w:type="spellStart"/>
      <w:r w:rsidRPr="00BB54BD">
        <w:t>Părților</w:t>
      </w:r>
      <w:proofErr w:type="spellEnd"/>
      <w:r w:rsidRPr="00BB54BD">
        <w:t xml:space="preserve"> </w:t>
      </w:r>
      <w:proofErr w:type="spellStart"/>
      <w:r w:rsidRPr="00BB54BD">
        <w:t>contractante</w:t>
      </w:r>
      <w:proofErr w:type="spellEnd"/>
      <w:r w:rsidRPr="00BB54BD">
        <w:t xml:space="preserve">, </w:t>
      </w:r>
      <w:proofErr w:type="spellStart"/>
      <w:r w:rsidRPr="00BB54BD">
        <w:t>în</w:t>
      </w:r>
      <w:proofErr w:type="spellEnd"/>
      <w:r w:rsidRPr="00BB54BD">
        <w:t xml:space="preserve"> mod legitim, </w:t>
      </w:r>
      <w:proofErr w:type="spellStart"/>
      <w:r w:rsidRPr="00BB54BD">
        <w:t>înainte</w:t>
      </w:r>
      <w:proofErr w:type="spellEnd"/>
      <w:r w:rsidRPr="00BB54BD">
        <w:t xml:space="preserve"> ca </w:t>
      </w:r>
      <w:proofErr w:type="spellStart"/>
      <w:r w:rsidRPr="00BB54BD">
        <w:t>ele</w:t>
      </w:r>
      <w:proofErr w:type="spellEnd"/>
      <w:r w:rsidRPr="00BB54BD">
        <w:t xml:space="preserve"> </w:t>
      </w:r>
      <w:proofErr w:type="spellStart"/>
      <w:r w:rsidRPr="00BB54BD">
        <w:t>să</w:t>
      </w:r>
      <w:proofErr w:type="spellEnd"/>
      <w:r w:rsidRPr="00BB54BD">
        <w:t xml:space="preserve"> fi </w:t>
      </w:r>
      <w:proofErr w:type="spellStart"/>
      <w:r w:rsidRPr="00BB54BD">
        <w:t>fost</w:t>
      </w:r>
      <w:proofErr w:type="spellEnd"/>
      <w:r w:rsidRPr="00BB54BD">
        <w:t xml:space="preserve"> </w:t>
      </w:r>
      <w:proofErr w:type="spellStart"/>
      <w:r w:rsidRPr="00BB54BD">
        <w:t>primite</w:t>
      </w:r>
      <w:proofErr w:type="spellEnd"/>
      <w:r w:rsidRPr="00BB54BD">
        <w:t xml:space="preserve"> de la </w:t>
      </w:r>
      <w:proofErr w:type="spellStart"/>
      <w:r w:rsidRPr="00BB54BD">
        <w:t>cealaltă</w:t>
      </w:r>
      <w:proofErr w:type="spellEnd"/>
      <w:r w:rsidRPr="00BB54BD">
        <w:t xml:space="preserve"> </w:t>
      </w:r>
      <w:proofErr w:type="spellStart"/>
      <w:r w:rsidRPr="00BB54BD">
        <w:t>Parte</w:t>
      </w:r>
      <w:proofErr w:type="spellEnd"/>
      <w:r w:rsidRPr="00BB54BD">
        <w:t>;</w:t>
      </w:r>
    </w:p>
    <w:p w14:paraId="208CF228" w14:textId="77777777" w:rsidR="00B61A19" w:rsidRPr="00BB54BD" w:rsidRDefault="00B61A19" w:rsidP="00B61A19">
      <w:pPr>
        <w:pStyle w:val="a"/>
        <w:tabs>
          <w:tab w:val="left" w:pos="993"/>
        </w:tabs>
        <w:ind w:left="0" w:firstLine="426"/>
      </w:pPr>
      <w:r w:rsidRPr="00BB54BD">
        <w:t xml:space="preserve">- </w:t>
      </w:r>
      <w:proofErr w:type="spellStart"/>
      <w:r w:rsidRPr="00BB54BD">
        <w:t>acestea</w:t>
      </w:r>
      <w:proofErr w:type="spellEnd"/>
      <w:r w:rsidRPr="00BB54BD">
        <w:t xml:space="preserve"> au </w:t>
      </w:r>
      <w:proofErr w:type="spellStart"/>
      <w:r w:rsidRPr="00BB54BD">
        <w:t>fost</w:t>
      </w:r>
      <w:proofErr w:type="spellEnd"/>
      <w:r w:rsidRPr="00BB54BD">
        <w:t xml:space="preserve"> </w:t>
      </w:r>
      <w:proofErr w:type="spellStart"/>
      <w:r w:rsidRPr="00BB54BD">
        <w:t>dezvăluite</w:t>
      </w:r>
      <w:proofErr w:type="spellEnd"/>
      <w:r w:rsidRPr="00BB54BD">
        <w:t xml:space="preserve"> </w:t>
      </w:r>
      <w:proofErr w:type="spellStart"/>
      <w:r w:rsidRPr="00BB54BD">
        <w:t>după</w:t>
      </w:r>
      <w:proofErr w:type="spellEnd"/>
      <w:r w:rsidRPr="00BB54BD">
        <w:t xml:space="preserve"> </w:t>
      </w:r>
      <w:proofErr w:type="spellStart"/>
      <w:r w:rsidRPr="00BB54BD">
        <w:t>ce</w:t>
      </w:r>
      <w:proofErr w:type="spellEnd"/>
      <w:r w:rsidRPr="00BB54BD">
        <w:t xml:space="preserve"> a </w:t>
      </w:r>
      <w:proofErr w:type="spellStart"/>
      <w:r w:rsidRPr="00BB54BD">
        <w:t>fost</w:t>
      </w:r>
      <w:proofErr w:type="spellEnd"/>
      <w:r w:rsidRPr="00BB54BD">
        <w:t xml:space="preserve"> </w:t>
      </w:r>
      <w:proofErr w:type="spellStart"/>
      <w:r w:rsidRPr="00BB54BD">
        <w:t>obținut</w:t>
      </w:r>
      <w:proofErr w:type="spellEnd"/>
      <w:r w:rsidRPr="00BB54BD">
        <w:t xml:space="preserve"> </w:t>
      </w:r>
      <w:proofErr w:type="spellStart"/>
      <w:r w:rsidRPr="00BB54BD">
        <w:t>acordul</w:t>
      </w:r>
      <w:proofErr w:type="spellEnd"/>
      <w:r w:rsidRPr="00BB54BD">
        <w:t xml:space="preserve"> </w:t>
      </w:r>
      <w:proofErr w:type="spellStart"/>
      <w:r w:rsidRPr="00BB54BD">
        <w:t>scris</w:t>
      </w:r>
      <w:proofErr w:type="spellEnd"/>
      <w:r w:rsidRPr="00BB54BD">
        <w:t xml:space="preserve"> </w:t>
      </w:r>
      <w:proofErr w:type="spellStart"/>
      <w:r w:rsidRPr="00BB54BD">
        <w:t>prealabil</w:t>
      </w:r>
      <w:proofErr w:type="spellEnd"/>
      <w:r w:rsidRPr="00BB54BD">
        <w:t xml:space="preserve"> al </w:t>
      </w:r>
      <w:proofErr w:type="spellStart"/>
      <w:r w:rsidRPr="00BB54BD">
        <w:t>celeilalte</w:t>
      </w:r>
      <w:proofErr w:type="spellEnd"/>
      <w:r w:rsidRPr="00BB54BD">
        <w:t xml:space="preserve"> </w:t>
      </w:r>
      <w:proofErr w:type="spellStart"/>
      <w:r w:rsidRPr="00BB54BD">
        <w:t>Părți</w:t>
      </w:r>
      <w:proofErr w:type="spellEnd"/>
    </w:p>
    <w:p w14:paraId="5A32A7B2" w14:textId="77777777" w:rsidR="00B61A19" w:rsidRPr="00BB54BD" w:rsidRDefault="00B61A19" w:rsidP="00B61A19">
      <w:pPr>
        <w:tabs>
          <w:tab w:val="left" w:pos="993"/>
        </w:tabs>
        <w:jc w:val="both"/>
      </w:pPr>
      <w:r w:rsidRPr="00BB54BD">
        <w:t>contractante pentru asemenea dezvăluire;</w:t>
      </w:r>
    </w:p>
    <w:p w14:paraId="64583639" w14:textId="77777777" w:rsidR="00B61A19" w:rsidRPr="00BB54BD" w:rsidRDefault="00B61A19" w:rsidP="00B61A19">
      <w:pPr>
        <w:pStyle w:val="a"/>
        <w:tabs>
          <w:tab w:val="left" w:pos="993"/>
        </w:tabs>
        <w:ind w:left="0" w:firstLine="426"/>
      </w:pPr>
      <w:r w:rsidRPr="00BB54BD">
        <w:t xml:space="preserve">- </w:t>
      </w:r>
      <w:proofErr w:type="spellStart"/>
      <w:r w:rsidRPr="00BB54BD">
        <w:t>acestea</w:t>
      </w:r>
      <w:proofErr w:type="spellEnd"/>
      <w:r w:rsidRPr="00BB54BD">
        <w:t xml:space="preserve"> au </w:t>
      </w:r>
      <w:proofErr w:type="spellStart"/>
      <w:r w:rsidRPr="00BB54BD">
        <w:t>fost</w:t>
      </w:r>
      <w:proofErr w:type="spellEnd"/>
      <w:r w:rsidRPr="00BB54BD">
        <w:t xml:space="preserve"> solicitate de </w:t>
      </w:r>
      <w:proofErr w:type="spellStart"/>
      <w:r w:rsidRPr="00BB54BD">
        <w:t>organele</w:t>
      </w:r>
      <w:proofErr w:type="spellEnd"/>
      <w:r w:rsidRPr="00BB54BD">
        <w:t xml:space="preserve"> </w:t>
      </w:r>
      <w:proofErr w:type="spellStart"/>
      <w:r w:rsidRPr="00BB54BD">
        <w:t>abilitate</w:t>
      </w:r>
      <w:proofErr w:type="spellEnd"/>
      <w:r w:rsidRPr="00BB54BD">
        <w:t xml:space="preserve"> ale </w:t>
      </w:r>
      <w:proofErr w:type="spellStart"/>
      <w:r w:rsidRPr="00BB54BD">
        <w:t>statului</w:t>
      </w:r>
      <w:proofErr w:type="spellEnd"/>
      <w:r w:rsidRPr="00BB54BD">
        <w:t xml:space="preserve">, </w:t>
      </w:r>
      <w:proofErr w:type="spellStart"/>
      <w:r w:rsidRPr="00BB54BD">
        <w:t>în</w:t>
      </w:r>
      <w:proofErr w:type="spellEnd"/>
      <w:r w:rsidRPr="00BB54BD">
        <w:t xml:space="preserve"> </w:t>
      </w:r>
      <w:proofErr w:type="spellStart"/>
      <w:r w:rsidRPr="00BB54BD">
        <w:t>baza</w:t>
      </w:r>
      <w:proofErr w:type="spellEnd"/>
      <w:r w:rsidRPr="00BB54BD">
        <w:t xml:space="preserve"> </w:t>
      </w:r>
      <w:proofErr w:type="spellStart"/>
      <w:r w:rsidRPr="00BB54BD">
        <w:t>unei</w:t>
      </w:r>
      <w:proofErr w:type="spellEnd"/>
      <w:r w:rsidRPr="00BB54BD">
        <w:t xml:space="preserve"> </w:t>
      </w:r>
      <w:proofErr w:type="spellStart"/>
      <w:r w:rsidRPr="00BB54BD">
        <w:t>obligații</w:t>
      </w:r>
      <w:proofErr w:type="spellEnd"/>
      <w:r w:rsidRPr="00BB54BD">
        <w:t xml:space="preserve"> </w:t>
      </w:r>
      <w:proofErr w:type="spellStart"/>
      <w:r w:rsidRPr="00BB54BD">
        <w:t>legale</w:t>
      </w:r>
      <w:proofErr w:type="spellEnd"/>
      <w:r w:rsidRPr="00BB54BD">
        <w:t xml:space="preserve"> de</w:t>
      </w:r>
    </w:p>
    <w:p w14:paraId="27250B64" w14:textId="77777777" w:rsidR="00B61A19" w:rsidRPr="00BB54BD" w:rsidRDefault="00B61A19" w:rsidP="00B61A19">
      <w:pPr>
        <w:pStyle w:val="a"/>
        <w:tabs>
          <w:tab w:val="left" w:pos="993"/>
        </w:tabs>
        <w:ind w:left="0" w:firstLine="426"/>
      </w:pPr>
      <w:proofErr w:type="spellStart"/>
      <w:r w:rsidRPr="00BB54BD">
        <w:t>informare</w:t>
      </w:r>
      <w:proofErr w:type="spellEnd"/>
      <w:r w:rsidRPr="00BB54BD">
        <w:t xml:space="preserve"> </w:t>
      </w:r>
      <w:proofErr w:type="spellStart"/>
      <w:r w:rsidRPr="00BB54BD">
        <w:t>sau</w:t>
      </w:r>
      <w:proofErr w:type="spellEnd"/>
      <w:r w:rsidRPr="00BB54BD">
        <w:t xml:space="preserve"> de </w:t>
      </w:r>
      <w:proofErr w:type="spellStart"/>
      <w:r w:rsidRPr="00BB54BD">
        <w:t>către</w:t>
      </w:r>
      <w:proofErr w:type="spellEnd"/>
      <w:r w:rsidRPr="00BB54BD">
        <w:t xml:space="preserve"> </w:t>
      </w:r>
      <w:proofErr w:type="spellStart"/>
      <w:r w:rsidRPr="00BB54BD">
        <w:t>autoritatea</w:t>
      </w:r>
      <w:proofErr w:type="spellEnd"/>
      <w:r w:rsidRPr="00BB54BD">
        <w:t xml:space="preserve"> de </w:t>
      </w:r>
      <w:proofErr w:type="spellStart"/>
      <w:r w:rsidRPr="00BB54BD">
        <w:t>reglementare</w:t>
      </w:r>
      <w:proofErr w:type="spellEnd"/>
      <w:r w:rsidRPr="00BB54BD">
        <w:t>;</w:t>
      </w:r>
    </w:p>
    <w:p w14:paraId="5332B745" w14:textId="77777777" w:rsidR="00B61A19" w:rsidRPr="00BB54BD" w:rsidRDefault="00B61A19" w:rsidP="00B61A19">
      <w:pPr>
        <w:pStyle w:val="a"/>
        <w:tabs>
          <w:tab w:val="left" w:pos="993"/>
        </w:tabs>
        <w:ind w:left="0" w:firstLine="426"/>
      </w:pPr>
      <w:r w:rsidRPr="00BB54BD">
        <w:t xml:space="preserve">- </w:t>
      </w:r>
      <w:proofErr w:type="spellStart"/>
      <w:r w:rsidRPr="00BB54BD">
        <w:t>acestea</w:t>
      </w:r>
      <w:proofErr w:type="spellEnd"/>
      <w:r w:rsidRPr="00BB54BD">
        <w:t xml:space="preserve"> sunt </w:t>
      </w:r>
      <w:proofErr w:type="spellStart"/>
      <w:r w:rsidRPr="00BB54BD">
        <w:t>sau</w:t>
      </w:r>
      <w:proofErr w:type="spellEnd"/>
      <w:r w:rsidRPr="00BB54BD">
        <w:t xml:space="preserve"> </w:t>
      </w:r>
      <w:proofErr w:type="spellStart"/>
      <w:r w:rsidRPr="00BB54BD">
        <w:t>devin</w:t>
      </w:r>
      <w:proofErr w:type="spellEnd"/>
      <w:r w:rsidRPr="00BB54BD">
        <w:t xml:space="preserve"> </w:t>
      </w:r>
      <w:proofErr w:type="spellStart"/>
      <w:r w:rsidRPr="00BB54BD">
        <w:t>publice</w:t>
      </w:r>
      <w:proofErr w:type="spellEnd"/>
      <w:r w:rsidRPr="00BB54BD">
        <w:t xml:space="preserve">, </w:t>
      </w:r>
      <w:proofErr w:type="spellStart"/>
      <w:r w:rsidRPr="00BB54BD">
        <w:t>în</w:t>
      </w:r>
      <w:proofErr w:type="spellEnd"/>
      <w:r w:rsidRPr="00BB54BD">
        <w:t xml:space="preserve"> </w:t>
      </w:r>
      <w:proofErr w:type="spellStart"/>
      <w:r w:rsidRPr="00BB54BD">
        <w:t>baza</w:t>
      </w:r>
      <w:proofErr w:type="spellEnd"/>
      <w:r w:rsidRPr="00BB54BD">
        <w:t xml:space="preserve"> </w:t>
      </w:r>
      <w:proofErr w:type="spellStart"/>
      <w:r w:rsidRPr="00BB54BD">
        <w:t>unor</w:t>
      </w:r>
      <w:proofErr w:type="spellEnd"/>
      <w:r w:rsidRPr="00BB54BD">
        <w:t xml:space="preserve"> </w:t>
      </w:r>
      <w:proofErr w:type="spellStart"/>
      <w:r w:rsidRPr="00BB54BD">
        <w:t>obligații</w:t>
      </w:r>
      <w:proofErr w:type="spellEnd"/>
      <w:r w:rsidRPr="00BB54BD">
        <w:t xml:space="preserve"> </w:t>
      </w:r>
      <w:proofErr w:type="spellStart"/>
      <w:r w:rsidRPr="00BB54BD">
        <w:t>legale</w:t>
      </w:r>
      <w:proofErr w:type="spellEnd"/>
      <w:r w:rsidRPr="00BB54BD">
        <w:t>.</w:t>
      </w:r>
    </w:p>
    <w:p w14:paraId="5BADB7E5" w14:textId="77777777" w:rsidR="00B61A19" w:rsidRPr="00BB54BD" w:rsidRDefault="00B61A19" w:rsidP="00B61A19">
      <w:pPr>
        <w:pStyle w:val="a"/>
        <w:numPr>
          <w:ilvl w:val="1"/>
          <w:numId w:val="37"/>
        </w:numPr>
        <w:tabs>
          <w:tab w:val="clear" w:pos="1134"/>
          <w:tab w:val="left" w:pos="993"/>
        </w:tabs>
        <w:spacing w:line="276" w:lineRule="auto"/>
        <w:ind w:left="0" w:firstLine="0"/>
        <w:contextualSpacing/>
      </w:pPr>
      <w:proofErr w:type="spellStart"/>
      <w:r w:rsidRPr="00BB54BD">
        <w:t>Prevederile</w:t>
      </w:r>
      <w:proofErr w:type="spellEnd"/>
      <w:r w:rsidRPr="00BB54BD">
        <w:t xml:space="preserve"> cap. XII </w:t>
      </w:r>
      <w:proofErr w:type="spellStart"/>
      <w:r w:rsidRPr="00BB54BD">
        <w:t>vor</w:t>
      </w:r>
      <w:proofErr w:type="spellEnd"/>
      <w:r w:rsidRPr="00BB54BD">
        <w:t xml:space="preserve"> </w:t>
      </w:r>
      <w:proofErr w:type="spellStart"/>
      <w:r w:rsidRPr="00BB54BD">
        <w:t>rămâne</w:t>
      </w:r>
      <w:proofErr w:type="spellEnd"/>
      <w:r w:rsidRPr="00BB54BD">
        <w:t xml:space="preserve"> </w:t>
      </w:r>
      <w:proofErr w:type="spellStart"/>
      <w:r w:rsidRPr="00BB54BD">
        <w:t>în</w:t>
      </w:r>
      <w:proofErr w:type="spellEnd"/>
      <w:r w:rsidRPr="00BB54BD">
        <w:t xml:space="preserve"> </w:t>
      </w:r>
      <w:proofErr w:type="spellStart"/>
      <w:r w:rsidRPr="00BB54BD">
        <w:t>vigoare</w:t>
      </w:r>
      <w:proofErr w:type="spellEnd"/>
      <w:r w:rsidRPr="00BB54BD">
        <w:t xml:space="preserve"> o </w:t>
      </w:r>
      <w:proofErr w:type="spellStart"/>
      <w:r w:rsidRPr="00BB54BD">
        <w:t>perioadă</w:t>
      </w:r>
      <w:proofErr w:type="spellEnd"/>
      <w:r w:rsidRPr="00BB54BD">
        <w:t xml:space="preserve"> de 3 ani de la </w:t>
      </w:r>
      <w:proofErr w:type="spellStart"/>
      <w:r w:rsidRPr="00BB54BD">
        <w:t>încetarea</w:t>
      </w:r>
      <w:proofErr w:type="spellEnd"/>
      <w:r w:rsidRPr="00BB54BD">
        <w:t xml:space="preserve"> </w:t>
      </w:r>
      <w:proofErr w:type="spellStart"/>
      <w:r w:rsidRPr="00BB54BD">
        <w:t>raporturilor</w:t>
      </w:r>
      <w:proofErr w:type="spellEnd"/>
      <w:r w:rsidRPr="00BB54BD">
        <w:t xml:space="preserve"> </w:t>
      </w:r>
      <w:proofErr w:type="spellStart"/>
      <w:r w:rsidRPr="00BB54BD">
        <w:t>contractuale</w:t>
      </w:r>
      <w:proofErr w:type="spellEnd"/>
      <w:r w:rsidRPr="00BB54BD">
        <w:t>.</w:t>
      </w:r>
    </w:p>
    <w:p w14:paraId="3274A043" w14:textId="77777777" w:rsidR="00B61A19" w:rsidRPr="00BB54BD" w:rsidRDefault="00B61A19" w:rsidP="00B61A19">
      <w:pPr>
        <w:pStyle w:val="a"/>
        <w:numPr>
          <w:ilvl w:val="1"/>
          <w:numId w:val="37"/>
        </w:numPr>
        <w:tabs>
          <w:tab w:val="clear" w:pos="1134"/>
          <w:tab w:val="left" w:pos="993"/>
        </w:tabs>
        <w:spacing w:line="276" w:lineRule="auto"/>
        <w:ind w:left="0" w:firstLine="0"/>
        <w:contextualSpacing/>
      </w:pPr>
      <w:proofErr w:type="spellStart"/>
      <w:r w:rsidRPr="00BB54BD">
        <w:t>Nerespectarea</w:t>
      </w:r>
      <w:proofErr w:type="spellEnd"/>
      <w:r w:rsidRPr="00BB54BD">
        <w:t xml:space="preserve"> </w:t>
      </w:r>
      <w:proofErr w:type="spellStart"/>
      <w:r w:rsidRPr="00BB54BD">
        <w:t>obligațiilor</w:t>
      </w:r>
      <w:proofErr w:type="spellEnd"/>
      <w:r w:rsidRPr="00BB54BD">
        <w:t xml:space="preserve"> </w:t>
      </w:r>
      <w:proofErr w:type="spellStart"/>
      <w:r w:rsidRPr="00BB54BD">
        <w:t>ce</w:t>
      </w:r>
      <w:proofErr w:type="spellEnd"/>
      <w:r w:rsidRPr="00BB54BD">
        <w:t xml:space="preserve"> </w:t>
      </w:r>
      <w:proofErr w:type="spellStart"/>
      <w:r w:rsidRPr="00BB54BD">
        <w:t>decurg</w:t>
      </w:r>
      <w:proofErr w:type="spellEnd"/>
      <w:r w:rsidRPr="00BB54BD">
        <w:t xml:space="preserve"> din cap. XII </w:t>
      </w:r>
      <w:proofErr w:type="spellStart"/>
      <w:r w:rsidRPr="00BB54BD">
        <w:t>privind</w:t>
      </w:r>
      <w:proofErr w:type="spellEnd"/>
      <w:r w:rsidRPr="00BB54BD">
        <w:t xml:space="preserve"> </w:t>
      </w:r>
      <w:proofErr w:type="spellStart"/>
      <w:r w:rsidRPr="00BB54BD">
        <w:t>confidențialitatea</w:t>
      </w:r>
      <w:proofErr w:type="spellEnd"/>
      <w:r w:rsidRPr="00BB54BD">
        <w:t xml:space="preserve"> </w:t>
      </w:r>
      <w:proofErr w:type="spellStart"/>
      <w:r w:rsidRPr="00BB54BD">
        <w:t>Contractului</w:t>
      </w:r>
      <w:proofErr w:type="spellEnd"/>
      <w:r w:rsidRPr="00BB54BD">
        <w:t xml:space="preserve">, </w:t>
      </w:r>
      <w:proofErr w:type="spellStart"/>
      <w:r w:rsidRPr="00BB54BD">
        <w:t>obligă</w:t>
      </w:r>
      <w:proofErr w:type="spellEnd"/>
      <w:r w:rsidRPr="00BB54BD">
        <w:t xml:space="preserve"> la </w:t>
      </w:r>
      <w:proofErr w:type="spellStart"/>
      <w:r w:rsidRPr="00BB54BD">
        <w:t>plata</w:t>
      </w:r>
      <w:proofErr w:type="spellEnd"/>
      <w:r w:rsidRPr="00BB54BD">
        <w:t xml:space="preserve"> de </w:t>
      </w:r>
      <w:proofErr w:type="spellStart"/>
      <w:r w:rsidRPr="00BB54BD">
        <w:t>daune-interese</w:t>
      </w:r>
      <w:proofErr w:type="spellEnd"/>
      <w:r w:rsidRPr="00BB54BD">
        <w:t xml:space="preserve"> </w:t>
      </w:r>
      <w:proofErr w:type="spellStart"/>
      <w:r w:rsidRPr="00BB54BD">
        <w:t>către</w:t>
      </w:r>
      <w:proofErr w:type="spellEnd"/>
      <w:r w:rsidRPr="00BB54BD">
        <w:t xml:space="preserve"> </w:t>
      </w:r>
      <w:proofErr w:type="spellStart"/>
      <w:r w:rsidRPr="00BB54BD">
        <w:t>cealaltă</w:t>
      </w:r>
      <w:proofErr w:type="spellEnd"/>
      <w:r w:rsidRPr="00BB54BD">
        <w:t xml:space="preserve"> </w:t>
      </w:r>
      <w:proofErr w:type="spellStart"/>
      <w:r w:rsidRPr="00BB54BD">
        <w:t>Parte</w:t>
      </w:r>
      <w:proofErr w:type="spellEnd"/>
      <w:r w:rsidRPr="00BB54BD">
        <w:t>.</w:t>
      </w:r>
    </w:p>
    <w:p w14:paraId="3F34FC89" w14:textId="77777777" w:rsidR="00B61A19" w:rsidRPr="00BB54BD" w:rsidRDefault="00B61A19" w:rsidP="00B61A19">
      <w:pPr>
        <w:pStyle w:val="a"/>
        <w:numPr>
          <w:ilvl w:val="0"/>
          <w:numId w:val="37"/>
        </w:numPr>
        <w:tabs>
          <w:tab w:val="clear" w:pos="1134"/>
          <w:tab w:val="left" w:pos="993"/>
        </w:tabs>
        <w:spacing w:line="276" w:lineRule="auto"/>
        <w:contextualSpacing/>
        <w:jc w:val="center"/>
      </w:pPr>
      <w:proofErr w:type="spellStart"/>
      <w:r w:rsidRPr="00BB54BD">
        <w:rPr>
          <w:b/>
          <w:bCs/>
        </w:rPr>
        <w:t>Durata</w:t>
      </w:r>
      <w:proofErr w:type="spellEnd"/>
      <w:r w:rsidRPr="00BB54BD">
        <w:rPr>
          <w:b/>
          <w:bCs/>
        </w:rPr>
        <w:t xml:space="preserve"> </w:t>
      </w:r>
      <w:proofErr w:type="spellStart"/>
      <w:r w:rsidRPr="00BB54BD">
        <w:rPr>
          <w:b/>
          <w:bCs/>
        </w:rPr>
        <w:t>contractului</w:t>
      </w:r>
      <w:proofErr w:type="spellEnd"/>
      <w:r w:rsidRPr="00BB54BD">
        <w:rPr>
          <w:b/>
          <w:bCs/>
        </w:rPr>
        <w:t xml:space="preserve">, </w:t>
      </w:r>
      <w:proofErr w:type="spellStart"/>
      <w:r w:rsidRPr="00BB54BD">
        <w:rPr>
          <w:b/>
          <w:bCs/>
          <w:lang w:eastAsia="ru-MD"/>
        </w:rPr>
        <w:t>declarații</w:t>
      </w:r>
      <w:proofErr w:type="spellEnd"/>
      <w:r w:rsidRPr="00BB54BD">
        <w:rPr>
          <w:b/>
          <w:bCs/>
          <w:lang w:eastAsia="ru-MD"/>
        </w:rPr>
        <w:t xml:space="preserve"> </w:t>
      </w:r>
      <w:proofErr w:type="spellStart"/>
      <w:r w:rsidRPr="00BB54BD">
        <w:rPr>
          <w:b/>
          <w:bCs/>
          <w:lang w:eastAsia="ru-MD"/>
        </w:rPr>
        <w:t>și</w:t>
      </w:r>
      <w:proofErr w:type="spellEnd"/>
      <w:r w:rsidRPr="00BB54BD">
        <w:rPr>
          <w:b/>
          <w:bCs/>
          <w:lang w:eastAsia="ru-MD"/>
        </w:rPr>
        <w:t xml:space="preserve"> </w:t>
      </w:r>
      <w:proofErr w:type="spellStart"/>
      <w:r w:rsidRPr="00BB54BD">
        <w:rPr>
          <w:b/>
          <w:bCs/>
          <w:lang w:eastAsia="ru-MD"/>
        </w:rPr>
        <w:t>garanții</w:t>
      </w:r>
      <w:proofErr w:type="spellEnd"/>
    </w:p>
    <w:p w14:paraId="6EC8F792" w14:textId="77777777" w:rsidR="00B61A19" w:rsidRPr="00BB54BD" w:rsidRDefault="00B61A19" w:rsidP="00B61A19">
      <w:pPr>
        <w:pStyle w:val="a"/>
        <w:numPr>
          <w:ilvl w:val="1"/>
          <w:numId w:val="37"/>
        </w:numPr>
        <w:shd w:val="clear" w:color="auto" w:fill="FFFFFF"/>
        <w:tabs>
          <w:tab w:val="clear" w:pos="1134"/>
        </w:tabs>
        <w:spacing w:line="276" w:lineRule="auto"/>
        <w:ind w:left="0" w:firstLine="0"/>
        <w:contextualSpacing/>
        <w:rPr>
          <w:b/>
          <w:bCs/>
          <w:lang w:eastAsia="ru-MD"/>
        </w:rPr>
      </w:pPr>
      <w:proofErr w:type="spellStart"/>
      <w:r w:rsidRPr="00BB54BD">
        <w:t>Contractul</w:t>
      </w:r>
      <w:proofErr w:type="spellEnd"/>
      <w:r w:rsidRPr="00BB54BD">
        <w:t xml:space="preserve"> </w:t>
      </w:r>
      <w:proofErr w:type="spellStart"/>
      <w:r w:rsidRPr="00BB54BD">
        <w:t>intră</w:t>
      </w:r>
      <w:proofErr w:type="spellEnd"/>
      <w:r w:rsidRPr="00BB54BD">
        <w:t xml:space="preserve"> </w:t>
      </w:r>
      <w:proofErr w:type="spellStart"/>
      <w:r w:rsidRPr="00BB54BD">
        <w:t>în</w:t>
      </w:r>
      <w:proofErr w:type="spellEnd"/>
      <w:r w:rsidRPr="00BB54BD">
        <w:t xml:space="preserve"> </w:t>
      </w:r>
      <w:proofErr w:type="spellStart"/>
      <w:r w:rsidRPr="00BB54BD">
        <w:t>vigoare</w:t>
      </w:r>
      <w:proofErr w:type="spellEnd"/>
      <w:r w:rsidRPr="00BB54BD">
        <w:t xml:space="preserve"> la data de </w:t>
      </w:r>
      <w:r>
        <w:rPr>
          <w:b/>
          <w:bCs/>
        </w:rPr>
        <w:t>______________</w:t>
      </w:r>
      <w:r w:rsidRPr="00BB54BD">
        <w:t xml:space="preserve"> </w:t>
      </w:r>
      <w:proofErr w:type="spellStart"/>
      <w:r w:rsidRPr="00BB54BD">
        <w:t>și</w:t>
      </w:r>
      <w:proofErr w:type="spellEnd"/>
      <w:r w:rsidRPr="00BB54BD">
        <w:t xml:space="preserve"> produce </w:t>
      </w:r>
      <w:proofErr w:type="spellStart"/>
      <w:r w:rsidRPr="00BB54BD">
        <w:t>efecte</w:t>
      </w:r>
      <w:proofErr w:type="spellEnd"/>
      <w:r w:rsidRPr="00BB54BD">
        <w:t xml:space="preserve"> </w:t>
      </w:r>
      <w:proofErr w:type="spellStart"/>
      <w:r w:rsidRPr="00BB54BD">
        <w:t>până</w:t>
      </w:r>
      <w:proofErr w:type="spellEnd"/>
      <w:r w:rsidRPr="00BB54BD">
        <w:t xml:space="preserve"> la data de </w:t>
      </w:r>
      <w:r w:rsidRPr="00BB54BD">
        <w:rPr>
          <w:b/>
          <w:bCs/>
        </w:rPr>
        <w:t>31.12.202</w:t>
      </w:r>
      <w:r>
        <w:rPr>
          <w:b/>
          <w:bCs/>
        </w:rPr>
        <w:t>5</w:t>
      </w:r>
      <w:r w:rsidRPr="00BB54BD">
        <w:t xml:space="preserve"> </w:t>
      </w:r>
      <w:proofErr w:type="spellStart"/>
      <w:r w:rsidRPr="00BB54BD">
        <w:t>sau</w:t>
      </w:r>
      <w:proofErr w:type="spellEnd"/>
      <w:r w:rsidRPr="00BB54BD">
        <w:t xml:space="preserve"> </w:t>
      </w:r>
      <w:proofErr w:type="spellStart"/>
      <w:r w:rsidRPr="00BB54BD">
        <w:t>până</w:t>
      </w:r>
      <w:proofErr w:type="spellEnd"/>
      <w:r w:rsidRPr="00BB54BD">
        <w:t xml:space="preserve"> la </w:t>
      </w:r>
      <w:proofErr w:type="spellStart"/>
      <w:r w:rsidRPr="00BB54BD">
        <w:t>desfacerea</w:t>
      </w:r>
      <w:proofErr w:type="spellEnd"/>
      <w:r w:rsidRPr="00BB54BD">
        <w:t xml:space="preserve"> </w:t>
      </w:r>
      <w:proofErr w:type="spellStart"/>
      <w:r w:rsidRPr="00BB54BD">
        <w:t>contractului</w:t>
      </w:r>
      <w:proofErr w:type="spellEnd"/>
      <w:r w:rsidRPr="00BB54BD">
        <w:t xml:space="preserve"> </w:t>
      </w:r>
      <w:proofErr w:type="spellStart"/>
      <w:r w:rsidRPr="00BB54BD">
        <w:t>în</w:t>
      </w:r>
      <w:proofErr w:type="spellEnd"/>
      <w:r w:rsidRPr="00BB54BD">
        <w:t xml:space="preserve"> </w:t>
      </w:r>
      <w:proofErr w:type="spellStart"/>
      <w:r w:rsidRPr="00BB54BD">
        <w:t>conformitate</w:t>
      </w:r>
      <w:proofErr w:type="spellEnd"/>
      <w:r w:rsidRPr="00BB54BD">
        <w:t xml:space="preserve"> cu </w:t>
      </w:r>
      <w:proofErr w:type="spellStart"/>
      <w:r w:rsidRPr="00BB54BD">
        <w:t>prevederile</w:t>
      </w:r>
      <w:proofErr w:type="spellEnd"/>
      <w:r w:rsidRPr="00BB54BD">
        <w:t xml:space="preserve"> </w:t>
      </w:r>
      <w:proofErr w:type="spellStart"/>
      <w:r w:rsidRPr="00BB54BD">
        <w:t>stabilite</w:t>
      </w:r>
      <w:proofErr w:type="spellEnd"/>
      <w:r w:rsidRPr="00BB54BD">
        <w:t xml:space="preserve"> </w:t>
      </w:r>
      <w:proofErr w:type="spellStart"/>
      <w:r w:rsidRPr="00BB54BD">
        <w:t>în</w:t>
      </w:r>
      <w:proofErr w:type="spellEnd"/>
      <w:r w:rsidRPr="00BB54BD">
        <w:t xml:space="preserve"> contract, </w:t>
      </w:r>
      <w:proofErr w:type="spellStart"/>
      <w:r w:rsidRPr="00BB54BD">
        <w:t>în</w:t>
      </w:r>
      <w:proofErr w:type="spellEnd"/>
      <w:r w:rsidRPr="00BB54BD">
        <w:t xml:space="preserve"> </w:t>
      </w:r>
      <w:proofErr w:type="spellStart"/>
      <w:r w:rsidRPr="00BB54BD">
        <w:t>Regulamentul</w:t>
      </w:r>
      <w:proofErr w:type="spellEnd"/>
      <w:r w:rsidRPr="00BB54BD">
        <w:t xml:space="preserve"> </w:t>
      </w:r>
      <w:proofErr w:type="spellStart"/>
      <w:r w:rsidRPr="00BB54BD">
        <w:t>privind</w:t>
      </w:r>
      <w:proofErr w:type="spellEnd"/>
      <w:r w:rsidRPr="00BB54BD">
        <w:t xml:space="preserve"> </w:t>
      </w:r>
      <w:proofErr w:type="spellStart"/>
      <w:r w:rsidRPr="00BB54BD">
        <w:t>furnizarea</w:t>
      </w:r>
      <w:proofErr w:type="spellEnd"/>
      <w:r w:rsidRPr="00BB54BD">
        <w:t xml:space="preserve"> </w:t>
      </w:r>
      <w:proofErr w:type="spellStart"/>
      <w:r w:rsidRPr="00BB54BD">
        <w:t>gazelor</w:t>
      </w:r>
      <w:proofErr w:type="spellEnd"/>
      <w:r w:rsidRPr="00BB54BD">
        <w:t xml:space="preserve"> </w:t>
      </w:r>
      <w:proofErr w:type="spellStart"/>
      <w:r w:rsidRPr="00BB54BD">
        <w:t>naturale</w:t>
      </w:r>
      <w:proofErr w:type="spellEnd"/>
      <w:r w:rsidRPr="00BB54BD">
        <w:t>.</w:t>
      </w:r>
    </w:p>
    <w:p w14:paraId="2ECE9A25" w14:textId="77777777" w:rsidR="00B61A19" w:rsidRPr="00BB54BD" w:rsidRDefault="00B61A19" w:rsidP="00B61A19">
      <w:pPr>
        <w:pStyle w:val="a"/>
        <w:numPr>
          <w:ilvl w:val="1"/>
          <w:numId w:val="37"/>
        </w:numPr>
        <w:shd w:val="clear" w:color="auto" w:fill="FFFFFF"/>
        <w:tabs>
          <w:tab w:val="clear" w:pos="1134"/>
        </w:tabs>
        <w:spacing w:line="276" w:lineRule="auto"/>
        <w:ind w:left="0" w:firstLine="0"/>
        <w:contextualSpacing/>
        <w:rPr>
          <w:b/>
          <w:bCs/>
          <w:lang w:eastAsia="ru-MD"/>
        </w:rPr>
      </w:pPr>
      <w:proofErr w:type="spellStart"/>
      <w:r w:rsidRPr="00BB54BD">
        <w:rPr>
          <w:b/>
          <w:bCs/>
          <w:lang w:eastAsia="ru-MD"/>
        </w:rPr>
        <w:t>Părțile</w:t>
      </w:r>
      <w:proofErr w:type="spellEnd"/>
      <w:r w:rsidRPr="00BB54BD">
        <w:rPr>
          <w:b/>
          <w:bCs/>
          <w:lang w:eastAsia="ru-MD"/>
        </w:rPr>
        <w:t xml:space="preserve"> </w:t>
      </w:r>
      <w:proofErr w:type="spellStart"/>
      <w:r w:rsidRPr="00BB54BD">
        <w:rPr>
          <w:b/>
          <w:bCs/>
          <w:lang w:eastAsia="ru-MD"/>
        </w:rPr>
        <w:t>declară</w:t>
      </w:r>
      <w:proofErr w:type="spellEnd"/>
      <w:r w:rsidRPr="00BB54BD">
        <w:rPr>
          <w:b/>
          <w:bCs/>
          <w:lang w:eastAsia="ru-MD"/>
        </w:rPr>
        <w:t xml:space="preserve"> </w:t>
      </w:r>
      <w:proofErr w:type="spellStart"/>
      <w:r w:rsidRPr="00BB54BD">
        <w:rPr>
          <w:b/>
          <w:bCs/>
          <w:lang w:eastAsia="ru-MD"/>
        </w:rPr>
        <w:t>şi</w:t>
      </w:r>
      <w:proofErr w:type="spellEnd"/>
      <w:r w:rsidRPr="00BB54BD">
        <w:rPr>
          <w:b/>
          <w:bCs/>
          <w:lang w:eastAsia="ru-MD"/>
        </w:rPr>
        <w:t xml:space="preserve"> </w:t>
      </w:r>
      <w:proofErr w:type="spellStart"/>
      <w:r w:rsidRPr="00BB54BD">
        <w:rPr>
          <w:b/>
          <w:bCs/>
          <w:lang w:eastAsia="ru-MD"/>
        </w:rPr>
        <w:t>garantează</w:t>
      </w:r>
      <w:proofErr w:type="spellEnd"/>
      <w:r w:rsidRPr="00BB54BD">
        <w:rPr>
          <w:b/>
          <w:bCs/>
          <w:lang w:eastAsia="ru-MD"/>
        </w:rPr>
        <w:t xml:space="preserve"> </w:t>
      </w:r>
      <w:proofErr w:type="spellStart"/>
      <w:r w:rsidRPr="00BB54BD">
        <w:rPr>
          <w:b/>
          <w:bCs/>
          <w:lang w:eastAsia="ru-MD"/>
        </w:rPr>
        <w:t>că</w:t>
      </w:r>
      <w:proofErr w:type="spellEnd"/>
      <w:r w:rsidRPr="00BB54BD">
        <w:rPr>
          <w:b/>
          <w:bCs/>
          <w:lang w:eastAsia="ru-MD"/>
        </w:rPr>
        <w:t>:</w:t>
      </w:r>
    </w:p>
    <w:p w14:paraId="46FC4BE4" w14:textId="77777777" w:rsidR="00B61A19" w:rsidRPr="00BB54BD" w:rsidRDefault="00B61A19" w:rsidP="00B61A19">
      <w:pPr>
        <w:pStyle w:val="a"/>
        <w:shd w:val="clear" w:color="auto" w:fill="FFFFFF"/>
        <w:ind w:left="0"/>
        <w:rPr>
          <w:lang w:eastAsia="ru-MD"/>
        </w:rPr>
      </w:pPr>
      <w:r w:rsidRPr="00BB54BD">
        <w:rPr>
          <w:lang w:eastAsia="ru-MD"/>
        </w:rPr>
        <w:t xml:space="preserve">- </w:t>
      </w:r>
      <w:proofErr w:type="spellStart"/>
      <w:r w:rsidRPr="00BB54BD">
        <w:rPr>
          <w:lang w:eastAsia="ru-MD"/>
        </w:rPr>
        <w:t>persoana</w:t>
      </w:r>
      <w:proofErr w:type="spellEnd"/>
      <w:r w:rsidRPr="00BB54BD">
        <w:rPr>
          <w:lang w:eastAsia="ru-MD"/>
        </w:rPr>
        <w:t xml:space="preserve"> care </w:t>
      </w:r>
      <w:proofErr w:type="spellStart"/>
      <w:r w:rsidRPr="00BB54BD">
        <w:rPr>
          <w:lang w:eastAsia="ru-MD"/>
        </w:rPr>
        <w:t>semnează</w:t>
      </w:r>
      <w:proofErr w:type="spellEnd"/>
      <w:r w:rsidRPr="00BB54BD">
        <w:rPr>
          <w:lang w:eastAsia="ru-MD"/>
        </w:rPr>
        <w:t xml:space="preserve"> </w:t>
      </w:r>
      <w:proofErr w:type="spellStart"/>
      <w:r w:rsidRPr="00BB54BD">
        <w:rPr>
          <w:lang w:eastAsia="ru-MD"/>
        </w:rPr>
        <w:t>prezentul</w:t>
      </w:r>
      <w:proofErr w:type="spellEnd"/>
      <w:r w:rsidRPr="00BB54BD">
        <w:rPr>
          <w:lang w:eastAsia="ru-MD"/>
        </w:rPr>
        <w:t xml:space="preserve"> contract </w:t>
      </w:r>
      <w:proofErr w:type="spellStart"/>
      <w:r w:rsidRPr="00BB54BD">
        <w:rPr>
          <w:lang w:eastAsia="ru-MD"/>
        </w:rPr>
        <w:t>este</w:t>
      </w:r>
      <w:proofErr w:type="spellEnd"/>
      <w:r w:rsidRPr="00BB54BD">
        <w:rPr>
          <w:lang w:eastAsia="ru-MD"/>
        </w:rPr>
        <w:t xml:space="preserve"> </w:t>
      </w:r>
      <w:proofErr w:type="spellStart"/>
      <w:r w:rsidRPr="00BB54BD">
        <w:rPr>
          <w:lang w:eastAsia="ru-MD"/>
        </w:rPr>
        <w:t>împuternicită</w:t>
      </w:r>
      <w:proofErr w:type="spellEnd"/>
      <w:r w:rsidRPr="00BB54BD">
        <w:rPr>
          <w:lang w:eastAsia="ru-MD"/>
        </w:rPr>
        <w:t xml:space="preserve"> </w:t>
      </w:r>
      <w:proofErr w:type="spellStart"/>
      <w:r w:rsidRPr="00BB54BD">
        <w:rPr>
          <w:lang w:eastAsia="ru-MD"/>
        </w:rPr>
        <w:t>să</w:t>
      </w:r>
      <w:proofErr w:type="spellEnd"/>
      <w:r w:rsidRPr="00BB54BD">
        <w:rPr>
          <w:lang w:eastAsia="ru-MD"/>
        </w:rPr>
        <w:t xml:space="preserve"> </w:t>
      </w:r>
      <w:proofErr w:type="spellStart"/>
      <w:r w:rsidRPr="00BB54BD">
        <w:rPr>
          <w:lang w:eastAsia="ru-MD"/>
        </w:rPr>
        <w:t>reprezinte</w:t>
      </w:r>
      <w:proofErr w:type="spellEnd"/>
      <w:r w:rsidRPr="00BB54BD">
        <w:rPr>
          <w:lang w:eastAsia="ru-MD"/>
        </w:rPr>
        <w:t xml:space="preserve"> </w:t>
      </w:r>
      <w:proofErr w:type="spellStart"/>
      <w:r w:rsidRPr="00BB54BD">
        <w:rPr>
          <w:lang w:eastAsia="ru-MD"/>
        </w:rPr>
        <w:t>Consumatorul</w:t>
      </w:r>
      <w:proofErr w:type="spellEnd"/>
      <w:r w:rsidRPr="00BB54BD">
        <w:rPr>
          <w:lang w:eastAsia="ru-MD"/>
        </w:rPr>
        <w:t xml:space="preserve"> </w:t>
      </w:r>
      <w:proofErr w:type="spellStart"/>
      <w:r w:rsidRPr="00BB54BD">
        <w:rPr>
          <w:lang w:eastAsia="ru-MD"/>
        </w:rPr>
        <w:t>în</w:t>
      </w:r>
      <w:proofErr w:type="spellEnd"/>
      <w:r w:rsidRPr="00BB54BD">
        <w:rPr>
          <w:lang w:eastAsia="ru-MD"/>
        </w:rPr>
        <w:t xml:space="preserve"> </w:t>
      </w:r>
      <w:proofErr w:type="spellStart"/>
      <w:r w:rsidRPr="00BB54BD">
        <w:rPr>
          <w:lang w:eastAsia="ru-MD"/>
        </w:rPr>
        <w:t>raport</w:t>
      </w:r>
      <w:proofErr w:type="spellEnd"/>
      <w:r w:rsidRPr="00BB54BD">
        <w:rPr>
          <w:lang w:eastAsia="ru-MD"/>
        </w:rPr>
        <w:t xml:space="preserve"> cu </w:t>
      </w:r>
      <w:proofErr w:type="spellStart"/>
      <w:r w:rsidRPr="00BB54BD">
        <w:rPr>
          <w:lang w:eastAsia="ru-MD"/>
        </w:rPr>
        <w:t>Furnizorul</w:t>
      </w:r>
      <w:proofErr w:type="spellEnd"/>
      <w:r w:rsidRPr="00BB54BD">
        <w:rPr>
          <w:lang w:eastAsia="ru-MD"/>
        </w:rPr>
        <w:t xml:space="preserve"> </w:t>
      </w:r>
      <w:proofErr w:type="spellStart"/>
      <w:r w:rsidRPr="00BB54BD">
        <w:rPr>
          <w:lang w:eastAsia="ru-MD"/>
        </w:rPr>
        <w:t>și</w:t>
      </w:r>
      <w:proofErr w:type="spellEnd"/>
      <w:r w:rsidRPr="00BB54BD">
        <w:rPr>
          <w:lang w:eastAsia="ru-MD"/>
        </w:rPr>
        <w:t xml:space="preserve"> invers;</w:t>
      </w:r>
    </w:p>
    <w:p w14:paraId="57F84A7C" w14:textId="77777777" w:rsidR="00B61A19" w:rsidRPr="00BB54BD" w:rsidRDefault="00B61A19" w:rsidP="00B61A19">
      <w:pPr>
        <w:pStyle w:val="a"/>
        <w:shd w:val="clear" w:color="auto" w:fill="FFFFFF"/>
        <w:ind w:left="0"/>
        <w:rPr>
          <w:lang w:eastAsia="ru-MD"/>
        </w:rPr>
      </w:pPr>
      <w:r w:rsidRPr="00BB54BD">
        <w:rPr>
          <w:lang w:eastAsia="ru-MD"/>
        </w:rPr>
        <w:t xml:space="preserve">- nu sunt </w:t>
      </w:r>
      <w:proofErr w:type="spellStart"/>
      <w:r w:rsidRPr="00BB54BD">
        <w:rPr>
          <w:lang w:eastAsia="ru-MD"/>
        </w:rPr>
        <w:t>necesare</w:t>
      </w:r>
      <w:proofErr w:type="spellEnd"/>
      <w:r w:rsidRPr="00BB54BD">
        <w:rPr>
          <w:lang w:eastAsia="ru-MD"/>
        </w:rPr>
        <w:t xml:space="preserve"> </w:t>
      </w:r>
      <w:proofErr w:type="spellStart"/>
      <w:r w:rsidRPr="00BB54BD">
        <w:rPr>
          <w:lang w:eastAsia="ru-MD"/>
        </w:rPr>
        <w:t>acorduri</w:t>
      </w:r>
      <w:proofErr w:type="spellEnd"/>
      <w:r w:rsidRPr="00BB54BD">
        <w:rPr>
          <w:lang w:eastAsia="ru-MD"/>
        </w:rPr>
        <w:t xml:space="preserve">, </w:t>
      </w:r>
      <w:proofErr w:type="spellStart"/>
      <w:r w:rsidRPr="00BB54BD">
        <w:rPr>
          <w:lang w:eastAsia="ru-MD"/>
        </w:rPr>
        <w:t>aprobări</w:t>
      </w:r>
      <w:proofErr w:type="spellEnd"/>
      <w:r w:rsidRPr="00BB54BD">
        <w:rPr>
          <w:lang w:eastAsia="ru-MD"/>
        </w:rPr>
        <w:t xml:space="preserve"> </w:t>
      </w:r>
      <w:proofErr w:type="spellStart"/>
      <w:r w:rsidRPr="00BB54BD">
        <w:rPr>
          <w:lang w:eastAsia="ru-MD"/>
        </w:rPr>
        <w:t>sau</w:t>
      </w:r>
      <w:proofErr w:type="spellEnd"/>
      <w:r w:rsidRPr="00BB54BD">
        <w:rPr>
          <w:lang w:eastAsia="ru-MD"/>
        </w:rPr>
        <w:t xml:space="preserve"> </w:t>
      </w:r>
      <w:proofErr w:type="spellStart"/>
      <w:r w:rsidRPr="00BB54BD">
        <w:rPr>
          <w:lang w:eastAsia="ru-MD"/>
        </w:rPr>
        <w:t>acceptări</w:t>
      </w:r>
      <w:proofErr w:type="spellEnd"/>
      <w:r w:rsidRPr="00BB54BD">
        <w:rPr>
          <w:lang w:eastAsia="ru-MD"/>
        </w:rPr>
        <w:t xml:space="preserve"> din </w:t>
      </w:r>
      <w:proofErr w:type="spellStart"/>
      <w:r w:rsidRPr="00BB54BD">
        <w:rPr>
          <w:lang w:eastAsia="ru-MD"/>
        </w:rPr>
        <w:t>partea</w:t>
      </w:r>
      <w:proofErr w:type="spellEnd"/>
      <w:r w:rsidRPr="00BB54BD">
        <w:rPr>
          <w:lang w:eastAsia="ru-MD"/>
        </w:rPr>
        <w:t xml:space="preserve"> </w:t>
      </w:r>
      <w:proofErr w:type="spellStart"/>
      <w:r w:rsidRPr="00BB54BD">
        <w:rPr>
          <w:lang w:eastAsia="ru-MD"/>
        </w:rPr>
        <w:t>organelor</w:t>
      </w:r>
      <w:proofErr w:type="spellEnd"/>
      <w:r w:rsidRPr="00BB54BD">
        <w:rPr>
          <w:lang w:eastAsia="ru-MD"/>
        </w:rPr>
        <w:t xml:space="preserve"> </w:t>
      </w:r>
      <w:proofErr w:type="spellStart"/>
      <w:r w:rsidRPr="00BB54BD">
        <w:rPr>
          <w:lang w:eastAsia="ru-MD"/>
        </w:rPr>
        <w:t>colegiale</w:t>
      </w:r>
      <w:proofErr w:type="spellEnd"/>
      <w:r w:rsidRPr="00BB54BD">
        <w:rPr>
          <w:lang w:eastAsia="ru-MD"/>
        </w:rPr>
        <w:t xml:space="preserve">, </w:t>
      </w:r>
      <w:proofErr w:type="spellStart"/>
      <w:r w:rsidRPr="00BB54BD">
        <w:rPr>
          <w:lang w:eastAsia="ru-MD"/>
        </w:rPr>
        <w:t>unipersonale</w:t>
      </w:r>
      <w:proofErr w:type="spellEnd"/>
      <w:r w:rsidRPr="00BB54BD">
        <w:rPr>
          <w:lang w:eastAsia="ru-MD"/>
        </w:rPr>
        <w:t xml:space="preserve"> </w:t>
      </w:r>
      <w:proofErr w:type="spellStart"/>
      <w:r w:rsidRPr="00BB54BD">
        <w:rPr>
          <w:lang w:eastAsia="ru-MD"/>
        </w:rPr>
        <w:t>sau</w:t>
      </w:r>
      <w:proofErr w:type="spellEnd"/>
      <w:r w:rsidRPr="00BB54BD">
        <w:rPr>
          <w:lang w:eastAsia="ru-MD"/>
        </w:rPr>
        <w:t xml:space="preserve"> </w:t>
      </w:r>
      <w:proofErr w:type="spellStart"/>
      <w:r w:rsidRPr="00BB54BD">
        <w:rPr>
          <w:lang w:eastAsia="ru-MD"/>
        </w:rPr>
        <w:t>persoanelor</w:t>
      </w:r>
      <w:proofErr w:type="spellEnd"/>
      <w:r w:rsidRPr="00BB54BD">
        <w:rPr>
          <w:lang w:eastAsia="ru-MD"/>
        </w:rPr>
        <w:t xml:space="preserve"> </w:t>
      </w:r>
      <w:proofErr w:type="spellStart"/>
      <w:r w:rsidRPr="00BB54BD">
        <w:rPr>
          <w:lang w:eastAsia="ru-MD"/>
        </w:rPr>
        <w:t>terțe</w:t>
      </w:r>
      <w:proofErr w:type="spellEnd"/>
      <w:r w:rsidRPr="00BB54BD">
        <w:rPr>
          <w:lang w:eastAsia="ru-MD"/>
        </w:rPr>
        <w:t xml:space="preserve"> </w:t>
      </w:r>
      <w:proofErr w:type="spellStart"/>
      <w:r w:rsidRPr="00BB54BD">
        <w:rPr>
          <w:lang w:eastAsia="ru-MD"/>
        </w:rPr>
        <w:t>pentru</w:t>
      </w:r>
      <w:proofErr w:type="spellEnd"/>
      <w:r w:rsidRPr="00BB54BD">
        <w:rPr>
          <w:lang w:eastAsia="ru-MD"/>
        </w:rPr>
        <w:t xml:space="preserve"> </w:t>
      </w:r>
      <w:proofErr w:type="spellStart"/>
      <w:r w:rsidRPr="00BB54BD">
        <w:rPr>
          <w:lang w:eastAsia="ru-MD"/>
        </w:rPr>
        <w:t>validarea</w:t>
      </w:r>
      <w:proofErr w:type="spellEnd"/>
      <w:r w:rsidRPr="00BB54BD">
        <w:rPr>
          <w:lang w:eastAsia="ru-MD"/>
        </w:rPr>
        <w:t xml:space="preserve"> </w:t>
      </w:r>
      <w:proofErr w:type="spellStart"/>
      <w:r w:rsidRPr="00BB54BD">
        <w:rPr>
          <w:lang w:eastAsia="ru-MD"/>
        </w:rPr>
        <w:t>prezentului</w:t>
      </w:r>
      <w:proofErr w:type="spellEnd"/>
      <w:r w:rsidRPr="00BB54BD">
        <w:rPr>
          <w:lang w:eastAsia="ru-MD"/>
        </w:rPr>
        <w:t xml:space="preserve"> contract </w:t>
      </w:r>
      <w:proofErr w:type="spellStart"/>
      <w:r w:rsidRPr="00BB54BD">
        <w:rPr>
          <w:lang w:eastAsia="ru-MD"/>
        </w:rPr>
        <w:t>și</w:t>
      </w:r>
      <w:proofErr w:type="spellEnd"/>
      <w:r w:rsidRPr="00BB54BD">
        <w:rPr>
          <w:lang w:eastAsia="ru-MD"/>
        </w:rPr>
        <w:t>/</w:t>
      </w:r>
      <w:proofErr w:type="spellStart"/>
      <w:r w:rsidRPr="00BB54BD">
        <w:rPr>
          <w:lang w:eastAsia="ru-MD"/>
        </w:rPr>
        <w:t>sau</w:t>
      </w:r>
      <w:proofErr w:type="spellEnd"/>
      <w:r w:rsidRPr="00BB54BD">
        <w:rPr>
          <w:lang w:eastAsia="ru-MD"/>
        </w:rPr>
        <w:t xml:space="preserve"> </w:t>
      </w:r>
      <w:proofErr w:type="spellStart"/>
      <w:r w:rsidRPr="00BB54BD">
        <w:rPr>
          <w:lang w:eastAsia="ru-MD"/>
        </w:rPr>
        <w:t>confirmarea</w:t>
      </w:r>
      <w:proofErr w:type="spellEnd"/>
      <w:r w:rsidRPr="00BB54BD">
        <w:rPr>
          <w:lang w:eastAsia="ru-MD"/>
        </w:rPr>
        <w:t xml:space="preserve"> </w:t>
      </w:r>
      <w:proofErr w:type="spellStart"/>
      <w:r w:rsidRPr="00BB54BD">
        <w:rPr>
          <w:lang w:eastAsia="ru-MD"/>
        </w:rPr>
        <w:t>împuternicirilor</w:t>
      </w:r>
      <w:proofErr w:type="spellEnd"/>
      <w:r w:rsidRPr="00BB54BD">
        <w:rPr>
          <w:lang w:eastAsia="ru-MD"/>
        </w:rPr>
        <w:t xml:space="preserve"> </w:t>
      </w:r>
      <w:proofErr w:type="spellStart"/>
      <w:r w:rsidRPr="00BB54BD">
        <w:rPr>
          <w:lang w:eastAsia="ru-MD"/>
        </w:rPr>
        <w:t>sau</w:t>
      </w:r>
      <w:proofErr w:type="spellEnd"/>
      <w:r w:rsidRPr="00BB54BD">
        <w:rPr>
          <w:lang w:eastAsia="ru-MD"/>
        </w:rPr>
        <w:t xml:space="preserve"> </w:t>
      </w:r>
      <w:proofErr w:type="spellStart"/>
      <w:r w:rsidRPr="00BB54BD">
        <w:rPr>
          <w:lang w:eastAsia="ru-MD"/>
        </w:rPr>
        <w:t>altă</w:t>
      </w:r>
      <w:proofErr w:type="spellEnd"/>
      <w:r w:rsidRPr="00BB54BD">
        <w:rPr>
          <w:lang w:eastAsia="ru-MD"/>
        </w:rPr>
        <w:t xml:space="preserve"> supra </w:t>
      </w:r>
      <w:proofErr w:type="spellStart"/>
      <w:r w:rsidRPr="00BB54BD">
        <w:rPr>
          <w:lang w:eastAsia="ru-MD"/>
        </w:rPr>
        <w:t>avizare</w:t>
      </w:r>
      <w:proofErr w:type="spellEnd"/>
      <w:r w:rsidRPr="00BB54BD">
        <w:rPr>
          <w:lang w:eastAsia="ru-MD"/>
        </w:rPr>
        <w:t xml:space="preserve"> din </w:t>
      </w:r>
      <w:proofErr w:type="spellStart"/>
      <w:r w:rsidRPr="00BB54BD">
        <w:rPr>
          <w:lang w:eastAsia="ru-MD"/>
        </w:rPr>
        <w:t>partea</w:t>
      </w:r>
      <w:proofErr w:type="spellEnd"/>
      <w:r w:rsidRPr="00BB54BD">
        <w:rPr>
          <w:lang w:eastAsia="ru-MD"/>
        </w:rPr>
        <w:t xml:space="preserve"> </w:t>
      </w:r>
      <w:proofErr w:type="spellStart"/>
      <w:r w:rsidRPr="00BB54BD">
        <w:rPr>
          <w:lang w:eastAsia="ru-MD"/>
        </w:rPr>
        <w:t>organelor</w:t>
      </w:r>
      <w:proofErr w:type="spellEnd"/>
      <w:r w:rsidRPr="00BB54BD">
        <w:rPr>
          <w:lang w:eastAsia="ru-MD"/>
        </w:rPr>
        <w:t xml:space="preserve"> de </w:t>
      </w:r>
      <w:proofErr w:type="spellStart"/>
      <w:r w:rsidRPr="00BB54BD">
        <w:rPr>
          <w:lang w:eastAsia="ru-MD"/>
        </w:rPr>
        <w:t>conducere</w:t>
      </w:r>
      <w:proofErr w:type="spellEnd"/>
      <w:r w:rsidRPr="00BB54BD">
        <w:rPr>
          <w:lang w:eastAsia="ru-MD"/>
        </w:rPr>
        <w:t xml:space="preserve"> </w:t>
      </w:r>
      <w:proofErr w:type="spellStart"/>
      <w:r w:rsidRPr="00BB54BD">
        <w:rPr>
          <w:lang w:eastAsia="ru-MD"/>
        </w:rPr>
        <w:t>ierarhic</w:t>
      </w:r>
      <w:proofErr w:type="spellEnd"/>
      <w:r w:rsidRPr="00BB54BD">
        <w:rPr>
          <w:lang w:eastAsia="ru-MD"/>
        </w:rPr>
        <w:t xml:space="preserve"> </w:t>
      </w:r>
      <w:proofErr w:type="spellStart"/>
      <w:r w:rsidRPr="00BB54BD">
        <w:rPr>
          <w:lang w:eastAsia="ru-MD"/>
        </w:rPr>
        <w:t>superioare</w:t>
      </w:r>
      <w:proofErr w:type="spellEnd"/>
      <w:r w:rsidRPr="00BB54BD">
        <w:rPr>
          <w:lang w:eastAsia="ru-MD"/>
        </w:rPr>
        <w:t xml:space="preserve"> a </w:t>
      </w:r>
      <w:proofErr w:type="spellStart"/>
      <w:r w:rsidRPr="00BB54BD">
        <w:rPr>
          <w:lang w:eastAsia="ru-MD"/>
        </w:rPr>
        <w:t>Consumatorului</w:t>
      </w:r>
      <w:proofErr w:type="spellEnd"/>
      <w:r w:rsidRPr="00BB54BD">
        <w:rPr>
          <w:lang w:eastAsia="ru-MD"/>
        </w:rPr>
        <w:t>;</w:t>
      </w:r>
    </w:p>
    <w:p w14:paraId="6B4E5D06" w14:textId="77777777" w:rsidR="00B61A19" w:rsidRPr="00BB54BD" w:rsidRDefault="00B61A19" w:rsidP="00B61A19">
      <w:pPr>
        <w:pStyle w:val="a"/>
        <w:shd w:val="clear" w:color="auto" w:fill="FFFFFF"/>
        <w:ind w:left="0"/>
        <w:rPr>
          <w:lang w:eastAsia="ru-MD"/>
        </w:rPr>
      </w:pPr>
      <w:r w:rsidRPr="00BB54BD">
        <w:rPr>
          <w:lang w:eastAsia="ru-MD"/>
        </w:rPr>
        <w:t xml:space="preserve">- </w:t>
      </w:r>
      <w:proofErr w:type="spellStart"/>
      <w:r w:rsidRPr="00BB54BD">
        <w:rPr>
          <w:lang w:eastAsia="ru-MD"/>
        </w:rPr>
        <w:t>clauzele</w:t>
      </w:r>
      <w:proofErr w:type="spellEnd"/>
      <w:r w:rsidRPr="00BB54BD">
        <w:rPr>
          <w:lang w:eastAsia="ru-MD"/>
        </w:rPr>
        <w:t xml:space="preserve"> </w:t>
      </w:r>
      <w:proofErr w:type="spellStart"/>
      <w:r w:rsidRPr="00BB54BD">
        <w:rPr>
          <w:lang w:eastAsia="ru-MD"/>
        </w:rPr>
        <w:t>prezentului</w:t>
      </w:r>
      <w:proofErr w:type="spellEnd"/>
      <w:r w:rsidRPr="00BB54BD">
        <w:rPr>
          <w:lang w:eastAsia="ru-MD"/>
        </w:rPr>
        <w:t xml:space="preserve"> contract nu sunt </w:t>
      </w:r>
      <w:proofErr w:type="spellStart"/>
      <w:r w:rsidRPr="00BB54BD">
        <w:rPr>
          <w:lang w:eastAsia="ru-MD"/>
        </w:rPr>
        <w:t>în</w:t>
      </w:r>
      <w:proofErr w:type="spellEnd"/>
      <w:r w:rsidRPr="00BB54BD">
        <w:rPr>
          <w:lang w:eastAsia="ru-MD"/>
        </w:rPr>
        <w:t xml:space="preserve"> </w:t>
      </w:r>
      <w:proofErr w:type="spellStart"/>
      <w:r w:rsidRPr="00BB54BD">
        <w:rPr>
          <w:lang w:eastAsia="ru-MD"/>
        </w:rPr>
        <w:t>contradicție</w:t>
      </w:r>
      <w:proofErr w:type="spellEnd"/>
      <w:r w:rsidRPr="00BB54BD">
        <w:rPr>
          <w:lang w:eastAsia="ru-MD"/>
        </w:rPr>
        <w:t xml:space="preserve"> cu </w:t>
      </w:r>
      <w:proofErr w:type="spellStart"/>
      <w:r w:rsidRPr="00BB54BD">
        <w:rPr>
          <w:lang w:eastAsia="ru-MD"/>
        </w:rPr>
        <w:t>actele</w:t>
      </w:r>
      <w:proofErr w:type="spellEnd"/>
      <w:r w:rsidRPr="00BB54BD">
        <w:rPr>
          <w:lang w:eastAsia="ru-MD"/>
        </w:rPr>
        <w:t xml:space="preserve"> sale de </w:t>
      </w:r>
      <w:proofErr w:type="spellStart"/>
      <w:r w:rsidRPr="00BB54BD">
        <w:rPr>
          <w:lang w:eastAsia="ru-MD"/>
        </w:rPr>
        <w:t>constituire</w:t>
      </w:r>
      <w:proofErr w:type="spellEnd"/>
      <w:r w:rsidRPr="00BB54BD">
        <w:rPr>
          <w:lang w:eastAsia="ru-MD"/>
        </w:rPr>
        <w:t xml:space="preserve">, cu </w:t>
      </w:r>
      <w:proofErr w:type="spellStart"/>
      <w:r w:rsidRPr="00BB54BD">
        <w:rPr>
          <w:lang w:eastAsia="ru-MD"/>
        </w:rPr>
        <w:t>oricare</w:t>
      </w:r>
      <w:proofErr w:type="spellEnd"/>
      <w:r w:rsidRPr="00BB54BD">
        <w:rPr>
          <w:lang w:eastAsia="ru-MD"/>
        </w:rPr>
        <w:t xml:space="preserve"> </w:t>
      </w:r>
      <w:proofErr w:type="spellStart"/>
      <w:r w:rsidRPr="00BB54BD">
        <w:rPr>
          <w:lang w:eastAsia="ru-MD"/>
        </w:rPr>
        <w:t>convenție</w:t>
      </w:r>
      <w:proofErr w:type="spellEnd"/>
      <w:r w:rsidRPr="00BB54BD">
        <w:rPr>
          <w:lang w:eastAsia="ru-MD"/>
        </w:rPr>
        <w:t>;</w:t>
      </w:r>
    </w:p>
    <w:p w14:paraId="38539130" w14:textId="77777777" w:rsidR="00B61A19" w:rsidRPr="00BB54BD" w:rsidRDefault="00B61A19" w:rsidP="00B61A19">
      <w:pPr>
        <w:pStyle w:val="a"/>
        <w:shd w:val="clear" w:color="auto" w:fill="FFFFFF"/>
        <w:ind w:left="0"/>
        <w:rPr>
          <w:lang w:eastAsia="ru-MD"/>
        </w:rPr>
      </w:pPr>
      <w:r w:rsidRPr="00BB54BD">
        <w:rPr>
          <w:lang w:eastAsia="ru-MD"/>
        </w:rPr>
        <w:t xml:space="preserve">- </w:t>
      </w:r>
      <w:proofErr w:type="spellStart"/>
      <w:r w:rsidRPr="00BB54BD">
        <w:rPr>
          <w:lang w:eastAsia="ru-MD"/>
        </w:rPr>
        <w:t>prezentul</w:t>
      </w:r>
      <w:proofErr w:type="spellEnd"/>
      <w:r w:rsidRPr="00BB54BD">
        <w:rPr>
          <w:lang w:eastAsia="ru-MD"/>
        </w:rPr>
        <w:t xml:space="preserve"> contract nu </w:t>
      </w:r>
      <w:proofErr w:type="spellStart"/>
      <w:r w:rsidRPr="00BB54BD">
        <w:rPr>
          <w:lang w:eastAsia="ru-MD"/>
        </w:rPr>
        <w:t>este</w:t>
      </w:r>
      <w:proofErr w:type="spellEnd"/>
      <w:r w:rsidRPr="00BB54BD">
        <w:rPr>
          <w:lang w:eastAsia="ru-MD"/>
        </w:rPr>
        <w:t xml:space="preserve"> </w:t>
      </w:r>
      <w:proofErr w:type="spellStart"/>
      <w:r w:rsidRPr="00BB54BD">
        <w:rPr>
          <w:lang w:eastAsia="ru-MD"/>
        </w:rPr>
        <w:t>afectat</w:t>
      </w:r>
      <w:proofErr w:type="spellEnd"/>
      <w:r w:rsidRPr="00BB54BD">
        <w:rPr>
          <w:lang w:eastAsia="ru-MD"/>
        </w:rPr>
        <w:t xml:space="preserve"> de </w:t>
      </w:r>
      <w:proofErr w:type="spellStart"/>
      <w:r w:rsidRPr="00BB54BD">
        <w:rPr>
          <w:lang w:eastAsia="ru-MD"/>
        </w:rPr>
        <w:t>vicii</w:t>
      </w:r>
      <w:proofErr w:type="spellEnd"/>
      <w:r w:rsidRPr="00BB54BD">
        <w:rPr>
          <w:lang w:eastAsia="ru-MD"/>
        </w:rPr>
        <w:t xml:space="preserve"> </w:t>
      </w:r>
      <w:proofErr w:type="spellStart"/>
      <w:r w:rsidRPr="00BB54BD">
        <w:rPr>
          <w:lang w:eastAsia="ru-MD"/>
        </w:rPr>
        <w:t>juridice</w:t>
      </w:r>
      <w:proofErr w:type="spellEnd"/>
      <w:r w:rsidRPr="00BB54BD">
        <w:rPr>
          <w:lang w:eastAsia="ru-MD"/>
        </w:rPr>
        <w:t>;</w:t>
      </w:r>
    </w:p>
    <w:p w14:paraId="78F5A863" w14:textId="77777777" w:rsidR="00B61A19" w:rsidRPr="00BB54BD" w:rsidRDefault="00B61A19" w:rsidP="00B61A19">
      <w:pPr>
        <w:pStyle w:val="a"/>
        <w:shd w:val="clear" w:color="auto" w:fill="FFFFFF"/>
        <w:ind w:left="0"/>
        <w:rPr>
          <w:lang w:eastAsia="ru-MD"/>
        </w:rPr>
      </w:pPr>
      <w:r w:rsidRPr="00BB54BD">
        <w:rPr>
          <w:lang w:eastAsia="ru-MD"/>
        </w:rPr>
        <w:t xml:space="preserve">- </w:t>
      </w:r>
      <w:proofErr w:type="spellStart"/>
      <w:r w:rsidRPr="00BB54BD">
        <w:rPr>
          <w:lang w:eastAsia="ru-MD"/>
        </w:rPr>
        <w:t>consimțământul</w:t>
      </w:r>
      <w:proofErr w:type="spellEnd"/>
      <w:r w:rsidRPr="00BB54BD">
        <w:rPr>
          <w:lang w:eastAsia="ru-MD"/>
        </w:rPr>
        <w:t xml:space="preserve"> </w:t>
      </w:r>
      <w:proofErr w:type="spellStart"/>
      <w:r w:rsidRPr="00BB54BD">
        <w:rPr>
          <w:lang w:eastAsia="ru-MD"/>
        </w:rPr>
        <w:t>este</w:t>
      </w:r>
      <w:proofErr w:type="spellEnd"/>
      <w:r w:rsidRPr="00BB54BD">
        <w:rPr>
          <w:lang w:eastAsia="ru-MD"/>
        </w:rPr>
        <w:t xml:space="preserve"> liber </w:t>
      </w:r>
      <w:proofErr w:type="spellStart"/>
      <w:r w:rsidRPr="00BB54BD">
        <w:rPr>
          <w:lang w:eastAsia="ru-MD"/>
        </w:rPr>
        <w:t>exprimat</w:t>
      </w:r>
      <w:proofErr w:type="spellEnd"/>
      <w:r w:rsidRPr="00BB54BD">
        <w:rPr>
          <w:lang w:eastAsia="ru-MD"/>
        </w:rPr>
        <w:t xml:space="preserve"> </w:t>
      </w:r>
      <w:proofErr w:type="spellStart"/>
      <w:r w:rsidRPr="00BB54BD">
        <w:rPr>
          <w:lang w:eastAsia="ru-MD"/>
        </w:rPr>
        <w:t>și</w:t>
      </w:r>
      <w:proofErr w:type="spellEnd"/>
      <w:r w:rsidRPr="00BB54BD">
        <w:rPr>
          <w:lang w:eastAsia="ru-MD"/>
        </w:rPr>
        <w:t xml:space="preserve"> </w:t>
      </w:r>
      <w:proofErr w:type="spellStart"/>
      <w:r w:rsidRPr="00BB54BD">
        <w:rPr>
          <w:lang w:eastAsia="ru-MD"/>
        </w:rPr>
        <w:t>reprezintă</w:t>
      </w:r>
      <w:proofErr w:type="spellEnd"/>
      <w:r w:rsidRPr="00BB54BD">
        <w:rPr>
          <w:lang w:eastAsia="ru-MD"/>
        </w:rPr>
        <w:t xml:space="preserve"> </w:t>
      </w:r>
      <w:proofErr w:type="spellStart"/>
      <w:r w:rsidRPr="00BB54BD">
        <w:rPr>
          <w:lang w:eastAsia="ru-MD"/>
        </w:rPr>
        <w:t>voința</w:t>
      </w:r>
      <w:proofErr w:type="spellEnd"/>
      <w:r w:rsidRPr="00BB54BD">
        <w:rPr>
          <w:lang w:eastAsia="ru-MD"/>
        </w:rPr>
        <w:t xml:space="preserve"> </w:t>
      </w:r>
      <w:proofErr w:type="spellStart"/>
      <w:r w:rsidRPr="00BB54BD">
        <w:rPr>
          <w:lang w:eastAsia="ru-MD"/>
        </w:rPr>
        <w:t>părților</w:t>
      </w:r>
      <w:proofErr w:type="spellEnd"/>
      <w:r w:rsidRPr="00BB54BD">
        <w:rPr>
          <w:lang w:eastAsia="ru-MD"/>
        </w:rPr>
        <w:t xml:space="preserve"> la </w:t>
      </w:r>
      <w:proofErr w:type="spellStart"/>
      <w:r w:rsidRPr="00BB54BD">
        <w:rPr>
          <w:lang w:eastAsia="ru-MD"/>
        </w:rPr>
        <w:t>încheierea</w:t>
      </w:r>
      <w:proofErr w:type="spellEnd"/>
      <w:r w:rsidRPr="00BB54BD">
        <w:rPr>
          <w:lang w:eastAsia="ru-MD"/>
        </w:rPr>
        <w:t xml:space="preserve"> </w:t>
      </w:r>
      <w:proofErr w:type="spellStart"/>
      <w:r w:rsidRPr="00BB54BD">
        <w:rPr>
          <w:lang w:eastAsia="ru-MD"/>
        </w:rPr>
        <w:t>prezentului</w:t>
      </w:r>
      <w:proofErr w:type="spellEnd"/>
      <w:r w:rsidRPr="00BB54BD">
        <w:rPr>
          <w:lang w:eastAsia="ru-MD"/>
        </w:rPr>
        <w:t xml:space="preserve"> Contract;</w:t>
      </w:r>
    </w:p>
    <w:p w14:paraId="0349E8E3" w14:textId="77777777" w:rsidR="00B61A19" w:rsidRPr="00BB54BD" w:rsidRDefault="00B61A19" w:rsidP="00B61A19">
      <w:pPr>
        <w:pStyle w:val="a"/>
        <w:shd w:val="clear" w:color="auto" w:fill="FFFFFF"/>
        <w:ind w:left="0"/>
        <w:rPr>
          <w:lang w:eastAsia="ru-MD"/>
        </w:rPr>
      </w:pPr>
      <w:r w:rsidRPr="00BB54BD">
        <w:rPr>
          <w:lang w:eastAsia="ru-MD"/>
        </w:rPr>
        <w:lastRenderedPageBreak/>
        <w:t xml:space="preserve">- </w:t>
      </w:r>
      <w:proofErr w:type="spellStart"/>
      <w:r w:rsidRPr="00BB54BD">
        <w:rPr>
          <w:lang w:eastAsia="ru-MD"/>
        </w:rPr>
        <w:t>părțile</w:t>
      </w:r>
      <w:proofErr w:type="spellEnd"/>
      <w:r w:rsidRPr="00BB54BD">
        <w:rPr>
          <w:lang w:eastAsia="ru-MD"/>
        </w:rPr>
        <w:t xml:space="preserve"> au </w:t>
      </w:r>
      <w:proofErr w:type="spellStart"/>
      <w:r w:rsidRPr="00BB54BD">
        <w:rPr>
          <w:lang w:eastAsia="ru-MD"/>
        </w:rPr>
        <w:t>convenit</w:t>
      </w:r>
      <w:proofErr w:type="spellEnd"/>
      <w:r w:rsidRPr="00BB54BD">
        <w:rPr>
          <w:lang w:eastAsia="ru-MD"/>
        </w:rPr>
        <w:t xml:space="preserve"> </w:t>
      </w:r>
      <w:proofErr w:type="spellStart"/>
      <w:r w:rsidRPr="00BB54BD">
        <w:rPr>
          <w:lang w:eastAsia="ru-MD"/>
        </w:rPr>
        <w:t>că</w:t>
      </w:r>
      <w:proofErr w:type="spellEnd"/>
      <w:r w:rsidRPr="00BB54BD">
        <w:rPr>
          <w:lang w:eastAsia="ru-MD"/>
        </w:rPr>
        <w:t xml:space="preserve"> nu </w:t>
      </w:r>
      <w:proofErr w:type="spellStart"/>
      <w:r w:rsidRPr="00BB54BD">
        <w:rPr>
          <w:lang w:eastAsia="ru-MD"/>
        </w:rPr>
        <w:t>constituie</w:t>
      </w:r>
      <w:proofErr w:type="spellEnd"/>
      <w:r w:rsidRPr="00BB54BD">
        <w:rPr>
          <w:lang w:eastAsia="ru-MD"/>
        </w:rPr>
        <w:t xml:space="preserve"> </w:t>
      </w:r>
      <w:proofErr w:type="spellStart"/>
      <w:r w:rsidRPr="00BB54BD">
        <w:rPr>
          <w:lang w:eastAsia="ru-MD"/>
        </w:rPr>
        <w:t>temei</w:t>
      </w:r>
      <w:proofErr w:type="spellEnd"/>
      <w:r w:rsidRPr="00BB54BD">
        <w:rPr>
          <w:lang w:eastAsia="ru-MD"/>
        </w:rPr>
        <w:t xml:space="preserve"> </w:t>
      </w:r>
      <w:proofErr w:type="spellStart"/>
      <w:r w:rsidRPr="00BB54BD">
        <w:rPr>
          <w:lang w:eastAsia="ru-MD"/>
        </w:rPr>
        <w:t>pentru</w:t>
      </w:r>
      <w:proofErr w:type="spellEnd"/>
      <w:r w:rsidRPr="00BB54BD">
        <w:rPr>
          <w:lang w:eastAsia="ru-MD"/>
        </w:rPr>
        <w:t xml:space="preserve"> </w:t>
      </w:r>
      <w:proofErr w:type="spellStart"/>
      <w:r w:rsidRPr="00BB54BD">
        <w:rPr>
          <w:lang w:eastAsia="ru-MD"/>
        </w:rPr>
        <w:t>neexecutarea</w:t>
      </w:r>
      <w:proofErr w:type="spellEnd"/>
      <w:r w:rsidRPr="00BB54BD">
        <w:rPr>
          <w:lang w:eastAsia="ru-MD"/>
        </w:rPr>
        <w:t xml:space="preserve"> </w:t>
      </w:r>
      <w:proofErr w:type="spellStart"/>
      <w:r w:rsidRPr="00BB54BD">
        <w:rPr>
          <w:lang w:eastAsia="ru-MD"/>
        </w:rPr>
        <w:t>sau</w:t>
      </w:r>
      <w:proofErr w:type="spellEnd"/>
      <w:r w:rsidRPr="00BB54BD">
        <w:rPr>
          <w:lang w:eastAsia="ru-MD"/>
        </w:rPr>
        <w:t xml:space="preserve"> </w:t>
      </w:r>
      <w:proofErr w:type="spellStart"/>
      <w:r w:rsidRPr="00BB54BD">
        <w:rPr>
          <w:lang w:eastAsia="ru-MD"/>
        </w:rPr>
        <w:t>executarea</w:t>
      </w:r>
      <w:proofErr w:type="spellEnd"/>
      <w:r w:rsidRPr="00BB54BD">
        <w:rPr>
          <w:lang w:eastAsia="ru-MD"/>
        </w:rPr>
        <w:t xml:space="preserve"> </w:t>
      </w:r>
      <w:proofErr w:type="spellStart"/>
      <w:r w:rsidRPr="00BB54BD">
        <w:rPr>
          <w:lang w:eastAsia="ru-MD"/>
        </w:rPr>
        <w:t>necorespunzătoare</w:t>
      </w:r>
      <w:proofErr w:type="spellEnd"/>
      <w:r w:rsidRPr="00BB54BD">
        <w:rPr>
          <w:lang w:eastAsia="ru-MD"/>
        </w:rPr>
        <w:t xml:space="preserve"> a </w:t>
      </w:r>
      <w:proofErr w:type="spellStart"/>
      <w:r w:rsidRPr="00BB54BD">
        <w:rPr>
          <w:lang w:eastAsia="ru-MD"/>
        </w:rPr>
        <w:t>contractului</w:t>
      </w:r>
      <w:proofErr w:type="spellEnd"/>
      <w:r w:rsidRPr="00BB54BD">
        <w:rPr>
          <w:lang w:eastAsia="ru-MD"/>
        </w:rPr>
        <w:t xml:space="preserve"> </w:t>
      </w:r>
      <w:proofErr w:type="spellStart"/>
      <w:r w:rsidRPr="00BB54BD">
        <w:rPr>
          <w:lang w:eastAsia="ru-MD"/>
        </w:rPr>
        <w:t>pretinsul</w:t>
      </w:r>
      <w:proofErr w:type="spellEnd"/>
      <w:r w:rsidRPr="00BB54BD">
        <w:rPr>
          <w:lang w:eastAsia="ru-MD"/>
        </w:rPr>
        <w:t xml:space="preserve"> </w:t>
      </w:r>
      <w:proofErr w:type="spellStart"/>
      <w:r w:rsidRPr="00BB54BD">
        <w:rPr>
          <w:lang w:eastAsia="ru-MD"/>
        </w:rPr>
        <w:t>fapt</w:t>
      </w:r>
      <w:proofErr w:type="spellEnd"/>
      <w:r w:rsidRPr="00BB54BD">
        <w:rPr>
          <w:lang w:eastAsia="ru-MD"/>
        </w:rPr>
        <w:t xml:space="preserve"> al </w:t>
      </w:r>
      <w:proofErr w:type="spellStart"/>
      <w:r w:rsidRPr="00BB54BD">
        <w:rPr>
          <w:lang w:eastAsia="ru-MD"/>
        </w:rPr>
        <w:t>lipsei</w:t>
      </w:r>
      <w:proofErr w:type="spellEnd"/>
      <w:r w:rsidRPr="00BB54BD">
        <w:rPr>
          <w:lang w:eastAsia="ru-MD"/>
        </w:rPr>
        <w:t xml:space="preserve"> </w:t>
      </w:r>
      <w:proofErr w:type="spellStart"/>
      <w:r w:rsidRPr="00BB54BD">
        <w:rPr>
          <w:lang w:eastAsia="ru-MD"/>
        </w:rPr>
        <w:t>împuternicirilor</w:t>
      </w:r>
      <w:proofErr w:type="spellEnd"/>
      <w:r w:rsidRPr="00BB54BD">
        <w:rPr>
          <w:lang w:eastAsia="ru-MD"/>
        </w:rPr>
        <w:t xml:space="preserve"> </w:t>
      </w:r>
      <w:proofErr w:type="spellStart"/>
      <w:r w:rsidRPr="00BB54BD">
        <w:rPr>
          <w:lang w:eastAsia="ru-MD"/>
        </w:rPr>
        <w:t>corespunzătoare</w:t>
      </w:r>
      <w:proofErr w:type="spellEnd"/>
      <w:r w:rsidRPr="00BB54BD">
        <w:rPr>
          <w:lang w:eastAsia="ru-MD"/>
        </w:rPr>
        <w:t xml:space="preserve"> a </w:t>
      </w:r>
      <w:proofErr w:type="spellStart"/>
      <w:r w:rsidRPr="00BB54BD">
        <w:rPr>
          <w:lang w:eastAsia="ru-MD"/>
        </w:rPr>
        <w:t>persoanei</w:t>
      </w:r>
      <w:proofErr w:type="spellEnd"/>
      <w:r w:rsidRPr="00BB54BD">
        <w:rPr>
          <w:lang w:eastAsia="ru-MD"/>
        </w:rPr>
        <w:t xml:space="preserve"> care a </w:t>
      </w:r>
      <w:proofErr w:type="spellStart"/>
      <w:r w:rsidRPr="00BB54BD">
        <w:rPr>
          <w:lang w:eastAsia="ru-MD"/>
        </w:rPr>
        <w:t>semnat</w:t>
      </w:r>
      <w:proofErr w:type="spellEnd"/>
      <w:r w:rsidRPr="00BB54BD">
        <w:rPr>
          <w:lang w:eastAsia="ru-MD"/>
        </w:rPr>
        <w:t xml:space="preserve"> </w:t>
      </w:r>
      <w:proofErr w:type="spellStart"/>
      <w:r w:rsidRPr="00BB54BD">
        <w:rPr>
          <w:lang w:eastAsia="ru-MD"/>
        </w:rPr>
        <w:t>contractul</w:t>
      </w:r>
      <w:proofErr w:type="spellEnd"/>
      <w:r w:rsidRPr="00BB54BD">
        <w:rPr>
          <w:lang w:eastAsia="ru-MD"/>
        </w:rPr>
        <w:t>.</w:t>
      </w:r>
    </w:p>
    <w:p w14:paraId="4577F6F3" w14:textId="77777777" w:rsidR="00B61A19" w:rsidRPr="00BB54BD" w:rsidRDefault="00B61A19" w:rsidP="00B61A19">
      <w:pPr>
        <w:pStyle w:val="a"/>
        <w:shd w:val="clear" w:color="auto" w:fill="FFFFFF"/>
        <w:ind w:left="0"/>
        <w:rPr>
          <w:lang w:eastAsia="ru-MD"/>
        </w:rPr>
      </w:pPr>
    </w:p>
    <w:p w14:paraId="2649A1BF" w14:textId="77777777" w:rsidR="00B61A19" w:rsidRPr="00BB54BD" w:rsidRDefault="00B61A19" w:rsidP="00B61A19">
      <w:pPr>
        <w:pStyle w:val="a"/>
        <w:numPr>
          <w:ilvl w:val="0"/>
          <w:numId w:val="37"/>
        </w:numPr>
        <w:tabs>
          <w:tab w:val="clear" w:pos="1134"/>
        </w:tabs>
        <w:spacing w:line="276" w:lineRule="auto"/>
        <w:contextualSpacing/>
        <w:jc w:val="center"/>
        <w:rPr>
          <w:b/>
        </w:rPr>
      </w:pPr>
      <w:proofErr w:type="spellStart"/>
      <w:r w:rsidRPr="00BB54BD">
        <w:rPr>
          <w:b/>
        </w:rPr>
        <w:t>Dispoziții</w:t>
      </w:r>
      <w:proofErr w:type="spellEnd"/>
      <w:r w:rsidRPr="00BB54BD">
        <w:rPr>
          <w:b/>
        </w:rPr>
        <w:t xml:space="preserve"> finale</w:t>
      </w:r>
    </w:p>
    <w:p w14:paraId="71CEE238" w14:textId="77777777" w:rsidR="00B61A19" w:rsidRPr="00BB54BD" w:rsidRDefault="00B61A19" w:rsidP="00B61A19">
      <w:pPr>
        <w:numPr>
          <w:ilvl w:val="1"/>
          <w:numId w:val="37"/>
        </w:numPr>
        <w:tabs>
          <w:tab w:val="num" w:pos="0"/>
        </w:tabs>
        <w:spacing w:line="276" w:lineRule="auto"/>
        <w:ind w:left="0" w:firstLine="0"/>
        <w:jc w:val="both"/>
      </w:pPr>
      <w:r w:rsidRPr="00BB54BD">
        <w:t xml:space="preserve">Perfectarea de către </w:t>
      </w:r>
      <w:r w:rsidRPr="00BB54BD">
        <w:rPr>
          <w:bCs/>
          <w:iCs/>
        </w:rPr>
        <w:t>Părți</w:t>
      </w:r>
      <w:r w:rsidRPr="00BB54BD">
        <w:t xml:space="preserve"> a prezentului Contract este rezultatul voinței comune a respectivilor și înlătură invocarea de către aceștia a oricărei alte înțelegeri verbale anterioare sau posterioare încheierii prezentului Contract.</w:t>
      </w:r>
    </w:p>
    <w:p w14:paraId="28C96346" w14:textId="77777777" w:rsidR="00B61A19" w:rsidRPr="00BB54BD" w:rsidRDefault="00B61A19" w:rsidP="00B61A19">
      <w:pPr>
        <w:numPr>
          <w:ilvl w:val="1"/>
          <w:numId w:val="37"/>
        </w:numPr>
        <w:tabs>
          <w:tab w:val="num" w:pos="0"/>
        </w:tabs>
        <w:spacing w:line="276" w:lineRule="auto"/>
        <w:ind w:left="0" w:firstLine="0"/>
        <w:jc w:val="both"/>
      </w:pPr>
      <w:r w:rsidRPr="00BB54BD">
        <w:t xml:space="preserve">Modificarea clauzelor prezentului Contract se face de către </w:t>
      </w:r>
      <w:r w:rsidRPr="00BB54BD">
        <w:rPr>
          <w:bCs/>
          <w:iCs/>
        </w:rPr>
        <w:t>Părți</w:t>
      </w:r>
      <w:r w:rsidRPr="00BB54BD">
        <w:t>, în comun acord, prin perfectarea în scris a acordurilor adiționale, părți componente ale prezentului Contract.</w:t>
      </w:r>
    </w:p>
    <w:p w14:paraId="50F241AE" w14:textId="77777777" w:rsidR="00B61A19" w:rsidRPr="00BB54BD" w:rsidRDefault="00B61A19" w:rsidP="00B61A19">
      <w:pPr>
        <w:numPr>
          <w:ilvl w:val="1"/>
          <w:numId w:val="37"/>
        </w:numPr>
        <w:tabs>
          <w:tab w:val="num" w:pos="0"/>
        </w:tabs>
        <w:spacing w:line="276" w:lineRule="auto"/>
        <w:ind w:left="0" w:firstLine="0"/>
        <w:jc w:val="both"/>
      </w:pPr>
      <w:r w:rsidRPr="00BB54BD">
        <w:t xml:space="preserve">Prezentul Contract este încheiat la data de </w:t>
      </w:r>
      <w:r>
        <w:rPr>
          <w:b/>
          <w:bCs/>
        </w:rPr>
        <w:t xml:space="preserve">___________ </w:t>
      </w:r>
      <w:r w:rsidRPr="00BB54BD">
        <w:t xml:space="preserve">de către reprezentanții împuterniciți în modul corespunzător a </w:t>
      </w:r>
      <w:r w:rsidRPr="00BB54BD">
        <w:rPr>
          <w:bCs/>
          <w:iCs/>
        </w:rPr>
        <w:t>Furnizorului</w:t>
      </w:r>
      <w:r w:rsidRPr="00BB54BD">
        <w:t xml:space="preserve"> și </w:t>
      </w:r>
      <w:r w:rsidRPr="00BB54BD">
        <w:rPr>
          <w:bCs/>
          <w:iCs/>
        </w:rPr>
        <w:t>Consumatorului</w:t>
      </w:r>
      <w:r w:rsidRPr="00BB54BD">
        <w:t xml:space="preserve"> în limba română, în două exemplare, câte unul pentru fiecare parte, care au aceiași valoare juridică.</w:t>
      </w:r>
    </w:p>
    <w:p w14:paraId="78CE9476" w14:textId="77777777" w:rsidR="00B61A19" w:rsidRPr="00BB54BD" w:rsidRDefault="00B61A19" w:rsidP="00B61A19">
      <w:pPr>
        <w:pStyle w:val="a"/>
        <w:numPr>
          <w:ilvl w:val="0"/>
          <w:numId w:val="37"/>
        </w:numPr>
        <w:tabs>
          <w:tab w:val="clear" w:pos="1134"/>
          <w:tab w:val="left" w:pos="993"/>
        </w:tabs>
        <w:spacing w:line="276" w:lineRule="auto"/>
        <w:contextualSpacing/>
        <w:jc w:val="center"/>
      </w:pPr>
      <w:proofErr w:type="spellStart"/>
      <w:r w:rsidRPr="00BB54BD">
        <w:rPr>
          <w:b/>
          <w:bCs/>
        </w:rPr>
        <w:t>Anexe</w:t>
      </w:r>
      <w:proofErr w:type="spellEnd"/>
      <w:r w:rsidRPr="00BB54BD">
        <w:rPr>
          <w:b/>
          <w:bCs/>
        </w:rPr>
        <w:t xml:space="preserve"> la contract</w:t>
      </w:r>
    </w:p>
    <w:p w14:paraId="2822746C" w14:textId="77777777" w:rsidR="00B61A19" w:rsidRPr="00BB54BD" w:rsidRDefault="00B61A19" w:rsidP="00B61A19">
      <w:pPr>
        <w:numPr>
          <w:ilvl w:val="1"/>
          <w:numId w:val="37"/>
        </w:numPr>
        <w:tabs>
          <w:tab w:val="num" w:pos="0"/>
          <w:tab w:val="left" w:pos="709"/>
        </w:tabs>
        <w:spacing w:line="276" w:lineRule="auto"/>
        <w:ind w:left="0" w:firstLine="0"/>
        <w:jc w:val="both"/>
      </w:pPr>
      <w:r w:rsidRPr="00BB54BD">
        <w:t>Anexa 1 – Volumul contractat și tarifele pentru furnizarea gazelor naturale în anul gazier 202</w:t>
      </w:r>
      <w:r>
        <w:t>5</w:t>
      </w:r>
      <w:r w:rsidRPr="00BB54BD">
        <w:t xml:space="preserve">                                          pe locuri de consum;</w:t>
      </w:r>
    </w:p>
    <w:p w14:paraId="4CD908F5" w14:textId="77777777" w:rsidR="00B61A19" w:rsidRPr="00BB54BD" w:rsidRDefault="00B61A19" w:rsidP="00B61A19">
      <w:pPr>
        <w:numPr>
          <w:ilvl w:val="1"/>
          <w:numId w:val="37"/>
        </w:numPr>
        <w:tabs>
          <w:tab w:val="num" w:pos="0"/>
          <w:tab w:val="left" w:pos="709"/>
        </w:tabs>
        <w:spacing w:line="276" w:lineRule="auto"/>
        <w:ind w:left="0" w:firstLine="0"/>
        <w:jc w:val="both"/>
      </w:pPr>
      <w:r w:rsidRPr="00BB54BD">
        <w:t>Anexa 2 – Lista persoanelor responsabile de negocierea privind furnizarea gazelor naturale și a persoanelor autorizate să semneze actele de predare-preluare și facturile;</w:t>
      </w:r>
    </w:p>
    <w:p w14:paraId="3D3981E9" w14:textId="77777777" w:rsidR="00B61A19" w:rsidRPr="00BB54BD" w:rsidRDefault="00B61A19" w:rsidP="00B61A19">
      <w:pPr>
        <w:numPr>
          <w:ilvl w:val="1"/>
          <w:numId w:val="37"/>
        </w:numPr>
        <w:tabs>
          <w:tab w:val="num" w:pos="0"/>
          <w:tab w:val="left" w:pos="709"/>
        </w:tabs>
        <w:spacing w:line="276" w:lineRule="auto"/>
        <w:ind w:left="0" w:firstLine="0"/>
        <w:jc w:val="both"/>
      </w:pPr>
      <w:r w:rsidRPr="00BB54BD">
        <w:t>Anexa 3 - Lista aparatelor de utilizare a gazelor naturale.</w:t>
      </w:r>
    </w:p>
    <w:p w14:paraId="6239987E" w14:textId="77777777" w:rsidR="00B61A19" w:rsidRPr="00BB54BD" w:rsidRDefault="00B61A19" w:rsidP="00B61A19">
      <w:pPr>
        <w:pStyle w:val="a"/>
        <w:numPr>
          <w:ilvl w:val="0"/>
          <w:numId w:val="37"/>
        </w:numPr>
        <w:tabs>
          <w:tab w:val="clear" w:pos="1134"/>
          <w:tab w:val="left" w:pos="993"/>
        </w:tabs>
        <w:spacing w:line="276" w:lineRule="auto"/>
        <w:contextualSpacing/>
        <w:jc w:val="center"/>
        <w:rPr>
          <w:b/>
          <w:bCs/>
        </w:rPr>
      </w:pPr>
      <w:proofErr w:type="spellStart"/>
      <w:r w:rsidRPr="00BB54BD">
        <w:rPr>
          <w:b/>
          <w:bCs/>
        </w:rPr>
        <w:t>Datele</w:t>
      </w:r>
      <w:proofErr w:type="spellEnd"/>
      <w:r w:rsidRPr="00BB54BD">
        <w:rPr>
          <w:b/>
          <w:bCs/>
        </w:rPr>
        <w:t xml:space="preserve"> </w:t>
      </w:r>
      <w:proofErr w:type="spellStart"/>
      <w:r w:rsidRPr="00BB54BD">
        <w:rPr>
          <w:b/>
          <w:bCs/>
        </w:rPr>
        <w:t>bancare</w:t>
      </w:r>
      <w:proofErr w:type="spellEnd"/>
      <w:r w:rsidRPr="00BB54BD">
        <w:rPr>
          <w:b/>
          <w:bCs/>
        </w:rPr>
        <w:t xml:space="preserve"> </w:t>
      </w:r>
      <w:proofErr w:type="spellStart"/>
      <w:r w:rsidRPr="00BB54BD">
        <w:rPr>
          <w:b/>
          <w:bCs/>
        </w:rPr>
        <w:t>și</w:t>
      </w:r>
      <w:proofErr w:type="spellEnd"/>
      <w:r w:rsidRPr="00BB54BD">
        <w:rPr>
          <w:b/>
          <w:bCs/>
        </w:rPr>
        <w:t xml:space="preserve"> </w:t>
      </w:r>
      <w:proofErr w:type="spellStart"/>
      <w:r w:rsidRPr="00BB54BD">
        <w:rPr>
          <w:b/>
          <w:bCs/>
        </w:rPr>
        <w:t>semnăturile</w:t>
      </w:r>
      <w:proofErr w:type="spellEnd"/>
      <w:r w:rsidRPr="00BB54BD">
        <w:rPr>
          <w:b/>
          <w:bCs/>
        </w:rPr>
        <w:t xml:space="preserve"> </w:t>
      </w:r>
      <w:proofErr w:type="spellStart"/>
      <w:r w:rsidRPr="00BB54BD">
        <w:rPr>
          <w:b/>
          <w:bCs/>
        </w:rPr>
        <w:t>Părților</w:t>
      </w:r>
      <w:proofErr w:type="spellEnd"/>
    </w:p>
    <w:p w14:paraId="569BF33D" w14:textId="77777777" w:rsidR="00B61A19" w:rsidRPr="00BB54BD" w:rsidRDefault="00B61A19" w:rsidP="00B61A19">
      <w:pPr>
        <w:pStyle w:val="a8"/>
        <w:tabs>
          <w:tab w:val="left" w:pos="899"/>
          <w:tab w:val="left" w:pos="2091"/>
          <w:tab w:val="left" w:pos="3199"/>
          <w:tab w:val="left" w:pos="3885"/>
          <w:tab w:val="left" w:pos="4300"/>
          <w:tab w:val="left" w:pos="5293"/>
        </w:tabs>
        <w:spacing w:line="276" w:lineRule="auto"/>
        <w:rPr>
          <w:sz w:val="22"/>
          <w:szCs w:val="22"/>
        </w:rPr>
      </w:pPr>
    </w:p>
    <w:tbl>
      <w:tblPr>
        <w:tblW w:w="10060" w:type="dxa"/>
        <w:tblLook w:val="04A0" w:firstRow="1" w:lastRow="0" w:firstColumn="1" w:lastColumn="0" w:noHBand="0" w:noVBand="1"/>
      </w:tblPr>
      <w:tblGrid>
        <w:gridCol w:w="4957"/>
        <w:gridCol w:w="5103"/>
      </w:tblGrid>
      <w:tr w:rsidR="00B61A19" w:rsidRPr="00BB54BD" w14:paraId="1DC1DE0D" w14:textId="77777777" w:rsidTr="002C134E">
        <w:tc>
          <w:tcPr>
            <w:tcW w:w="4957" w:type="dxa"/>
          </w:tcPr>
          <w:p w14:paraId="37CF405B" w14:textId="77777777" w:rsidR="00B61A19" w:rsidRPr="00BB54BD" w:rsidRDefault="00B61A19" w:rsidP="002C134E">
            <w:pPr>
              <w:pStyle w:val="a8"/>
              <w:tabs>
                <w:tab w:val="left" w:pos="899"/>
                <w:tab w:val="left" w:pos="2091"/>
                <w:tab w:val="left" w:pos="3199"/>
                <w:tab w:val="left" w:pos="3885"/>
                <w:tab w:val="left" w:pos="4300"/>
                <w:tab w:val="left" w:pos="5293"/>
              </w:tabs>
              <w:spacing w:line="276" w:lineRule="auto"/>
              <w:rPr>
                <w:bCs/>
                <w:sz w:val="22"/>
                <w:szCs w:val="22"/>
              </w:rPr>
            </w:pPr>
            <w:r>
              <w:rPr>
                <w:bCs/>
                <w:sz w:val="22"/>
                <w:szCs w:val="22"/>
              </w:rPr>
              <w:t>____________________</w:t>
            </w:r>
          </w:p>
          <w:p w14:paraId="24E4AAB1" w14:textId="77777777" w:rsidR="00B61A19" w:rsidRPr="00BB54BD" w:rsidRDefault="00B61A19" w:rsidP="002C134E">
            <w:pPr>
              <w:pStyle w:val="a8"/>
              <w:tabs>
                <w:tab w:val="left" w:pos="899"/>
                <w:tab w:val="left" w:pos="2091"/>
                <w:tab w:val="left" w:pos="3199"/>
                <w:tab w:val="left" w:pos="3885"/>
                <w:tab w:val="left" w:pos="4300"/>
                <w:tab w:val="left" w:pos="5293"/>
              </w:tabs>
              <w:spacing w:line="276" w:lineRule="auto"/>
              <w:contextualSpacing/>
              <w:rPr>
                <w:b/>
                <w:bCs/>
                <w:sz w:val="22"/>
                <w:szCs w:val="22"/>
              </w:rPr>
            </w:pPr>
            <w:r w:rsidRPr="00BB54BD">
              <w:rPr>
                <w:bCs/>
                <w:sz w:val="22"/>
                <w:szCs w:val="22"/>
              </w:rPr>
              <w:t>IDNO</w:t>
            </w:r>
            <w:r w:rsidRPr="00BB54BD">
              <w:rPr>
                <w:bCs/>
                <w:spacing w:val="-2"/>
                <w:sz w:val="22"/>
                <w:szCs w:val="22"/>
              </w:rPr>
              <w:t xml:space="preserve"> </w:t>
            </w:r>
          </w:p>
          <w:p w14:paraId="737514A6" w14:textId="77777777" w:rsidR="00B61A19" w:rsidRPr="00BB54BD" w:rsidRDefault="00B61A19" w:rsidP="002C134E">
            <w:pPr>
              <w:pStyle w:val="a8"/>
              <w:tabs>
                <w:tab w:val="left" w:pos="899"/>
                <w:tab w:val="left" w:pos="2091"/>
                <w:tab w:val="left" w:pos="3199"/>
                <w:tab w:val="left" w:pos="3885"/>
                <w:tab w:val="left" w:pos="4300"/>
                <w:tab w:val="left" w:pos="5293"/>
              </w:tabs>
              <w:spacing w:line="276" w:lineRule="auto"/>
              <w:contextualSpacing/>
              <w:rPr>
                <w:b/>
                <w:bCs/>
                <w:sz w:val="22"/>
                <w:szCs w:val="22"/>
              </w:rPr>
            </w:pPr>
            <w:r w:rsidRPr="00BB54BD">
              <w:rPr>
                <w:bCs/>
                <w:sz w:val="22"/>
                <w:szCs w:val="22"/>
              </w:rPr>
              <w:t xml:space="preserve">Sediul: </w:t>
            </w:r>
          </w:p>
          <w:p w14:paraId="6DA62807" w14:textId="77777777" w:rsidR="00B61A19" w:rsidRPr="00BB54BD" w:rsidRDefault="00B61A19" w:rsidP="002C134E">
            <w:pPr>
              <w:pStyle w:val="a8"/>
              <w:tabs>
                <w:tab w:val="left" w:pos="899"/>
                <w:tab w:val="left" w:pos="2091"/>
                <w:tab w:val="left" w:pos="3199"/>
                <w:tab w:val="left" w:pos="3885"/>
                <w:tab w:val="left" w:pos="4300"/>
                <w:tab w:val="left" w:pos="5293"/>
              </w:tabs>
              <w:spacing w:line="276" w:lineRule="auto"/>
              <w:contextualSpacing/>
              <w:rPr>
                <w:b/>
                <w:bCs/>
                <w:sz w:val="22"/>
                <w:szCs w:val="22"/>
              </w:rPr>
            </w:pPr>
            <w:r>
              <w:rPr>
                <w:bCs/>
                <w:sz w:val="22"/>
                <w:szCs w:val="22"/>
              </w:rPr>
              <w:t>_____________________</w:t>
            </w:r>
          </w:p>
          <w:p w14:paraId="1A5A7AF9" w14:textId="77777777" w:rsidR="00B61A19" w:rsidRPr="00BB54BD" w:rsidRDefault="00B61A19" w:rsidP="002C134E">
            <w:pPr>
              <w:contextualSpacing/>
              <w:rPr>
                <w:bCs/>
              </w:rPr>
            </w:pPr>
            <w:r w:rsidRPr="00BB54BD">
              <w:rPr>
                <w:bCs/>
              </w:rPr>
              <w:t>IBAN M</w:t>
            </w:r>
          </w:p>
          <w:p w14:paraId="1C2C61A0" w14:textId="77777777" w:rsidR="00B61A19" w:rsidRPr="00BB54BD" w:rsidRDefault="00B61A19" w:rsidP="002C134E">
            <w:pPr>
              <w:contextualSpacing/>
              <w:rPr>
                <w:bCs/>
              </w:rPr>
            </w:pPr>
            <w:r w:rsidRPr="00BB54BD">
              <w:rPr>
                <w:bCs/>
              </w:rPr>
              <w:t>Cod</w:t>
            </w:r>
            <w:r w:rsidRPr="00BB54BD">
              <w:rPr>
                <w:bCs/>
                <w:spacing w:val="-6"/>
              </w:rPr>
              <w:t xml:space="preserve"> </w:t>
            </w:r>
            <w:r w:rsidRPr="00BB54BD">
              <w:rPr>
                <w:bCs/>
              </w:rPr>
              <w:t>TVA:</w:t>
            </w:r>
            <w:r w:rsidRPr="00BB54BD">
              <w:rPr>
                <w:bCs/>
                <w:spacing w:val="-3"/>
              </w:rPr>
              <w:t xml:space="preserve"> </w:t>
            </w:r>
          </w:p>
          <w:p w14:paraId="6DA9EF52" w14:textId="77777777" w:rsidR="00B61A19" w:rsidRPr="00BB54BD" w:rsidRDefault="00B61A19" w:rsidP="002C134E">
            <w:pPr>
              <w:contextualSpacing/>
              <w:rPr>
                <w:bCs/>
              </w:rPr>
            </w:pPr>
            <w:r>
              <w:rPr>
                <w:bCs/>
              </w:rPr>
              <w:t>Banca</w:t>
            </w:r>
            <w:r w:rsidRPr="00BB54BD">
              <w:rPr>
                <w:bCs/>
              </w:rPr>
              <w:t xml:space="preserve"> </w:t>
            </w:r>
          </w:p>
          <w:p w14:paraId="2B4EFF79" w14:textId="77777777" w:rsidR="00B61A19" w:rsidRPr="00BB54BD" w:rsidRDefault="00B61A19" w:rsidP="002C134E">
            <w:pPr>
              <w:contextualSpacing/>
              <w:rPr>
                <w:bCs/>
              </w:rPr>
            </w:pPr>
            <w:r w:rsidRPr="00BB54BD">
              <w:rPr>
                <w:bCs/>
              </w:rPr>
              <w:t xml:space="preserve">Cod bancă </w:t>
            </w:r>
          </w:p>
          <w:p w14:paraId="10AB80FA" w14:textId="77777777" w:rsidR="00B61A19" w:rsidRPr="00BB54BD" w:rsidRDefault="00B61A19" w:rsidP="002C134E">
            <w:pPr>
              <w:contextualSpacing/>
              <w:rPr>
                <w:bCs/>
                <w:lang w:eastAsia="ru-RU"/>
              </w:rPr>
            </w:pPr>
            <w:r w:rsidRPr="00BB54BD">
              <w:rPr>
                <w:bCs/>
              </w:rPr>
              <w:t xml:space="preserve">Tel: </w:t>
            </w:r>
          </w:p>
          <w:p w14:paraId="1E7FBD41" w14:textId="77777777" w:rsidR="00B61A19" w:rsidRPr="00BB54BD" w:rsidRDefault="00B61A19" w:rsidP="002C134E">
            <w:pPr>
              <w:contextualSpacing/>
              <w:rPr>
                <w:rStyle w:val="af5"/>
                <w:bCs/>
              </w:rPr>
            </w:pPr>
            <w:r w:rsidRPr="00BB54BD">
              <w:rPr>
                <w:bCs/>
              </w:rPr>
              <w:t xml:space="preserve">E-mail: </w:t>
            </w:r>
            <w:r w:rsidRPr="00BB54BD">
              <w:rPr>
                <w:bCs/>
              </w:rPr>
              <w:br/>
              <w:t xml:space="preserve">Web: </w:t>
            </w:r>
          </w:p>
          <w:p w14:paraId="258C3690" w14:textId="77777777" w:rsidR="00B61A19" w:rsidRPr="00BB54BD" w:rsidRDefault="00B61A19" w:rsidP="002C134E">
            <w:pPr>
              <w:pStyle w:val="a8"/>
              <w:tabs>
                <w:tab w:val="left" w:pos="899"/>
                <w:tab w:val="left" w:pos="2091"/>
                <w:tab w:val="left" w:pos="3199"/>
                <w:tab w:val="left" w:pos="3885"/>
                <w:tab w:val="left" w:pos="4300"/>
                <w:tab w:val="left" w:pos="5293"/>
              </w:tabs>
              <w:spacing w:before="240" w:line="276" w:lineRule="auto"/>
              <w:ind w:left="142"/>
              <w:rPr>
                <w:sz w:val="22"/>
                <w:szCs w:val="22"/>
                <w:u w:val="single"/>
              </w:rPr>
            </w:pPr>
          </w:p>
          <w:p w14:paraId="0F1604E3" w14:textId="77777777" w:rsidR="00B61A19" w:rsidRPr="00BB54BD" w:rsidRDefault="00B61A19" w:rsidP="002C134E">
            <w:pPr>
              <w:pStyle w:val="a8"/>
              <w:tabs>
                <w:tab w:val="left" w:pos="899"/>
                <w:tab w:val="left" w:pos="2091"/>
                <w:tab w:val="left" w:pos="3199"/>
                <w:tab w:val="left" w:pos="3885"/>
                <w:tab w:val="left" w:pos="4300"/>
                <w:tab w:val="left" w:pos="5293"/>
              </w:tabs>
              <w:spacing w:before="240" w:line="276" w:lineRule="auto"/>
              <w:ind w:left="142"/>
              <w:rPr>
                <w:sz w:val="22"/>
                <w:szCs w:val="22"/>
              </w:rPr>
            </w:pPr>
            <w:r w:rsidRPr="00BB54BD">
              <w:rPr>
                <w:sz w:val="22"/>
                <w:szCs w:val="22"/>
                <w:u w:val="single"/>
              </w:rPr>
              <w:t xml:space="preserve">_______________  </w:t>
            </w:r>
            <w:r w:rsidRPr="00BB54BD">
              <w:rPr>
                <w:sz w:val="22"/>
                <w:szCs w:val="22"/>
                <w:u w:val="single"/>
              </w:rPr>
              <w:br/>
            </w:r>
            <w:r w:rsidRPr="00BB54BD">
              <w:rPr>
                <w:sz w:val="22"/>
                <w:szCs w:val="22"/>
                <w:u w:val="single"/>
              </w:rPr>
              <w:br/>
            </w:r>
            <w:r>
              <w:rPr>
                <w:bCs/>
                <w:sz w:val="22"/>
                <w:szCs w:val="22"/>
              </w:rPr>
              <w:t>_______________</w:t>
            </w:r>
            <w:r w:rsidRPr="00BB54BD">
              <w:rPr>
                <w:bCs/>
                <w:sz w:val="22"/>
                <w:szCs w:val="22"/>
              </w:rPr>
              <w:br/>
            </w:r>
            <w:r w:rsidRPr="00BB54BD">
              <w:rPr>
                <w:sz w:val="22"/>
                <w:szCs w:val="22"/>
              </w:rPr>
              <w:t>Administrator</w:t>
            </w:r>
          </w:p>
        </w:tc>
        <w:tc>
          <w:tcPr>
            <w:tcW w:w="5103" w:type="dxa"/>
          </w:tcPr>
          <w:tbl>
            <w:tblPr>
              <w:tblW w:w="0" w:type="auto"/>
              <w:tblInd w:w="108" w:type="dxa"/>
              <w:tblLook w:val="0000" w:firstRow="0" w:lastRow="0" w:firstColumn="0" w:lastColumn="0" w:noHBand="0" w:noVBand="0"/>
            </w:tblPr>
            <w:tblGrid>
              <w:gridCol w:w="4286"/>
            </w:tblGrid>
            <w:tr w:rsidR="00B61A19" w:rsidRPr="007B09BA" w14:paraId="70CCB5B3" w14:textId="77777777" w:rsidTr="002C134E">
              <w:trPr>
                <w:trHeight w:val="289"/>
              </w:trPr>
              <w:tc>
                <w:tcPr>
                  <w:tcW w:w="4286" w:type="dxa"/>
                </w:tcPr>
                <w:p w14:paraId="5AC63262" w14:textId="77777777" w:rsidR="00B61A19" w:rsidRPr="00E76DEE" w:rsidRDefault="00B61A19" w:rsidP="002C134E">
                  <w:pPr>
                    <w:pStyle w:val="af3"/>
                    <w:ind w:firstLine="0"/>
                    <w:rPr>
                      <w:lang w:val="it-IT"/>
                    </w:rPr>
                  </w:pPr>
                  <w:r>
                    <w:rPr>
                      <w:b/>
                      <w:lang w:val="ro-RO"/>
                    </w:rPr>
                    <w:t xml:space="preserve">I.S. </w:t>
                  </w:r>
                  <w:r w:rsidRPr="005D3E4C">
                    <w:rPr>
                      <w:b/>
                      <w:lang w:val="ro-RO"/>
                    </w:rPr>
                    <w:t>„</w:t>
                  </w:r>
                  <w:r>
                    <w:rPr>
                      <w:b/>
                      <w:lang w:val="ro-RO"/>
                    </w:rPr>
                    <w:t>Fabrica de Sticlă din Chișinău</w:t>
                  </w:r>
                  <w:r w:rsidRPr="005D3E4C">
                    <w:rPr>
                      <w:b/>
                      <w:lang w:val="ro-RO"/>
                    </w:rPr>
                    <w:t xml:space="preserve">” </w:t>
                  </w:r>
                </w:p>
                <w:p w14:paraId="0087C31B" w14:textId="77777777" w:rsidR="00B61A19" w:rsidRDefault="00B61A19" w:rsidP="002C134E">
                  <w:pPr>
                    <w:rPr>
                      <w:rFonts w:eastAsia="Calibri"/>
                      <w:lang w:val="it-IT"/>
                    </w:rPr>
                  </w:pPr>
                  <w:r w:rsidRPr="00FD0620">
                    <w:rPr>
                      <w:rFonts w:eastAsia="Calibri"/>
                      <w:lang w:val="it-IT"/>
                    </w:rPr>
                    <w:t xml:space="preserve">Adresa: </w:t>
                  </w:r>
                </w:p>
                <w:p w14:paraId="73548CB1" w14:textId="77777777" w:rsidR="00B61A19" w:rsidRDefault="00B61A19" w:rsidP="002C134E">
                  <w:pPr>
                    <w:rPr>
                      <w:rFonts w:eastAsia="Calibri"/>
                      <w:lang w:val="it-IT"/>
                    </w:rPr>
                  </w:pPr>
                </w:p>
                <w:p w14:paraId="0DA650C0" w14:textId="77777777" w:rsidR="00B61A19" w:rsidRDefault="00B61A19" w:rsidP="002C134E">
                  <w:pPr>
                    <w:rPr>
                      <w:rFonts w:eastAsia="Calibri"/>
                      <w:lang w:val="it-IT"/>
                    </w:rPr>
                  </w:pPr>
                </w:p>
                <w:p w14:paraId="40748AB9" w14:textId="77777777" w:rsidR="00B61A19" w:rsidRDefault="00B61A19" w:rsidP="002C134E">
                  <w:pPr>
                    <w:rPr>
                      <w:rFonts w:eastAsia="Calibri"/>
                      <w:lang w:val="it-IT"/>
                    </w:rPr>
                  </w:pPr>
                </w:p>
                <w:p w14:paraId="51FAC528" w14:textId="77777777" w:rsidR="00B61A19" w:rsidRDefault="00B61A19" w:rsidP="002C134E">
                  <w:pPr>
                    <w:rPr>
                      <w:rFonts w:eastAsia="Calibri"/>
                      <w:lang w:val="it-IT"/>
                    </w:rPr>
                  </w:pPr>
                </w:p>
                <w:p w14:paraId="1C6A633B" w14:textId="77777777" w:rsidR="00B61A19" w:rsidRDefault="00B61A19" w:rsidP="002C134E">
                  <w:pPr>
                    <w:rPr>
                      <w:rFonts w:eastAsia="Calibri"/>
                      <w:lang w:val="it-IT"/>
                    </w:rPr>
                  </w:pPr>
                </w:p>
                <w:p w14:paraId="386D7DCA" w14:textId="77777777" w:rsidR="00B61A19" w:rsidRDefault="00B61A19" w:rsidP="002C134E">
                  <w:pPr>
                    <w:rPr>
                      <w:rFonts w:eastAsia="Calibri"/>
                      <w:lang w:val="it-IT"/>
                    </w:rPr>
                  </w:pPr>
                </w:p>
                <w:p w14:paraId="5B7F806E" w14:textId="77777777" w:rsidR="00B61A19" w:rsidRDefault="00B61A19" w:rsidP="002C134E">
                  <w:pPr>
                    <w:rPr>
                      <w:rFonts w:eastAsia="Calibri"/>
                      <w:lang w:val="it-IT"/>
                    </w:rPr>
                  </w:pPr>
                </w:p>
                <w:p w14:paraId="456ED1D4" w14:textId="77777777" w:rsidR="00B61A19" w:rsidRDefault="00B61A19" w:rsidP="002C134E">
                  <w:pPr>
                    <w:rPr>
                      <w:rFonts w:eastAsia="Calibri"/>
                      <w:lang w:val="it-IT"/>
                    </w:rPr>
                  </w:pPr>
                </w:p>
                <w:p w14:paraId="47749200" w14:textId="77777777" w:rsidR="00B61A19" w:rsidRDefault="00B61A19" w:rsidP="002C134E">
                  <w:pPr>
                    <w:rPr>
                      <w:rFonts w:eastAsia="Calibri"/>
                      <w:lang w:val="it-IT"/>
                    </w:rPr>
                  </w:pPr>
                </w:p>
                <w:p w14:paraId="5E11D7A0" w14:textId="77777777" w:rsidR="00B61A19" w:rsidRDefault="00B61A19" w:rsidP="002C134E">
                  <w:pPr>
                    <w:rPr>
                      <w:rFonts w:eastAsia="Calibri"/>
                      <w:lang w:val="it-IT"/>
                    </w:rPr>
                  </w:pPr>
                </w:p>
                <w:p w14:paraId="6D89F5DB" w14:textId="77777777" w:rsidR="00B61A19" w:rsidRDefault="00B61A19" w:rsidP="002C134E">
                  <w:pPr>
                    <w:rPr>
                      <w:rFonts w:eastAsia="Calibri"/>
                      <w:lang w:val="it-IT"/>
                    </w:rPr>
                  </w:pPr>
                </w:p>
                <w:p w14:paraId="60A9BF81" w14:textId="77777777" w:rsidR="00B61A19" w:rsidRDefault="00B61A19" w:rsidP="002C134E">
                  <w:pPr>
                    <w:rPr>
                      <w:rFonts w:eastAsia="Calibri"/>
                      <w:lang w:val="it-IT"/>
                    </w:rPr>
                  </w:pPr>
                </w:p>
                <w:p w14:paraId="6B2495E5" w14:textId="77777777" w:rsidR="00B61A19" w:rsidRDefault="00B61A19" w:rsidP="002C134E">
                  <w:pPr>
                    <w:rPr>
                      <w:rFonts w:eastAsia="Calibri"/>
                      <w:lang w:val="it-IT"/>
                    </w:rPr>
                  </w:pPr>
                </w:p>
                <w:p w14:paraId="759770D1" w14:textId="77777777" w:rsidR="00B61A19" w:rsidRDefault="00B61A19" w:rsidP="002C134E">
                  <w:pPr>
                    <w:rPr>
                      <w:rFonts w:eastAsia="Calibri"/>
                      <w:lang w:val="it-IT"/>
                    </w:rPr>
                  </w:pPr>
                </w:p>
                <w:p w14:paraId="4DD0013A" w14:textId="77777777" w:rsidR="00B61A19" w:rsidRDefault="00B61A19" w:rsidP="002C134E">
                  <w:pPr>
                    <w:rPr>
                      <w:b/>
                      <w:lang w:val="fr-FR"/>
                    </w:rPr>
                  </w:pPr>
                  <w:r w:rsidRPr="00E76DEE">
                    <w:rPr>
                      <w:rFonts w:eastAsia="Calibri"/>
                      <w:lang w:val="en-US"/>
                    </w:rPr>
                    <w:t>Administrator</w:t>
                  </w:r>
                  <w:r w:rsidRPr="007B09BA">
                    <w:rPr>
                      <w:b/>
                      <w:lang w:val="fr-FR"/>
                    </w:rPr>
                    <w:t>:</w:t>
                  </w:r>
                </w:p>
                <w:p w14:paraId="3FCBFF4A" w14:textId="77777777" w:rsidR="00B61A19" w:rsidRDefault="00B61A19" w:rsidP="002C134E">
                  <w:pPr>
                    <w:pStyle w:val="af3"/>
                    <w:ind w:firstLine="0"/>
                    <w:rPr>
                      <w:lang w:val="fr-FR"/>
                    </w:rPr>
                  </w:pPr>
                  <w:r>
                    <w:rPr>
                      <w:b/>
                      <w:lang w:val="ro-RO"/>
                    </w:rPr>
                    <w:t>Ion Covrig</w:t>
                  </w:r>
                  <w:r w:rsidRPr="007B09BA">
                    <w:rPr>
                      <w:lang w:val="fr-FR"/>
                    </w:rPr>
                    <w:t>/_____________________/</w:t>
                  </w:r>
                </w:p>
                <w:p w14:paraId="100D7EF8" w14:textId="77777777" w:rsidR="00B61A19" w:rsidRPr="007B09BA" w:rsidRDefault="00B61A19" w:rsidP="002C134E">
                  <w:pPr>
                    <w:pStyle w:val="af3"/>
                    <w:ind w:firstLine="0"/>
                    <w:rPr>
                      <w:lang w:val="fr-FR"/>
                    </w:rPr>
                  </w:pPr>
                  <w:r w:rsidRPr="00E76DEE">
                    <w:rPr>
                      <w:lang w:val="en-US"/>
                    </w:rPr>
                    <w:t xml:space="preserve">                           </w:t>
                  </w:r>
                  <w:r w:rsidRPr="007B09BA">
                    <w:rPr>
                      <w:lang w:val="fr-FR"/>
                    </w:rPr>
                    <w:t>L.Ș</w:t>
                  </w:r>
                </w:p>
              </w:tc>
            </w:tr>
          </w:tbl>
          <w:p w14:paraId="78638A69" w14:textId="77777777" w:rsidR="00B61A19" w:rsidRPr="00D048AE" w:rsidRDefault="00B61A19" w:rsidP="002C134E">
            <w:pPr>
              <w:pStyle w:val="a8"/>
              <w:tabs>
                <w:tab w:val="left" w:pos="899"/>
                <w:tab w:val="left" w:pos="2091"/>
                <w:tab w:val="left" w:pos="3199"/>
                <w:tab w:val="left" w:pos="3885"/>
                <w:tab w:val="left" w:pos="4300"/>
                <w:tab w:val="left" w:pos="5293"/>
              </w:tabs>
              <w:spacing w:line="276" w:lineRule="auto"/>
              <w:rPr>
                <w:b/>
                <w:bCs/>
                <w:sz w:val="22"/>
                <w:szCs w:val="22"/>
              </w:rPr>
            </w:pPr>
          </w:p>
        </w:tc>
      </w:tr>
    </w:tbl>
    <w:p w14:paraId="31704E99" w14:textId="77777777" w:rsidR="00B61A19" w:rsidRPr="00BB54BD" w:rsidRDefault="00B61A19" w:rsidP="00B61A19">
      <w:pPr>
        <w:spacing w:after="160"/>
        <w:ind w:left="7797"/>
        <w:rPr>
          <w:b/>
        </w:rPr>
      </w:pPr>
      <w:r w:rsidRPr="00BB54BD">
        <w:rPr>
          <w:b/>
        </w:rPr>
        <w:br w:type="page"/>
      </w:r>
      <w:r w:rsidRPr="00BB54BD">
        <w:rPr>
          <w:b/>
        </w:rPr>
        <w:lastRenderedPageBreak/>
        <w:t>Anexa Nr.1</w:t>
      </w:r>
    </w:p>
    <w:p w14:paraId="3C840E10" w14:textId="77777777" w:rsidR="00B61A19" w:rsidRPr="00BB54BD" w:rsidRDefault="00B61A19" w:rsidP="00B61A19">
      <w:pPr>
        <w:ind w:left="6521"/>
        <w:jc w:val="center"/>
        <w:rPr>
          <w:b/>
        </w:rPr>
      </w:pPr>
      <w:r w:rsidRPr="00BB54BD">
        <w:rPr>
          <w:b/>
        </w:rPr>
        <w:t>La contractul Nr.</w:t>
      </w:r>
      <w:r w:rsidRPr="00BB54BD">
        <w:rPr>
          <w:b/>
          <w:bCs/>
        </w:rPr>
        <w:t xml:space="preserve"> </w:t>
      </w:r>
      <w:r>
        <w:rPr>
          <w:b/>
          <w:bCs/>
        </w:rPr>
        <w:t>....</w:t>
      </w:r>
      <w:r w:rsidRPr="00BB54BD">
        <w:rPr>
          <w:b/>
          <w:bCs/>
        </w:rPr>
        <w:t>/P</w:t>
      </w:r>
      <w:r>
        <w:rPr>
          <w:b/>
          <w:bCs/>
        </w:rPr>
        <w:t>M</w:t>
      </w:r>
    </w:p>
    <w:p w14:paraId="311C446B" w14:textId="77777777" w:rsidR="00B61A19" w:rsidRPr="00BB54BD" w:rsidRDefault="00B61A19" w:rsidP="00B61A19">
      <w:pPr>
        <w:ind w:left="6521"/>
        <w:jc w:val="center"/>
        <w:rPr>
          <w:b/>
        </w:rPr>
      </w:pPr>
      <w:r w:rsidRPr="00BB54BD">
        <w:rPr>
          <w:b/>
        </w:rPr>
        <w:t xml:space="preserve">Din </w:t>
      </w:r>
      <w:r>
        <w:rPr>
          <w:b/>
        </w:rPr>
        <w:t>_____________</w:t>
      </w:r>
    </w:p>
    <w:p w14:paraId="24799716" w14:textId="77777777" w:rsidR="00B61A19" w:rsidRPr="00BB54BD" w:rsidRDefault="00B61A19" w:rsidP="00B61A19">
      <w:pPr>
        <w:jc w:val="right"/>
        <w:rPr>
          <w:b/>
        </w:rPr>
      </w:pPr>
    </w:p>
    <w:p w14:paraId="67A5F524" w14:textId="77777777" w:rsidR="00B61A19" w:rsidRDefault="00B61A19" w:rsidP="00B61A19">
      <w:pPr>
        <w:ind w:left="-1080"/>
        <w:jc w:val="center"/>
        <w:rPr>
          <w:b/>
        </w:rPr>
      </w:pPr>
      <w:r w:rsidRPr="00BB54BD">
        <w:rPr>
          <w:b/>
        </w:rPr>
        <w:t>Tarifele pentru furnizarea gazelor naturale (fără TVA)</w:t>
      </w:r>
      <w:r>
        <w:rPr>
          <w:b/>
        </w:rPr>
        <w:t xml:space="preserve"> :</w:t>
      </w:r>
    </w:p>
    <w:tbl>
      <w:tblPr>
        <w:tblStyle w:val="af2"/>
        <w:tblW w:w="0" w:type="auto"/>
        <w:jc w:val="center"/>
        <w:tblLook w:val="04A0" w:firstRow="1" w:lastRow="0" w:firstColumn="1" w:lastColumn="0" w:noHBand="0" w:noVBand="1"/>
      </w:tblPr>
      <w:tblGrid>
        <w:gridCol w:w="4067"/>
      </w:tblGrid>
      <w:tr w:rsidR="00B61A19" w:rsidRPr="00EA17A2" w14:paraId="5ACAEE2B" w14:textId="77777777" w:rsidTr="002C134E">
        <w:trPr>
          <w:jc w:val="center"/>
        </w:trPr>
        <w:tc>
          <w:tcPr>
            <w:tcW w:w="4067" w:type="dxa"/>
          </w:tcPr>
          <w:p w14:paraId="64BA5139" w14:textId="77777777" w:rsidR="00B61A19" w:rsidRPr="00300435" w:rsidRDefault="00B61A19" w:rsidP="002C134E">
            <w:pPr>
              <w:pStyle w:val="af3"/>
              <w:ind w:firstLine="0"/>
              <w:jc w:val="center"/>
              <w:rPr>
                <w:bCs/>
                <w:lang w:val="ro-RO"/>
              </w:rPr>
            </w:pPr>
            <w:r w:rsidRPr="00300435">
              <w:rPr>
                <w:bCs/>
                <w:lang w:val="ro-RO"/>
              </w:rPr>
              <w:t>Prețul gazelor fără TVA, pentru 1m3</w:t>
            </w:r>
          </w:p>
        </w:tc>
      </w:tr>
      <w:tr w:rsidR="00B61A19" w:rsidRPr="00EC1A25" w14:paraId="7C4D7207" w14:textId="77777777" w:rsidTr="002C134E">
        <w:trPr>
          <w:jc w:val="center"/>
        </w:trPr>
        <w:tc>
          <w:tcPr>
            <w:tcW w:w="4067" w:type="dxa"/>
          </w:tcPr>
          <w:p w14:paraId="361FC821" w14:textId="77777777" w:rsidR="00B61A19" w:rsidRPr="00300435" w:rsidRDefault="00B61A19" w:rsidP="002C134E">
            <w:pPr>
              <w:pStyle w:val="af3"/>
              <w:ind w:firstLine="0"/>
              <w:jc w:val="center"/>
              <w:rPr>
                <w:bCs/>
                <w:lang w:val="ro-RO"/>
              </w:rPr>
            </w:pPr>
            <w:r w:rsidRPr="00300435">
              <w:rPr>
                <w:bCs/>
                <w:lang w:val="ro-RO"/>
              </w:rPr>
              <w:t>Presiune medie</w:t>
            </w:r>
          </w:p>
        </w:tc>
      </w:tr>
      <w:tr w:rsidR="00B61A19" w:rsidRPr="00EC1A25" w14:paraId="55BA151A" w14:textId="77777777" w:rsidTr="002C134E">
        <w:trPr>
          <w:jc w:val="center"/>
        </w:trPr>
        <w:tc>
          <w:tcPr>
            <w:tcW w:w="4067" w:type="dxa"/>
          </w:tcPr>
          <w:p w14:paraId="421C60CB" w14:textId="77777777" w:rsidR="00B61A19" w:rsidRPr="00300435" w:rsidRDefault="00B61A19" w:rsidP="002C134E">
            <w:pPr>
              <w:pStyle w:val="af3"/>
              <w:ind w:firstLine="0"/>
              <w:jc w:val="center"/>
              <w:rPr>
                <w:bCs/>
                <w:lang w:val="ro-RO"/>
              </w:rPr>
            </w:pPr>
            <w:r w:rsidRPr="00300435">
              <w:rPr>
                <w:bCs/>
                <w:lang w:val="ro-RO"/>
              </w:rPr>
              <w:t>lei/1m3</w:t>
            </w:r>
          </w:p>
        </w:tc>
      </w:tr>
      <w:tr w:rsidR="00B61A19" w:rsidRPr="00EC1A25" w14:paraId="4722CDB4" w14:textId="77777777" w:rsidTr="002C134E">
        <w:trPr>
          <w:jc w:val="center"/>
        </w:trPr>
        <w:tc>
          <w:tcPr>
            <w:tcW w:w="4067" w:type="dxa"/>
          </w:tcPr>
          <w:p w14:paraId="5EC8599D" w14:textId="77777777" w:rsidR="00B61A19" w:rsidRDefault="00B61A19" w:rsidP="002C134E">
            <w:pPr>
              <w:pStyle w:val="af3"/>
              <w:ind w:firstLine="0"/>
              <w:jc w:val="center"/>
              <w:rPr>
                <w:b/>
                <w:lang w:val="ro-RO"/>
              </w:rPr>
            </w:pPr>
            <w:r>
              <w:rPr>
                <w:b/>
                <w:lang w:val="ro-RO"/>
              </w:rPr>
              <w:t>Valoarea totală –                lei, fără TVA</w:t>
            </w:r>
          </w:p>
        </w:tc>
      </w:tr>
    </w:tbl>
    <w:p w14:paraId="1D3A3AEC" w14:textId="77777777" w:rsidR="00B61A19" w:rsidRPr="00BB54BD" w:rsidRDefault="00B61A19" w:rsidP="00B61A19">
      <w:pPr>
        <w:rPr>
          <w:b/>
        </w:rPr>
      </w:pPr>
    </w:p>
    <w:p w14:paraId="5DF342FA" w14:textId="77777777" w:rsidR="00B61A19" w:rsidRPr="008C4160" w:rsidRDefault="00B61A19" w:rsidP="00B61A19">
      <w:pPr>
        <w:ind w:left="-142"/>
        <w:jc w:val="center"/>
        <w:rPr>
          <w:b/>
        </w:rPr>
      </w:pPr>
      <w:r w:rsidRPr="00BB54BD">
        <w:rPr>
          <w:b/>
        </w:rPr>
        <w:t>Volumul contractat pentru furnizarea gazelor naturale în anul 202</w:t>
      </w:r>
      <w:r>
        <w:rPr>
          <w:b/>
        </w:rPr>
        <w:t>5</w:t>
      </w:r>
      <w:r w:rsidRPr="00BB54BD">
        <w:rPr>
          <w:b/>
        </w:rPr>
        <w:t xml:space="preserve"> pe locuri de consum</w:t>
      </w:r>
      <w:r>
        <w:rPr>
          <w:b/>
        </w:rPr>
        <w:t xml:space="preserve"> :</w:t>
      </w:r>
    </w:p>
    <w:tbl>
      <w:tblPr>
        <w:tblpPr w:leftFromText="180" w:rightFromText="180" w:vertAnchor="text" w:horzAnchor="margin" w:tblpXSpec="center" w:tblpY="57"/>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737"/>
        <w:gridCol w:w="1707"/>
        <w:gridCol w:w="1229"/>
        <w:gridCol w:w="1518"/>
      </w:tblGrid>
      <w:tr w:rsidR="00B61A19" w:rsidRPr="00BB54BD" w14:paraId="12999A03" w14:textId="77777777" w:rsidTr="002C134E">
        <w:tc>
          <w:tcPr>
            <w:tcW w:w="613" w:type="dxa"/>
            <w:vMerge w:val="restart"/>
            <w:vAlign w:val="center"/>
          </w:tcPr>
          <w:p w14:paraId="585D6974" w14:textId="77777777" w:rsidR="00B61A19" w:rsidRPr="00BB54BD" w:rsidRDefault="00B61A19" w:rsidP="002C134E">
            <w:pPr>
              <w:pStyle w:val="af3"/>
              <w:spacing w:line="276" w:lineRule="auto"/>
              <w:ind w:firstLine="0"/>
              <w:jc w:val="center"/>
              <w:rPr>
                <w:b/>
                <w:sz w:val="22"/>
                <w:szCs w:val="22"/>
                <w:lang w:val="ro-RO"/>
              </w:rPr>
            </w:pPr>
            <w:r w:rsidRPr="00BB54BD">
              <w:rPr>
                <w:b/>
                <w:sz w:val="22"/>
                <w:szCs w:val="22"/>
                <w:lang w:val="ro-RO"/>
              </w:rPr>
              <w:t>Nr.</w:t>
            </w:r>
          </w:p>
          <w:p w14:paraId="12A371EB" w14:textId="77777777" w:rsidR="00B61A19" w:rsidRPr="00BB54BD" w:rsidRDefault="00B61A19" w:rsidP="002C134E">
            <w:pPr>
              <w:pStyle w:val="af3"/>
              <w:spacing w:line="276" w:lineRule="auto"/>
              <w:ind w:firstLine="0"/>
              <w:jc w:val="center"/>
              <w:rPr>
                <w:b/>
                <w:sz w:val="22"/>
                <w:szCs w:val="22"/>
                <w:lang w:val="ro-RO"/>
              </w:rPr>
            </w:pPr>
            <w:r w:rsidRPr="00BB54BD">
              <w:rPr>
                <w:b/>
                <w:sz w:val="22"/>
                <w:szCs w:val="22"/>
                <w:lang w:val="ro-RO"/>
              </w:rPr>
              <w:t>d/o</w:t>
            </w:r>
          </w:p>
        </w:tc>
        <w:tc>
          <w:tcPr>
            <w:tcW w:w="1737" w:type="dxa"/>
            <w:vMerge w:val="restart"/>
            <w:vAlign w:val="center"/>
          </w:tcPr>
          <w:p w14:paraId="2355F1A1" w14:textId="77777777" w:rsidR="00B61A19" w:rsidRPr="00BB54BD" w:rsidRDefault="00B61A19" w:rsidP="002C134E">
            <w:pPr>
              <w:pStyle w:val="af3"/>
              <w:spacing w:line="276" w:lineRule="auto"/>
              <w:ind w:firstLine="0"/>
              <w:jc w:val="center"/>
              <w:rPr>
                <w:b/>
                <w:sz w:val="22"/>
                <w:szCs w:val="22"/>
                <w:lang w:val="ro-RO"/>
              </w:rPr>
            </w:pPr>
            <w:r w:rsidRPr="00BB54BD">
              <w:rPr>
                <w:b/>
                <w:sz w:val="22"/>
                <w:szCs w:val="22"/>
                <w:lang w:val="ro-RO"/>
              </w:rPr>
              <w:t>Perioada</w:t>
            </w:r>
          </w:p>
        </w:tc>
        <w:tc>
          <w:tcPr>
            <w:tcW w:w="1707" w:type="dxa"/>
            <w:vMerge w:val="restart"/>
            <w:vAlign w:val="center"/>
          </w:tcPr>
          <w:p w14:paraId="33237C3D" w14:textId="77777777" w:rsidR="00B61A19" w:rsidRPr="00BB54BD" w:rsidRDefault="00B61A19" w:rsidP="002C134E">
            <w:pPr>
              <w:pStyle w:val="af3"/>
              <w:spacing w:line="276" w:lineRule="auto"/>
              <w:ind w:firstLine="0"/>
              <w:jc w:val="center"/>
              <w:rPr>
                <w:b/>
                <w:sz w:val="22"/>
                <w:szCs w:val="22"/>
                <w:lang w:val="ro-RO"/>
              </w:rPr>
            </w:pPr>
            <w:r w:rsidRPr="00BB54BD">
              <w:rPr>
                <w:b/>
                <w:sz w:val="22"/>
                <w:szCs w:val="22"/>
                <w:lang w:val="ro-RO"/>
              </w:rPr>
              <w:t xml:space="preserve">Unitatea de </w:t>
            </w:r>
            <w:proofErr w:type="spellStart"/>
            <w:r w:rsidRPr="00BB54BD">
              <w:rPr>
                <w:b/>
                <w:sz w:val="22"/>
                <w:szCs w:val="22"/>
                <w:lang w:val="ro-RO"/>
              </w:rPr>
              <w:t>Masură</w:t>
            </w:r>
            <w:proofErr w:type="spellEnd"/>
            <w:r w:rsidRPr="00BB54BD">
              <w:rPr>
                <w:b/>
                <w:sz w:val="22"/>
                <w:szCs w:val="22"/>
                <w:lang w:val="ro-RO"/>
              </w:rPr>
              <w:t>/valoare</w:t>
            </w:r>
          </w:p>
        </w:tc>
        <w:tc>
          <w:tcPr>
            <w:tcW w:w="2747" w:type="dxa"/>
            <w:gridSpan w:val="2"/>
          </w:tcPr>
          <w:p w14:paraId="73620653" w14:textId="77777777" w:rsidR="00B61A19" w:rsidRPr="00BB54BD" w:rsidRDefault="00B61A19" w:rsidP="002C134E">
            <w:pPr>
              <w:pStyle w:val="af3"/>
              <w:spacing w:line="276" w:lineRule="auto"/>
              <w:ind w:firstLine="0"/>
              <w:jc w:val="center"/>
              <w:rPr>
                <w:b/>
                <w:sz w:val="22"/>
                <w:szCs w:val="22"/>
                <w:lang w:val="ro-RO"/>
              </w:rPr>
            </w:pPr>
            <w:r w:rsidRPr="00BB54BD">
              <w:rPr>
                <w:b/>
                <w:sz w:val="22"/>
                <w:szCs w:val="22"/>
                <w:lang w:val="ro-RO"/>
              </w:rPr>
              <w:t>Locul de consum</w:t>
            </w:r>
          </w:p>
        </w:tc>
      </w:tr>
      <w:tr w:rsidR="00B61A19" w:rsidRPr="00BB54BD" w14:paraId="7C772914" w14:textId="77777777" w:rsidTr="002C134E">
        <w:trPr>
          <w:trHeight w:val="1254"/>
        </w:trPr>
        <w:tc>
          <w:tcPr>
            <w:tcW w:w="613" w:type="dxa"/>
            <w:vMerge/>
          </w:tcPr>
          <w:p w14:paraId="29B6224F" w14:textId="77777777" w:rsidR="00B61A19" w:rsidRPr="00BB54BD" w:rsidRDefault="00B61A19" w:rsidP="002C134E">
            <w:pPr>
              <w:pStyle w:val="af3"/>
              <w:spacing w:line="276" w:lineRule="auto"/>
              <w:ind w:firstLine="0"/>
              <w:jc w:val="left"/>
              <w:rPr>
                <w:b/>
                <w:sz w:val="22"/>
                <w:szCs w:val="22"/>
                <w:lang w:val="ro-RO"/>
              </w:rPr>
            </w:pPr>
          </w:p>
        </w:tc>
        <w:tc>
          <w:tcPr>
            <w:tcW w:w="1737" w:type="dxa"/>
            <w:vMerge/>
          </w:tcPr>
          <w:p w14:paraId="4B4EF389" w14:textId="77777777" w:rsidR="00B61A19" w:rsidRPr="00BB54BD" w:rsidRDefault="00B61A19" w:rsidP="002C134E">
            <w:pPr>
              <w:pStyle w:val="af3"/>
              <w:spacing w:line="276" w:lineRule="auto"/>
              <w:ind w:firstLine="0"/>
              <w:jc w:val="center"/>
              <w:rPr>
                <w:b/>
                <w:sz w:val="22"/>
                <w:szCs w:val="22"/>
                <w:lang w:val="ro-RO"/>
              </w:rPr>
            </w:pPr>
          </w:p>
        </w:tc>
        <w:tc>
          <w:tcPr>
            <w:tcW w:w="1707" w:type="dxa"/>
            <w:vMerge/>
          </w:tcPr>
          <w:p w14:paraId="2EE1A982" w14:textId="77777777" w:rsidR="00B61A19" w:rsidRPr="00BB54BD" w:rsidRDefault="00B61A19" w:rsidP="002C134E">
            <w:pPr>
              <w:pStyle w:val="aa"/>
              <w:spacing w:line="276" w:lineRule="auto"/>
              <w:jc w:val="center"/>
              <w:rPr>
                <w:b/>
                <w:sz w:val="22"/>
                <w:szCs w:val="22"/>
                <w:vertAlign w:val="superscript"/>
                <w:lang w:val="ro-RO"/>
              </w:rPr>
            </w:pPr>
          </w:p>
        </w:tc>
        <w:tc>
          <w:tcPr>
            <w:tcW w:w="2747" w:type="dxa"/>
            <w:gridSpan w:val="2"/>
          </w:tcPr>
          <w:p w14:paraId="2230B8CB" w14:textId="77777777" w:rsidR="00B61A19" w:rsidRPr="00BB54BD" w:rsidRDefault="00B61A19" w:rsidP="002C134E">
            <w:pPr>
              <w:rPr>
                <w:b/>
              </w:rPr>
            </w:pPr>
            <w:r w:rsidRPr="00FA1E32">
              <w:rPr>
                <w:rFonts w:ascii="Georgia" w:hAnsi="Georgia"/>
                <w:bCs/>
              </w:rPr>
              <w:t>Adresa:</w:t>
            </w:r>
            <w:r>
              <w:rPr>
                <w:rFonts w:ascii="Georgia" w:hAnsi="Georgia"/>
                <w:bCs/>
              </w:rPr>
              <w:t xml:space="preserve"> mun. Chișinău, str. Transnistria, 20</w:t>
            </w:r>
          </w:p>
          <w:p w14:paraId="422E120C" w14:textId="77777777" w:rsidR="00B61A19" w:rsidRPr="00BB54BD" w:rsidRDefault="00B61A19" w:rsidP="002C134E">
            <w:pPr>
              <w:pStyle w:val="aa"/>
              <w:spacing w:line="276" w:lineRule="auto"/>
              <w:rPr>
                <w:b/>
                <w:sz w:val="22"/>
                <w:szCs w:val="22"/>
                <w:lang w:val="ro-RO"/>
              </w:rPr>
            </w:pPr>
          </w:p>
        </w:tc>
      </w:tr>
      <w:tr w:rsidR="00B61A19" w:rsidRPr="00BB54BD" w14:paraId="717DB25A" w14:textId="77777777" w:rsidTr="002C134E">
        <w:tc>
          <w:tcPr>
            <w:tcW w:w="613" w:type="dxa"/>
          </w:tcPr>
          <w:p w14:paraId="026FD27D" w14:textId="77777777" w:rsidR="00B61A19" w:rsidRPr="00BB54BD" w:rsidRDefault="00B61A19" w:rsidP="002C134E">
            <w:pPr>
              <w:pStyle w:val="af3"/>
              <w:spacing w:line="276" w:lineRule="auto"/>
              <w:ind w:firstLine="0"/>
              <w:jc w:val="center"/>
              <w:rPr>
                <w:sz w:val="22"/>
                <w:szCs w:val="22"/>
                <w:lang w:val="ro-RO"/>
              </w:rPr>
            </w:pPr>
          </w:p>
        </w:tc>
        <w:tc>
          <w:tcPr>
            <w:tcW w:w="1737" w:type="dxa"/>
          </w:tcPr>
          <w:p w14:paraId="16EAC062" w14:textId="77777777" w:rsidR="00B61A19" w:rsidRPr="00BB54BD" w:rsidRDefault="00B61A19" w:rsidP="002C134E">
            <w:pPr>
              <w:pStyle w:val="af3"/>
              <w:spacing w:line="276" w:lineRule="auto"/>
              <w:ind w:firstLine="0"/>
              <w:jc w:val="left"/>
              <w:rPr>
                <w:sz w:val="22"/>
                <w:szCs w:val="22"/>
                <w:lang w:val="ro-RO"/>
              </w:rPr>
            </w:pPr>
          </w:p>
        </w:tc>
        <w:tc>
          <w:tcPr>
            <w:tcW w:w="1707" w:type="dxa"/>
          </w:tcPr>
          <w:p w14:paraId="46E32135" w14:textId="77777777" w:rsidR="00B61A19" w:rsidRPr="00BB54BD" w:rsidRDefault="00B61A19" w:rsidP="002C134E">
            <w:pPr>
              <w:pStyle w:val="af3"/>
              <w:spacing w:line="276" w:lineRule="auto"/>
              <w:ind w:firstLine="0"/>
              <w:jc w:val="center"/>
              <w:rPr>
                <w:bCs/>
                <w:sz w:val="22"/>
                <w:szCs w:val="22"/>
                <w:lang w:val="ro-RO"/>
              </w:rPr>
            </w:pPr>
            <w:r w:rsidRPr="00BB54BD">
              <w:rPr>
                <w:bCs/>
                <w:sz w:val="22"/>
                <w:szCs w:val="22"/>
                <w:lang w:val="ro-RO"/>
              </w:rPr>
              <w:t>m</w:t>
            </w:r>
            <w:r w:rsidRPr="00BB54BD">
              <w:rPr>
                <w:bCs/>
                <w:sz w:val="22"/>
                <w:szCs w:val="22"/>
                <w:vertAlign w:val="superscript"/>
                <w:lang w:val="ro-RO"/>
              </w:rPr>
              <w:t>3</w:t>
            </w:r>
            <w:r w:rsidRPr="00BB54BD">
              <w:rPr>
                <w:bCs/>
                <w:sz w:val="22"/>
                <w:szCs w:val="22"/>
                <w:lang w:val="ro-RO"/>
              </w:rPr>
              <w:t>/mdl</w:t>
            </w:r>
          </w:p>
        </w:tc>
        <w:tc>
          <w:tcPr>
            <w:tcW w:w="1229" w:type="dxa"/>
          </w:tcPr>
          <w:p w14:paraId="127DC22D" w14:textId="77777777" w:rsidR="00B61A19" w:rsidRPr="005C721C" w:rsidRDefault="00B61A19" w:rsidP="002C134E">
            <w:pPr>
              <w:pStyle w:val="af3"/>
              <w:spacing w:line="276" w:lineRule="auto"/>
              <w:ind w:firstLine="0"/>
              <w:jc w:val="center"/>
              <w:rPr>
                <w:lang w:val="ro-RO"/>
              </w:rPr>
            </w:pPr>
          </w:p>
        </w:tc>
        <w:tc>
          <w:tcPr>
            <w:tcW w:w="1518" w:type="dxa"/>
          </w:tcPr>
          <w:p w14:paraId="7D8EFC9B" w14:textId="77777777" w:rsidR="00B61A19" w:rsidRPr="005C721C" w:rsidRDefault="00B61A19" w:rsidP="002C134E">
            <w:pPr>
              <w:pStyle w:val="af3"/>
              <w:spacing w:line="276" w:lineRule="auto"/>
              <w:ind w:firstLine="0"/>
              <w:jc w:val="center"/>
              <w:rPr>
                <w:lang w:val="ro-RO"/>
              </w:rPr>
            </w:pPr>
          </w:p>
        </w:tc>
      </w:tr>
      <w:tr w:rsidR="00B61A19" w:rsidRPr="00BB54BD" w14:paraId="3E665E9E" w14:textId="77777777" w:rsidTr="002C134E">
        <w:tc>
          <w:tcPr>
            <w:tcW w:w="613" w:type="dxa"/>
          </w:tcPr>
          <w:p w14:paraId="7E302432" w14:textId="77777777" w:rsidR="00B61A19" w:rsidRPr="00BB54BD" w:rsidRDefault="00B61A19" w:rsidP="002C134E">
            <w:pPr>
              <w:pStyle w:val="af3"/>
              <w:spacing w:line="276" w:lineRule="auto"/>
              <w:ind w:firstLine="0"/>
              <w:jc w:val="left"/>
              <w:rPr>
                <w:b/>
                <w:sz w:val="22"/>
                <w:szCs w:val="22"/>
                <w:lang w:val="ro-RO"/>
              </w:rPr>
            </w:pPr>
          </w:p>
        </w:tc>
        <w:tc>
          <w:tcPr>
            <w:tcW w:w="1737" w:type="dxa"/>
          </w:tcPr>
          <w:p w14:paraId="17E99BF6" w14:textId="77777777" w:rsidR="00B61A19" w:rsidRPr="00BB54BD" w:rsidRDefault="00B61A19" w:rsidP="002C134E">
            <w:pPr>
              <w:pStyle w:val="af3"/>
              <w:spacing w:line="276" w:lineRule="auto"/>
              <w:ind w:firstLine="0"/>
              <w:jc w:val="left"/>
              <w:rPr>
                <w:b/>
                <w:sz w:val="22"/>
                <w:szCs w:val="22"/>
                <w:lang w:val="ro-RO"/>
              </w:rPr>
            </w:pPr>
            <w:r w:rsidRPr="00BB54BD">
              <w:rPr>
                <w:b/>
                <w:sz w:val="22"/>
                <w:szCs w:val="22"/>
                <w:lang w:val="ro-RO"/>
              </w:rPr>
              <w:t>TOTAL:</w:t>
            </w:r>
          </w:p>
        </w:tc>
        <w:tc>
          <w:tcPr>
            <w:tcW w:w="1707" w:type="dxa"/>
          </w:tcPr>
          <w:p w14:paraId="7810E157" w14:textId="77777777" w:rsidR="00B61A19" w:rsidRPr="00BB54BD" w:rsidRDefault="00B61A19" w:rsidP="002C134E">
            <w:pPr>
              <w:pStyle w:val="af3"/>
              <w:spacing w:line="276" w:lineRule="auto"/>
              <w:ind w:firstLine="0"/>
              <w:jc w:val="center"/>
              <w:rPr>
                <w:bCs/>
                <w:sz w:val="22"/>
                <w:szCs w:val="22"/>
                <w:lang w:val="ro-RO"/>
              </w:rPr>
            </w:pPr>
            <w:r w:rsidRPr="00BB54BD">
              <w:rPr>
                <w:bCs/>
                <w:sz w:val="22"/>
                <w:szCs w:val="22"/>
                <w:lang w:val="ro-RO"/>
              </w:rPr>
              <w:t>m</w:t>
            </w:r>
            <w:r w:rsidRPr="00BB54BD">
              <w:rPr>
                <w:bCs/>
                <w:sz w:val="22"/>
                <w:szCs w:val="22"/>
                <w:vertAlign w:val="superscript"/>
                <w:lang w:val="ro-RO"/>
              </w:rPr>
              <w:t>3</w:t>
            </w:r>
            <w:r w:rsidRPr="00BB54BD">
              <w:rPr>
                <w:bCs/>
                <w:sz w:val="22"/>
                <w:szCs w:val="22"/>
                <w:lang w:val="ro-RO"/>
              </w:rPr>
              <w:t>/mdl</w:t>
            </w:r>
          </w:p>
        </w:tc>
        <w:tc>
          <w:tcPr>
            <w:tcW w:w="1229" w:type="dxa"/>
          </w:tcPr>
          <w:p w14:paraId="3AA1B08E" w14:textId="77777777" w:rsidR="00B61A19" w:rsidRPr="008E02CA" w:rsidRDefault="00B61A19" w:rsidP="002C134E">
            <w:pPr>
              <w:pStyle w:val="af3"/>
              <w:spacing w:line="276" w:lineRule="auto"/>
              <w:ind w:firstLine="0"/>
              <w:jc w:val="center"/>
              <w:rPr>
                <w:lang w:val="en-US"/>
              </w:rPr>
            </w:pPr>
          </w:p>
        </w:tc>
        <w:tc>
          <w:tcPr>
            <w:tcW w:w="1518" w:type="dxa"/>
          </w:tcPr>
          <w:p w14:paraId="67FF0B6E" w14:textId="77777777" w:rsidR="00B61A19" w:rsidRPr="00AC51AF" w:rsidRDefault="00B61A19" w:rsidP="002C134E">
            <w:pPr>
              <w:pStyle w:val="af3"/>
              <w:spacing w:line="276" w:lineRule="auto"/>
              <w:ind w:firstLine="0"/>
              <w:jc w:val="center"/>
              <w:rPr>
                <w:lang w:val="ro-RO"/>
              </w:rPr>
            </w:pPr>
          </w:p>
        </w:tc>
      </w:tr>
    </w:tbl>
    <w:p w14:paraId="78489D33" w14:textId="77777777" w:rsidR="00B61A19" w:rsidRDefault="00B61A19" w:rsidP="00B61A19">
      <w:pPr>
        <w:rPr>
          <w:lang w:eastAsia="ru-RU"/>
        </w:rPr>
      </w:pPr>
    </w:p>
    <w:p w14:paraId="14C3AA83" w14:textId="77777777" w:rsidR="00B61A19" w:rsidRDefault="00B61A19" w:rsidP="00B61A19">
      <w:pPr>
        <w:rPr>
          <w:lang w:eastAsia="ru-RU"/>
        </w:rPr>
      </w:pPr>
    </w:p>
    <w:p w14:paraId="3171162B" w14:textId="77777777" w:rsidR="00B61A19" w:rsidRDefault="00B61A19" w:rsidP="00B61A19">
      <w:pPr>
        <w:rPr>
          <w:lang w:eastAsia="ru-RU"/>
        </w:rPr>
      </w:pPr>
    </w:p>
    <w:p w14:paraId="5A6C3A66" w14:textId="77777777" w:rsidR="00B61A19" w:rsidRDefault="00B61A19" w:rsidP="00B61A19">
      <w:pPr>
        <w:rPr>
          <w:lang w:eastAsia="ru-RU"/>
        </w:rPr>
      </w:pPr>
    </w:p>
    <w:p w14:paraId="05093F8A" w14:textId="77777777" w:rsidR="00B61A19" w:rsidRDefault="00B61A19" w:rsidP="00B61A19">
      <w:pPr>
        <w:rPr>
          <w:lang w:eastAsia="ru-RU"/>
        </w:rPr>
      </w:pPr>
    </w:p>
    <w:p w14:paraId="4ED73480" w14:textId="77777777" w:rsidR="00B61A19" w:rsidRDefault="00B61A19" w:rsidP="00B61A19">
      <w:pPr>
        <w:rPr>
          <w:lang w:eastAsia="ru-RU"/>
        </w:rPr>
      </w:pPr>
    </w:p>
    <w:p w14:paraId="3105E226" w14:textId="77777777" w:rsidR="00B61A19" w:rsidRPr="00DB00C2" w:rsidRDefault="00B61A19" w:rsidP="00B61A19">
      <w:pPr>
        <w:pStyle w:val="a"/>
        <w:numPr>
          <w:ilvl w:val="1"/>
          <w:numId w:val="38"/>
        </w:numPr>
        <w:tabs>
          <w:tab w:val="clear" w:pos="1134"/>
        </w:tabs>
        <w:ind w:left="709"/>
        <w:contextualSpacing/>
        <w:rPr>
          <w:lang w:val="ro-MD"/>
        </w:rPr>
      </w:pPr>
      <w:r w:rsidRPr="00DB00C2">
        <w:rPr>
          <w:lang w:val="ro-MD"/>
        </w:rPr>
        <w:t>Plata pentru gazele naturale furnizate se efectuează prin transfer bancar, în lei</w:t>
      </w:r>
      <w:r>
        <w:rPr>
          <w:lang w:val="ro-MD"/>
        </w:rPr>
        <w:t xml:space="preserve"> moldovene</w:t>
      </w:r>
      <w:proofErr w:type="spellStart"/>
      <w:r>
        <w:t>ști</w:t>
      </w:r>
      <w:proofErr w:type="spellEnd"/>
      <w:r>
        <w:t xml:space="preserve">, conform </w:t>
      </w:r>
      <w:proofErr w:type="spellStart"/>
      <w:r>
        <w:t>datelor</w:t>
      </w:r>
      <w:proofErr w:type="spellEnd"/>
      <w:r>
        <w:t xml:space="preserve"> </w:t>
      </w:r>
      <w:proofErr w:type="spellStart"/>
      <w:r>
        <w:t>nodului</w:t>
      </w:r>
      <w:proofErr w:type="spellEnd"/>
      <w:r>
        <w:t xml:space="preserve"> de </w:t>
      </w:r>
      <w:proofErr w:type="spellStart"/>
      <w:r>
        <w:t>evidență</w:t>
      </w:r>
      <w:proofErr w:type="spellEnd"/>
      <w:r>
        <w:t xml:space="preserve"> </w:t>
      </w:r>
      <w:proofErr w:type="spellStart"/>
      <w:r>
        <w:t>montat</w:t>
      </w:r>
      <w:proofErr w:type="spellEnd"/>
      <w:r>
        <w:t xml:space="preserve"> la PDG, </w:t>
      </w:r>
      <w:proofErr w:type="spellStart"/>
      <w:r>
        <w:t>în</w:t>
      </w:r>
      <w:proofErr w:type="spellEnd"/>
      <w:r>
        <w:t xml:space="preserve"> termen de </w:t>
      </w:r>
      <w:proofErr w:type="spellStart"/>
      <w:r>
        <w:t>pînă</w:t>
      </w:r>
      <w:proofErr w:type="spellEnd"/>
      <w:r>
        <w:t xml:space="preserve"> la 30 </w:t>
      </w:r>
      <w:proofErr w:type="spellStart"/>
      <w:r>
        <w:t>zile</w:t>
      </w:r>
      <w:proofErr w:type="spellEnd"/>
      <w:r>
        <w:t xml:space="preserve"> </w:t>
      </w:r>
      <w:proofErr w:type="spellStart"/>
      <w:r>
        <w:t>calendaristice</w:t>
      </w:r>
      <w:proofErr w:type="spellEnd"/>
      <w:r>
        <w:t xml:space="preserve"> din data </w:t>
      </w:r>
      <w:proofErr w:type="spellStart"/>
      <w:r>
        <w:t>prezentării</w:t>
      </w:r>
      <w:proofErr w:type="spellEnd"/>
      <w:r>
        <w:t xml:space="preserve"> </w:t>
      </w:r>
      <w:proofErr w:type="spellStart"/>
      <w:r>
        <w:t>facturii</w:t>
      </w:r>
      <w:proofErr w:type="spellEnd"/>
      <w:r>
        <w:t xml:space="preserve"> </w:t>
      </w:r>
      <w:proofErr w:type="spellStart"/>
      <w:r>
        <w:t>fiscale</w:t>
      </w:r>
      <w:proofErr w:type="spellEnd"/>
      <w:r>
        <w:t xml:space="preserve"> </w:t>
      </w:r>
      <w:proofErr w:type="spellStart"/>
      <w:r>
        <w:t>semnate</w:t>
      </w:r>
      <w:proofErr w:type="spellEnd"/>
      <w:r>
        <w:t>.</w:t>
      </w:r>
    </w:p>
    <w:tbl>
      <w:tblPr>
        <w:tblpPr w:leftFromText="180" w:rightFromText="180" w:vertAnchor="text" w:horzAnchor="margin" w:tblpXSpec="center" w:tblpY="211"/>
        <w:tblW w:w="9356" w:type="dxa"/>
        <w:tblLayout w:type="fixed"/>
        <w:tblLook w:val="00A0" w:firstRow="1" w:lastRow="0" w:firstColumn="1" w:lastColumn="0" w:noHBand="0" w:noVBand="0"/>
      </w:tblPr>
      <w:tblGrid>
        <w:gridCol w:w="4678"/>
        <w:gridCol w:w="4678"/>
      </w:tblGrid>
      <w:tr w:rsidR="00B61A19" w:rsidRPr="00BB54BD" w14:paraId="7F9AB7BB" w14:textId="77777777" w:rsidTr="002C134E">
        <w:trPr>
          <w:trHeight w:val="1045"/>
        </w:trPr>
        <w:tc>
          <w:tcPr>
            <w:tcW w:w="4678" w:type="dxa"/>
          </w:tcPr>
          <w:p w14:paraId="49C1A8DE" w14:textId="77777777" w:rsidR="00B61A19" w:rsidRPr="00BB54BD" w:rsidRDefault="00B61A19" w:rsidP="002C134E">
            <w:pPr>
              <w:ind w:right="-483"/>
              <w:jc w:val="both"/>
              <w:rPr>
                <w:b/>
              </w:rPr>
            </w:pPr>
            <w:r w:rsidRPr="00BB54BD">
              <w:rPr>
                <w:b/>
              </w:rPr>
              <w:t>Furnizor</w:t>
            </w:r>
          </w:p>
          <w:p w14:paraId="2578170E" w14:textId="77777777" w:rsidR="00B61A19" w:rsidRPr="00BB54BD" w:rsidRDefault="00B61A19" w:rsidP="002C134E">
            <w:pPr>
              <w:ind w:right="-483"/>
              <w:jc w:val="both"/>
            </w:pPr>
            <w:r>
              <w:rPr>
                <w:b/>
              </w:rPr>
              <w:t>______________________________</w:t>
            </w:r>
          </w:p>
        </w:tc>
        <w:tc>
          <w:tcPr>
            <w:tcW w:w="4678" w:type="dxa"/>
          </w:tcPr>
          <w:p w14:paraId="0B1935BA" w14:textId="77777777" w:rsidR="00B61A19" w:rsidRPr="00BB54BD" w:rsidRDefault="00B61A19" w:rsidP="002C134E">
            <w:pPr>
              <w:ind w:right="-483"/>
              <w:jc w:val="both"/>
              <w:rPr>
                <w:b/>
              </w:rPr>
            </w:pPr>
            <w:r w:rsidRPr="00BB54BD">
              <w:rPr>
                <w:b/>
              </w:rPr>
              <w:t>Consumator</w:t>
            </w:r>
          </w:p>
          <w:p w14:paraId="612ED88A" w14:textId="77777777" w:rsidR="00B61A19" w:rsidRPr="00D048AE" w:rsidRDefault="00B61A19" w:rsidP="002C134E">
            <w:pPr>
              <w:pStyle w:val="a8"/>
              <w:tabs>
                <w:tab w:val="left" w:pos="899"/>
                <w:tab w:val="left" w:pos="2091"/>
                <w:tab w:val="left" w:pos="3199"/>
                <w:tab w:val="left" w:pos="3885"/>
                <w:tab w:val="left" w:pos="4300"/>
                <w:tab w:val="left" w:pos="5293"/>
              </w:tabs>
              <w:spacing w:line="276" w:lineRule="auto"/>
              <w:rPr>
                <w:szCs w:val="24"/>
              </w:rPr>
            </w:pPr>
            <w:r>
              <w:t xml:space="preserve">I.S. </w:t>
            </w:r>
            <w:r w:rsidRPr="00EC1A25">
              <w:t>„</w:t>
            </w:r>
            <w:r>
              <w:t>Fabrica de Sticlă din Chișinău</w:t>
            </w:r>
            <w:r w:rsidRPr="00EC1A25">
              <w:t xml:space="preserve">” </w:t>
            </w:r>
          </w:p>
          <w:p w14:paraId="5D361A45" w14:textId="77777777" w:rsidR="00B61A19" w:rsidRPr="00C71857" w:rsidRDefault="00B61A19" w:rsidP="002C134E">
            <w:pPr>
              <w:pStyle w:val="a8"/>
              <w:tabs>
                <w:tab w:val="left" w:pos="899"/>
                <w:tab w:val="left" w:pos="2091"/>
                <w:tab w:val="left" w:pos="3199"/>
                <w:tab w:val="left" w:pos="3885"/>
                <w:tab w:val="left" w:pos="4300"/>
                <w:tab w:val="left" w:pos="5293"/>
              </w:tabs>
              <w:spacing w:line="276" w:lineRule="auto"/>
              <w:rPr>
                <w:szCs w:val="24"/>
              </w:rPr>
            </w:pPr>
          </w:p>
        </w:tc>
      </w:tr>
      <w:tr w:rsidR="00B61A19" w:rsidRPr="00BB54BD" w14:paraId="5143F415" w14:textId="77777777" w:rsidTr="002C134E">
        <w:trPr>
          <w:trHeight w:val="802"/>
        </w:trPr>
        <w:tc>
          <w:tcPr>
            <w:tcW w:w="4678" w:type="dxa"/>
          </w:tcPr>
          <w:p w14:paraId="6D878BFF" w14:textId="77777777" w:rsidR="00B61A19" w:rsidRDefault="00B61A19" w:rsidP="002C134E">
            <w:pPr>
              <w:ind w:left="-426" w:right="-483" w:firstLine="426"/>
              <w:rPr>
                <w:b/>
              </w:rPr>
            </w:pPr>
            <w:r w:rsidRPr="00BB54BD">
              <w:rPr>
                <w:b/>
              </w:rPr>
              <w:t xml:space="preserve">   Administrator</w:t>
            </w:r>
          </w:p>
          <w:p w14:paraId="0412BAA3" w14:textId="77777777" w:rsidR="00B61A19" w:rsidRPr="00102882" w:rsidRDefault="00B61A19" w:rsidP="002C134E">
            <w:pPr>
              <w:ind w:left="-426" w:right="-483" w:firstLine="426"/>
            </w:pPr>
          </w:p>
          <w:p w14:paraId="5D8EC293" w14:textId="77777777" w:rsidR="00B61A19" w:rsidRPr="00BB54BD" w:rsidRDefault="00B61A19" w:rsidP="002C134E">
            <w:pPr>
              <w:pStyle w:val="a8"/>
              <w:tabs>
                <w:tab w:val="left" w:pos="899"/>
                <w:tab w:val="left" w:pos="2091"/>
                <w:tab w:val="left" w:pos="3199"/>
                <w:tab w:val="left" w:pos="3885"/>
                <w:tab w:val="left" w:pos="4300"/>
                <w:tab w:val="left" w:pos="5293"/>
              </w:tabs>
              <w:spacing w:before="240" w:line="276" w:lineRule="auto"/>
              <w:ind w:left="142"/>
              <w:rPr>
                <w:sz w:val="22"/>
                <w:szCs w:val="22"/>
              </w:rPr>
            </w:pPr>
            <w:r w:rsidRPr="00BB54BD">
              <w:rPr>
                <w:sz w:val="22"/>
                <w:szCs w:val="22"/>
                <w:u w:val="single"/>
              </w:rPr>
              <w:t xml:space="preserve">_______________  </w:t>
            </w:r>
            <w:r>
              <w:rPr>
                <w:sz w:val="22"/>
                <w:szCs w:val="22"/>
                <w:u w:val="single"/>
              </w:rPr>
              <w:t>/</w:t>
            </w:r>
            <w:r w:rsidRPr="00BB54BD">
              <w:rPr>
                <w:bCs/>
                <w:sz w:val="22"/>
                <w:szCs w:val="22"/>
              </w:rPr>
              <w:t xml:space="preserve"> </w:t>
            </w:r>
            <w:r w:rsidRPr="00F828A2">
              <w:rPr>
                <w:sz w:val="22"/>
                <w:szCs w:val="22"/>
              </w:rPr>
              <w:t>/</w:t>
            </w:r>
            <w:r w:rsidRPr="00BB54BD">
              <w:rPr>
                <w:sz w:val="22"/>
                <w:szCs w:val="22"/>
                <w:u w:val="single"/>
              </w:rPr>
              <w:br/>
            </w:r>
            <w:r w:rsidRPr="00BB54BD">
              <w:rPr>
                <w:sz w:val="22"/>
                <w:szCs w:val="22"/>
                <w:u w:val="single"/>
              </w:rPr>
              <w:br/>
            </w:r>
          </w:p>
          <w:p w14:paraId="48CB668E" w14:textId="77777777" w:rsidR="00B61A19" w:rsidRPr="00BB54BD" w:rsidRDefault="00B61A19" w:rsidP="002C134E">
            <w:pPr>
              <w:pStyle w:val="a8"/>
              <w:spacing w:line="276" w:lineRule="auto"/>
              <w:rPr>
                <w:sz w:val="22"/>
                <w:szCs w:val="22"/>
              </w:rPr>
            </w:pPr>
          </w:p>
        </w:tc>
        <w:tc>
          <w:tcPr>
            <w:tcW w:w="4678" w:type="dxa"/>
          </w:tcPr>
          <w:p w14:paraId="3E2A37AB" w14:textId="77777777" w:rsidR="00B61A19" w:rsidRDefault="00B61A19" w:rsidP="002C134E">
            <w:pPr>
              <w:pStyle w:val="af3"/>
              <w:tabs>
                <w:tab w:val="left" w:pos="6300"/>
              </w:tabs>
              <w:ind w:firstLine="0"/>
              <w:rPr>
                <w:b/>
                <w:color w:val="000000" w:themeColor="text1"/>
                <w:lang w:val="ro-RO"/>
              </w:rPr>
            </w:pPr>
            <w:proofErr w:type="spellStart"/>
            <w:r w:rsidRPr="00BB54BD">
              <w:rPr>
                <w:b/>
              </w:rPr>
              <w:t>Administrator</w:t>
            </w:r>
            <w:proofErr w:type="spellEnd"/>
          </w:p>
          <w:p w14:paraId="74A66C0A" w14:textId="77777777" w:rsidR="00B61A19" w:rsidRDefault="00B61A19" w:rsidP="002C134E">
            <w:pPr>
              <w:pStyle w:val="af3"/>
              <w:tabs>
                <w:tab w:val="left" w:pos="6300"/>
              </w:tabs>
              <w:ind w:firstLine="0"/>
              <w:rPr>
                <w:b/>
                <w:color w:val="000000" w:themeColor="text1"/>
                <w:lang w:val="ro-RO"/>
              </w:rPr>
            </w:pPr>
          </w:p>
          <w:p w14:paraId="2F8BC26E" w14:textId="77777777" w:rsidR="00B61A19" w:rsidRDefault="00B61A19" w:rsidP="002C134E">
            <w:pPr>
              <w:pStyle w:val="af3"/>
              <w:tabs>
                <w:tab w:val="left" w:pos="6300"/>
              </w:tabs>
              <w:ind w:firstLine="0"/>
              <w:rPr>
                <w:b/>
                <w:color w:val="000000" w:themeColor="text1"/>
                <w:lang w:val="ro-RO"/>
              </w:rPr>
            </w:pPr>
          </w:p>
          <w:p w14:paraId="1FAEC71C" w14:textId="77777777" w:rsidR="00B61A19" w:rsidRPr="00102882" w:rsidRDefault="00B61A19" w:rsidP="002C134E">
            <w:pPr>
              <w:pStyle w:val="af3"/>
              <w:tabs>
                <w:tab w:val="left" w:pos="6300"/>
              </w:tabs>
              <w:ind w:firstLine="0"/>
              <w:rPr>
                <w:b/>
                <w:color w:val="000000" w:themeColor="text1"/>
                <w:lang w:val="ro-RO"/>
              </w:rPr>
            </w:pPr>
            <w:r w:rsidRPr="00EC1A25">
              <w:rPr>
                <w:b/>
                <w:color w:val="000000" w:themeColor="text1"/>
                <w:lang w:val="ro-RO"/>
              </w:rPr>
              <w:t xml:space="preserve">______________________/ </w:t>
            </w:r>
            <w:r>
              <w:rPr>
                <w:b/>
                <w:lang w:val="ro-RO"/>
              </w:rPr>
              <w:t>Ion Covrig</w:t>
            </w:r>
            <w:r w:rsidRPr="00EC1A25">
              <w:rPr>
                <w:b/>
                <w:color w:val="000000" w:themeColor="text1"/>
                <w:lang w:val="ro-RO"/>
              </w:rPr>
              <w:t>/</w:t>
            </w:r>
          </w:p>
          <w:p w14:paraId="0F194C26" w14:textId="77777777" w:rsidR="00B61A19" w:rsidRDefault="00B61A19" w:rsidP="002C134E">
            <w:pPr>
              <w:pStyle w:val="a8"/>
              <w:tabs>
                <w:tab w:val="left" w:pos="899"/>
                <w:tab w:val="left" w:pos="2091"/>
                <w:tab w:val="left" w:pos="3199"/>
                <w:tab w:val="left" w:pos="3885"/>
                <w:tab w:val="left" w:pos="4300"/>
                <w:tab w:val="left" w:pos="5293"/>
              </w:tabs>
              <w:spacing w:line="276" w:lineRule="auto"/>
              <w:rPr>
                <w:color w:val="000000" w:themeColor="text1"/>
              </w:rPr>
            </w:pPr>
          </w:p>
          <w:p w14:paraId="588B1283" w14:textId="77777777" w:rsidR="00B61A19" w:rsidRDefault="00B61A19" w:rsidP="002C134E">
            <w:pPr>
              <w:pStyle w:val="a8"/>
              <w:tabs>
                <w:tab w:val="left" w:pos="899"/>
                <w:tab w:val="left" w:pos="2091"/>
                <w:tab w:val="left" w:pos="3199"/>
                <w:tab w:val="left" w:pos="3885"/>
                <w:tab w:val="left" w:pos="4300"/>
                <w:tab w:val="left" w:pos="5293"/>
              </w:tabs>
              <w:spacing w:line="276" w:lineRule="auto"/>
              <w:rPr>
                <w:color w:val="000000" w:themeColor="text1"/>
              </w:rPr>
            </w:pPr>
          </w:p>
          <w:p w14:paraId="6A521B15" w14:textId="77777777" w:rsidR="00B61A19" w:rsidRDefault="00B61A19" w:rsidP="002C134E">
            <w:pPr>
              <w:pStyle w:val="a8"/>
              <w:tabs>
                <w:tab w:val="left" w:pos="899"/>
                <w:tab w:val="left" w:pos="2091"/>
                <w:tab w:val="left" w:pos="3199"/>
                <w:tab w:val="left" w:pos="3885"/>
                <w:tab w:val="left" w:pos="4300"/>
                <w:tab w:val="left" w:pos="5293"/>
              </w:tabs>
              <w:spacing w:line="276" w:lineRule="auto"/>
              <w:rPr>
                <w:color w:val="000000" w:themeColor="text1"/>
              </w:rPr>
            </w:pPr>
          </w:p>
          <w:p w14:paraId="6AE5D941" w14:textId="77777777" w:rsidR="00B61A19" w:rsidRDefault="00B61A19" w:rsidP="002C134E">
            <w:pPr>
              <w:pStyle w:val="a8"/>
              <w:tabs>
                <w:tab w:val="left" w:pos="899"/>
                <w:tab w:val="left" w:pos="2091"/>
                <w:tab w:val="left" w:pos="3199"/>
                <w:tab w:val="left" w:pos="3885"/>
                <w:tab w:val="left" w:pos="4300"/>
                <w:tab w:val="left" w:pos="5293"/>
              </w:tabs>
              <w:spacing w:line="276" w:lineRule="auto"/>
              <w:rPr>
                <w:color w:val="000000" w:themeColor="text1"/>
              </w:rPr>
            </w:pPr>
          </w:p>
          <w:p w14:paraId="0ECC90A5" w14:textId="77777777" w:rsidR="00B61A19" w:rsidRDefault="00B61A19" w:rsidP="002C134E">
            <w:pPr>
              <w:pStyle w:val="a8"/>
              <w:tabs>
                <w:tab w:val="left" w:pos="899"/>
                <w:tab w:val="left" w:pos="2091"/>
                <w:tab w:val="left" w:pos="3199"/>
                <w:tab w:val="left" w:pos="3885"/>
                <w:tab w:val="left" w:pos="4300"/>
                <w:tab w:val="left" w:pos="5293"/>
              </w:tabs>
              <w:spacing w:line="276" w:lineRule="auto"/>
              <w:rPr>
                <w:color w:val="000000" w:themeColor="text1"/>
              </w:rPr>
            </w:pPr>
          </w:p>
          <w:p w14:paraId="58D5D17F" w14:textId="77777777" w:rsidR="00B61A19" w:rsidRDefault="00B61A19" w:rsidP="002C134E">
            <w:pPr>
              <w:pStyle w:val="a8"/>
              <w:tabs>
                <w:tab w:val="left" w:pos="899"/>
                <w:tab w:val="left" w:pos="2091"/>
                <w:tab w:val="left" w:pos="3199"/>
                <w:tab w:val="left" w:pos="3885"/>
                <w:tab w:val="left" w:pos="4300"/>
                <w:tab w:val="left" w:pos="5293"/>
              </w:tabs>
              <w:spacing w:line="276" w:lineRule="auto"/>
              <w:rPr>
                <w:color w:val="000000" w:themeColor="text1"/>
              </w:rPr>
            </w:pPr>
          </w:p>
          <w:p w14:paraId="1DD2E0E3" w14:textId="77777777" w:rsidR="00B61A19" w:rsidRDefault="00B61A19" w:rsidP="002C134E">
            <w:pPr>
              <w:pStyle w:val="a8"/>
              <w:tabs>
                <w:tab w:val="left" w:pos="899"/>
                <w:tab w:val="left" w:pos="2091"/>
                <w:tab w:val="left" w:pos="3199"/>
                <w:tab w:val="left" w:pos="3885"/>
                <w:tab w:val="left" w:pos="4300"/>
                <w:tab w:val="left" w:pos="5293"/>
              </w:tabs>
              <w:spacing w:line="276" w:lineRule="auto"/>
              <w:rPr>
                <w:color w:val="000000" w:themeColor="text1"/>
              </w:rPr>
            </w:pPr>
          </w:p>
          <w:p w14:paraId="3E0A1F95"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256A7D09"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014B76F3"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471EEFFD"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08E9A118"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05D5CF0B"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76748ABF"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6FFBB29A"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25FFA978"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5C152D3E"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33759CC2"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p w14:paraId="420B9445" w14:textId="77777777" w:rsidR="00B61A19" w:rsidRPr="00BB54BD" w:rsidRDefault="00B61A19" w:rsidP="002C134E">
            <w:pPr>
              <w:pStyle w:val="a8"/>
              <w:tabs>
                <w:tab w:val="left" w:pos="899"/>
                <w:tab w:val="left" w:pos="2091"/>
                <w:tab w:val="left" w:pos="3199"/>
                <w:tab w:val="left" w:pos="3885"/>
                <w:tab w:val="left" w:pos="4300"/>
                <w:tab w:val="left" w:pos="5293"/>
              </w:tabs>
              <w:spacing w:line="276" w:lineRule="auto"/>
              <w:rPr>
                <w:sz w:val="22"/>
                <w:szCs w:val="22"/>
              </w:rPr>
            </w:pPr>
          </w:p>
        </w:tc>
      </w:tr>
    </w:tbl>
    <w:p w14:paraId="36F79B60" w14:textId="77777777" w:rsidR="00B61A19" w:rsidRPr="00BB54BD" w:rsidRDefault="00B61A19" w:rsidP="00B61A19">
      <w:pPr>
        <w:rPr>
          <w:b/>
        </w:rPr>
      </w:pPr>
    </w:p>
    <w:p w14:paraId="5410923B" w14:textId="77777777" w:rsidR="00B61A19" w:rsidRPr="00BB54BD" w:rsidRDefault="00B61A19" w:rsidP="00B61A19">
      <w:pPr>
        <w:spacing w:after="160"/>
        <w:ind w:left="8080"/>
        <w:rPr>
          <w:b/>
        </w:rPr>
      </w:pPr>
      <w:r w:rsidRPr="00BB54BD">
        <w:rPr>
          <w:b/>
        </w:rPr>
        <w:t>Anexa Nr.2</w:t>
      </w:r>
    </w:p>
    <w:p w14:paraId="1AC6D1E7" w14:textId="77777777" w:rsidR="00B61A19" w:rsidRPr="00BB54BD" w:rsidRDefault="00B61A19" w:rsidP="00B61A19">
      <w:pPr>
        <w:ind w:left="6521"/>
        <w:jc w:val="center"/>
        <w:rPr>
          <w:b/>
        </w:rPr>
      </w:pPr>
      <w:r w:rsidRPr="00BB54BD">
        <w:rPr>
          <w:b/>
        </w:rPr>
        <w:t>La contractul Nr.</w:t>
      </w:r>
      <w:r w:rsidRPr="00BB54BD">
        <w:rPr>
          <w:b/>
          <w:bCs/>
        </w:rPr>
        <w:t xml:space="preserve"> </w:t>
      </w:r>
      <w:r>
        <w:rPr>
          <w:b/>
          <w:bCs/>
        </w:rPr>
        <w:t>.....</w:t>
      </w:r>
      <w:r w:rsidRPr="00BB54BD">
        <w:rPr>
          <w:b/>
          <w:bCs/>
        </w:rPr>
        <w:t>/P</w:t>
      </w:r>
      <w:r>
        <w:rPr>
          <w:b/>
          <w:bCs/>
        </w:rPr>
        <w:t>M</w:t>
      </w:r>
    </w:p>
    <w:p w14:paraId="586F570B" w14:textId="77777777" w:rsidR="00B61A19" w:rsidRPr="00BB54BD" w:rsidRDefault="00B61A19" w:rsidP="00B61A19">
      <w:pPr>
        <w:ind w:left="6521"/>
        <w:jc w:val="center"/>
        <w:rPr>
          <w:b/>
        </w:rPr>
      </w:pPr>
      <w:r w:rsidRPr="00BB54BD">
        <w:rPr>
          <w:b/>
        </w:rPr>
        <w:t xml:space="preserve">Din </w:t>
      </w:r>
      <w:r>
        <w:rPr>
          <w:b/>
          <w:bCs/>
        </w:rPr>
        <w:t>________________</w:t>
      </w:r>
    </w:p>
    <w:p w14:paraId="426B2FD1" w14:textId="77777777" w:rsidR="00B61A19" w:rsidRPr="00BB54BD" w:rsidRDefault="00B61A19" w:rsidP="00B61A19">
      <w:pPr>
        <w:ind w:left="6521"/>
        <w:jc w:val="center"/>
        <w:rPr>
          <w:b/>
        </w:rPr>
      </w:pPr>
    </w:p>
    <w:p w14:paraId="25163134" w14:textId="77777777" w:rsidR="00B61A19" w:rsidRPr="00BB54BD" w:rsidRDefault="00B61A19" w:rsidP="00B61A19">
      <w:pPr>
        <w:jc w:val="right"/>
        <w:rPr>
          <w:b/>
        </w:rPr>
      </w:pPr>
    </w:p>
    <w:p w14:paraId="5F6A6E48" w14:textId="77777777" w:rsidR="00B61A19" w:rsidRPr="00BB54BD" w:rsidRDefault="00B61A19" w:rsidP="00B61A19">
      <w:pPr>
        <w:ind w:firstLine="708"/>
        <w:jc w:val="both"/>
        <w:rPr>
          <w:b/>
        </w:rPr>
      </w:pPr>
      <w:r w:rsidRPr="00BB54BD">
        <w:rPr>
          <w:b/>
        </w:rPr>
        <w:t>Lista nr. 1 a persoanelor responsabile de negocierea privind furnizarea gazelor naturale</w:t>
      </w:r>
    </w:p>
    <w:p w14:paraId="1115AA8F" w14:textId="77777777" w:rsidR="00B61A19" w:rsidRPr="00BB54BD" w:rsidRDefault="00B61A19" w:rsidP="00B61A19">
      <w:pPr>
        <w:ind w:left="-142"/>
        <w:rPr>
          <w:b/>
        </w:rPr>
      </w:pPr>
      <w:r w:rsidRPr="00BB54BD">
        <w:rPr>
          <w:b/>
        </w:rPr>
        <w:t xml:space="preserve">din partea </w:t>
      </w:r>
      <w:r>
        <w:rPr>
          <w:b/>
        </w:rPr>
        <w:t>_____________</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3826"/>
        <w:gridCol w:w="2583"/>
        <w:gridCol w:w="2772"/>
      </w:tblGrid>
      <w:tr w:rsidR="00B61A19" w:rsidRPr="00BB54BD" w14:paraId="760C8C66" w14:textId="77777777" w:rsidTr="002C134E">
        <w:trPr>
          <w:trHeight w:val="531"/>
          <w:jc w:val="center"/>
        </w:trPr>
        <w:tc>
          <w:tcPr>
            <w:tcW w:w="1070" w:type="dxa"/>
            <w:vAlign w:val="center"/>
          </w:tcPr>
          <w:p w14:paraId="073CE0BB" w14:textId="77777777" w:rsidR="00B61A19" w:rsidRPr="00BB54BD" w:rsidRDefault="00B61A19" w:rsidP="002C134E">
            <w:pPr>
              <w:ind w:left="-142"/>
              <w:jc w:val="center"/>
              <w:rPr>
                <w:b/>
              </w:rPr>
            </w:pPr>
            <w:r w:rsidRPr="00BB54BD">
              <w:rPr>
                <w:b/>
              </w:rPr>
              <w:t>Nr. d/o</w:t>
            </w:r>
          </w:p>
        </w:tc>
        <w:tc>
          <w:tcPr>
            <w:tcW w:w="3826" w:type="dxa"/>
            <w:vAlign w:val="center"/>
          </w:tcPr>
          <w:p w14:paraId="458622ED" w14:textId="77777777" w:rsidR="00B61A19" w:rsidRPr="00BB54BD" w:rsidRDefault="00B61A19" w:rsidP="002C134E">
            <w:pPr>
              <w:ind w:left="-142"/>
              <w:jc w:val="center"/>
              <w:rPr>
                <w:b/>
              </w:rPr>
            </w:pPr>
            <w:r w:rsidRPr="00BB54BD">
              <w:rPr>
                <w:b/>
              </w:rPr>
              <w:t>Numele / prenumele</w:t>
            </w:r>
          </w:p>
        </w:tc>
        <w:tc>
          <w:tcPr>
            <w:tcW w:w="2583" w:type="dxa"/>
            <w:vAlign w:val="center"/>
          </w:tcPr>
          <w:p w14:paraId="45F6B264" w14:textId="77777777" w:rsidR="00B61A19" w:rsidRPr="00BB54BD" w:rsidRDefault="00B61A19" w:rsidP="002C134E">
            <w:pPr>
              <w:ind w:left="-142"/>
              <w:jc w:val="center"/>
              <w:rPr>
                <w:b/>
              </w:rPr>
            </w:pPr>
            <w:r w:rsidRPr="00BB54BD">
              <w:rPr>
                <w:b/>
              </w:rPr>
              <w:t>Funcţia</w:t>
            </w:r>
          </w:p>
        </w:tc>
        <w:tc>
          <w:tcPr>
            <w:tcW w:w="2772" w:type="dxa"/>
            <w:vAlign w:val="center"/>
          </w:tcPr>
          <w:p w14:paraId="24268D6E" w14:textId="77777777" w:rsidR="00B61A19" w:rsidRPr="00BB54BD" w:rsidRDefault="00B61A19" w:rsidP="002C134E">
            <w:pPr>
              <w:ind w:left="-142"/>
              <w:jc w:val="center"/>
              <w:rPr>
                <w:b/>
              </w:rPr>
            </w:pPr>
            <w:r w:rsidRPr="00BB54BD">
              <w:rPr>
                <w:b/>
              </w:rPr>
              <w:t>Nr. de telefon</w:t>
            </w:r>
          </w:p>
        </w:tc>
      </w:tr>
      <w:tr w:rsidR="00B61A19" w:rsidRPr="00BB54BD" w14:paraId="7600F830" w14:textId="77777777" w:rsidTr="002C134E">
        <w:trPr>
          <w:trHeight w:val="527"/>
          <w:jc w:val="center"/>
        </w:trPr>
        <w:tc>
          <w:tcPr>
            <w:tcW w:w="1070" w:type="dxa"/>
            <w:vAlign w:val="center"/>
          </w:tcPr>
          <w:p w14:paraId="5A732448"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lang w:val="ro-RO"/>
              </w:rPr>
            </w:pPr>
            <w:r w:rsidRPr="00BB54BD">
              <w:rPr>
                <w:rFonts w:ascii="Times New Roman" w:hAnsi="Times New Roman" w:cs="Times New Roman"/>
                <w:lang w:val="ro-RO"/>
              </w:rPr>
              <w:t>1</w:t>
            </w:r>
          </w:p>
        </w:tc>
        <w:tc>
          <w:tcPr>
            <w:tcW w:w="3826" w:type="dxa"/>
            <w:vAlign w:val="center"/>
          </w:tcPr>
          <w:p w14:paraId="0E43C87C"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583" w:type="dxa"/>
            <w:vAlign w:val="center"/>
          </w:tcPr>
          <w:p w14:paraId="596EE6DB"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772" w:type="dxa"/>
            <w:vAlign w:val="center"/>
          </w:tcPr>
          <w:p w14:paraId="0E9B470A" w14:textId="77777777" w:rsidR="00B61A19" w:rsidRPr="00CF3ADD" w:rsidRDefault="00B61A19" w:rsidP="002C134E">
            <w:pPr>
              <w:pStyle w:val="a8"/>
              <w:tabs>
                <w:tab w:val="left" w:pos="899"/>
                <w:tab w:val="left" w:pos="2091"/>
                <w:tab w:val="left" w:pos="3199"/>
                <w:tab w:val="left" w:pos="3885"/>
                <w:tab w:val="left" w:pos="4300"/>
                <w:tab w:val="left" w:pos="5293"/>
              </w:tabs>
              <w:spacing w:line="276" w:lineRule="auto"/>
              <w:ind w:left="-142"/>
              <w:jc w:val="center"/>
              <w:rPr>
                <w:bCs/>
                <w:sz w:val="22"/>
                <w:szCs w:val="22"/>
                <w:lang w:val="en-US"/>
              </w:rPr>
            </w:pPr>
          </w:p>
        </w:tc>
      </w:tr>
      <w:tr w:rsidR="00B61A19" w:rsidRPr="00BB54BD" w14:paraId="55A96F85" w14:textId="77777777" w:rsidTr="002C134E">
        <w:trPr>
          <w:trHeight w:val="562"/>
          <w:jc w:val="center"/>
        </w:trPr>
        <w:tc>
          <w:tcPr>
            <w:tcW w:w="1070" w:type="dxa"/>
            <w:vAlign w:val="center"/>
          </w:tcPr>
          <w:p w14:paraId="1E3E3410"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lang w:val="ro-RO"/>
              </w:rPr>
            </w:pPr>
            <w:r w:rsidRPr="00BB54BD">
              <w:rPr>
                <w:rFonts w:ascii="Times New Roman" w:hAnsi="Times New Roman" w:cs="Times New Roman"/>
                <w:lang w:val="ro-RO"/>
              </w:rPr>
              <w:t>2</w:t>
            </w:r>
          </w:p>
        </w:tc>
        <w:tc>
          <w:tcPr>
            <w:tcW w:w="3826" w:type="dxa"/>
            <w:vAlign w:val="center"/>
          </w:tcPr>
          <w:p w14:paraId="53600F92"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583" w:type="dxa"/>
            <w:vAlign w:val="center"/>
          </w:tcPr>
          <w:p w14:paraId="27423200"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772" w:type="dxa"/>
            <w:vAlign w:val="center"/>
          </w:tcPr>
          <w:p w14:paraId="3184FB4C" w14:textId="77777777" w:rsidR="00B61A19" w:rsidRPr="007D3B78" w:rsidRDefault="00B61A19" w:rsidP="002C134E">
            <w:pPr>
              <w:pStyle w:val="a8"/>
              <w:tabs>
                <w:tab w:val="left" w:pos="899"/>
                <w:tab w:val="left" w:pos="2091"/>
                <w:tab w:val="left" w:pos="3199"/>
                <w:tab w:val="left" w:pos="3885"/>
                <w:tab w:val="left" w:pos="4300"/>
                <w:tab w:val="left" w:pos="5293"/>
              </w:tabs>
              <w:spacing w:line="276" w:lineRule="auto"/>
              <w:ind w:left="-142"/>
              <w:jc w:val="center"/>
              <w:rPr>
                <w:bCs/>
                <w:sz w:val="22"/>
                <w:szCs w:val="22"/>
              </w:rPr>
            </w:pPr>
          </w:p>
        </w:tc>
      </w:tr>
    </w:tbl>
    <w:p w14:paraId="60282425" w14:textId="77777777" w:rsidR="00B61A19" w:rsidRPr="00C71857" w:rsidRDefault="00B61A19" w:rsidP="00B61A19">
      <w:pPr>
        <w:pStyle w:val="a8"/>
        <w:tabs>
          <w:tab w:val="left" w:pos="899"/>
          <w:tab w:val="left" w:pos="2091"/>
          <w:tab w:val="left" w:pos="3199"/>
          <w:tab w:val="left" w:pos="3885"/>
          <w:tab w:val="left" w:pos="4300"/>
          <w:tab w:val="left" w:pos="5293"/>
        </w:tabs>
        <w:spacing w:line="276" w:lineRule="auto"/>
        <w:rPr>
          <w:szCs w:val="24"/>
        </w:rPr>
      </w:pPr>
      <w:r w:rsidRPr="006D45B5">
        <w:rPr>
          <w:sz w:val="22"/>
          <w:szCs w:val="22"/>
          <w:lang w:val="it-IT"/>
        </w:rPr>
        <w:t xml:space="preserve">din partea </w:t>
      </w:r>
      <w:r>
        <w:rPr>
          <w:sz w:val="22"/>
          <w:szCs w:val="22"/>
          <w:lang w:val="it-IT"/>
        </w:rPr>
        <w:t xml:space="preserve">I.S. </w:t>
      </w:r>
      <w:r w:rsidRPr="00EC1A25">
        <w:t>„</w:t>
      </w:r>
      <w:r>
        <w:t>Fabrica de Sticlă din Chișinău</w:t>
      </w:r>
      <w:r w:rsidRPr="00EC1A25">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2361"/>
        <w:gridCol w:w="4252"/>
        <w:gridCol w:w="2411"/>
      </w:tblGrid>
      <w:tr w:rsidR="00B61A19" w:rsidRPr="00BB54BD" w14:paraId="51D43FB3" w14:textId="77777777" w:rsidTr="002C134E">
        <w:tc>
          <w:tcPr>
            <w:tcW w:w="1036" w:type="dxa"/>
            <w:vAlign w:val="center"/>
          </w:tcPr>
          <w:p w14:paraId="7EFF8FAE" w14:textId="77777777" w:rsidR="00B61A19" w:rsidRPr="00BB54BD" w:rsidRDefault="00B61A19" w:rsidP="002C134E">
            <w:pPr>
              <w:ind w:left="-142"/>
              <w:jc w:val="center"/>
              <w:rPr>
                <w:b/>
              </w:rPr>
            </w:pPr>
            <w:r w:rsidRPr="00BB54BD">
              <w:rPr>
                <w:b/>
              </w:rPr>
              <w:t>Nr. d/o</w:t>
            </w:r>
          </w:p>
        </w:tc>
        <w:tc>
          <w:tcPr>
            <w:tcW w:w="2361" w:type="dxa"/>
            <w:vAlign w:val="center"/>
          </w:tcPr>
          <w:p w14:paraId="2D380A29" w14:textId="77777777" w:rsidR="00B61A19" w:rsidRPr="00BB54BD" w:rsidRDefault="00B61A19" w:rsidP="002C134E">
            <w:pPr>
              <w:ind w:left="-142"/>
              <w:jc w:val="center"/>
              <w:rPr>
                <w:b/>
              </w:rPr>
            </w:pPr>
            <w:r w:rsidRPr="00BB54BD">
              <w:rPr>
                <w:b/>
              </w:rPr>
              <w:t>Numele / prenumele</w:t>
            </w:r>
          </w:p>
        </w:tc>
        <w:tc>
          <w:tcPr>
            <w:tcW w:w="4252" w:type="dxa"/>
            <w:vAlign w:val="center"/>
          </w:tcPr>
          <w:p w14:paraId="59EA9BC9" w14:textId="77777777" w:rsidR="00B61A19" w:rsidRPr="00BB54BD" w:rsidRDefault="00B61A19" w:rsidP="002C134E">
            <w:pPr>
              <w:ind w:left="-142"/>
              <w:jc w:val="center"/>
              <w:rPr>
                <w:b/>
              </w:rPr>
            </w:pPr>
            <w:r w:rsidRPr="00BB54BD">
              <w:rPr>
                <w:b/>
              </w:rPr>
              <w:t>Funcţia</w:t>
            </w:r>
          </w:p>
        </w:tc>
        <w:tc>
          <w:tcPr>
            <w:tcW w:w="2411" w:type="dxa"/>
            <w:vAlign w:val="center"/>
          </w:tcPr>
          <w:p w14:paraId="18676682" w14:textId="77777777" w:rsidR="00B61A19" w:rsidRPr="00BB54BD" w:rsidRDefault="00B61A19" w:rsidP="002C134E">
            <w:pPr>
              <w:ind w:left="-142"/>
              <w:jc w:val="center"/>
              <w:rPr>
                <w:b/>
              </w:rPr>
            </w:pPr>
            <w:r w:rsidRPr="00BB54BD">
              <w:rPr>
                <w:b/>
              </w:rPr>
              <w:t>Nr. de telefon</w:t>
            </w:r>
          </w:p>
        </w:tc>
      </w:tr>
      <w:tr w:rsidR="00B61A19" w:rsidRPr="00BB54BD" w14:paraId="41BECBE7" w14:textId="77777777" w:rsidTr="002C134E">
        <w:tc>
          <w:tcPr>
            <w:tcW w:w="1036" w:type="dxa"/>
          </w:tcPr>
          <w:p w14:paraId="569C91E3" w14:textId="77777777" w:rsidR="00B61A19" w:rsidRPr="00BB54BD" w:rsidRDefault="00B61A19" w:rsidP="002C134E">
            <w:pPr>
              <w:ind w:left="-142"/>
              <w:jc w:val="center"/>
            </w:pPr>
            <w:r w:rsidRPr="005D3E4C">
              <w:rPr>
                <w:bCs/>
                <w:color w:val="000000" w:themeColor="text1"/>
                <w:lang w:val="it-IT" w:eastAsia="ru-RU"/>
              </w:rPr>
              <w:t>1.</w:t>
            </w:r>
          </w:p>
        </w:tc>
        <w:tc>
          <w:tcPr>
            <w:tcW w:w="2361" w:type="dxa"/>
          </w:tcPr>
          <w:p w14:paraId="4F95A5D4" w14:textId="77777777" w:rsidR="00B61A19" w:rsidRPr="00F01830" w:rsidRDefault="00B61A19" w:rsidP="002C134E">
            <w:pPr>
              <w:ind w:left="-142"/>
              <w:jc w:val="center"/>
              <w:rPr>
                <w:b/>
                <w:bCs/>
                <w:sz w:val="20"/>
                <w:szCs w:val="20"/>
              </w:rPr>
            </w:pPr>
            <w:r>
              <w:rPr>
                <w:color w:val="000000"/>
              </w:rPr>
              <w:t>....</w:t>
            </w:r>
          </w:p>
        </w:tc>
        <w:tc>
          <w:tcPr>
            <w:tcW w:w="4252" w:type="dxa"/>
          </w:tcPr>
          <w:p w14:paraId="3B07933A" w14:textId="77777777" w:rsidR="00B61A19" w:rsidRPr="00F01830" w:rsidRDefault="00B61A19" w:rsidP="002C134E">
            <w:pPr>
              <w:ind w:left="-142"/>
              <w:jc w:val="center"/>
              <w:rPr>
                <w:b/>
                <w:bCs/>
                <w:sz w:val="20"/>
                <w:szCs w:val="20"/>
              </w:rPr>
            </w:pPr>
            <w:r>
              <w:rPr>
                <w:color w:val="000000"/>
              </w:rPr>
              <w:t>....</w:t>
            </w:r>
          </w:p>
        </w:tc>
        <w:tc>
          <w:tcPr>
            <w:tcW w:w="2411" w:type="dxa"/>
          </w:tcPr>
          <w:p w14:paraId="2CA7F06A" w14:textId="77777777" w:rsidR="00B61A19" w:rsidRPr="007D3B78" w:rsidRDefault="00B61A19" w:rsidP="002C134E">
            <w:pPr>
              <w:pStyle w:val="a8"/>
              <w:tabs>
                <w:tab w:val="left" w:pos="899"/>
                <w:tab w:val="left" w:pos="2091"/>
                <w:tab w:val="left" w:pos="3199"/>
                <w:tab w:val="left" w:pos="3885"/>
                <w:tab w:val="left" w:pos="4300"/>
                <w:tab w:val="left" w:pos="5293"/>
              </w:tabs>
              <w:spacing w:line="276" w:lineRule="auto"/>
              <w:ind w:left="-142"/>
              <w:jc w:val="center"/>
              <w:rPr>
                <w:bCs/>
                <w:sz w:val="22"/>
                <w:szCs w:val="22"/>
              </w:rPr>
            </w:pPr>
            <w:r>
              <w:rPr>
                <w:color w:val="000000"/>
                <w:szCs w:val="24"/>
              </w:rPr>
              <w:t>...</w:t>
            </w:r>
          </w:p>
        </w:tc>
      </w:tr>
      <w:tr w:rsidR="00B61A19" w:rsidRPr="00BB54BD" w14:paraId="3937D4C8" w14:textId="77777777" w:rsidTr="002C134E">
        <w:tc>
          <w:tcPr>
            <w:tcW w:w="1036" w:type="dxa"/>
          </w:tcPr>
          <w:p w14:paraId="4FA13C00" w14:textId="77777777" w:rsidR="00B61A19" w:rsidRPr="00BB54BD" w:rsidRDefault="00B61A19" w:rsidP="002C134E">
            <w:pPr>
              <w:ind w:left="-142"/>
              <w:jc w:val="center"/>
            </w:pPr>
            <w:r w:rsidRPr="005D3E4C">
              <w:rPr>
                <w:bCs/>
                <w:color w:val="000000" w:themeColor="text1"/>
                <w:lang w:val="it-IT" w:eastAsia="ru-RU"/>
              </w:rPr>
              <w:t>2.</w:t>
            </w:r>
          </w:p>
        </w:tc>
        <w:tc>
          <w:tcPr>
            <w:tcW w:w="2361" w:type="dxa"/>
          </w:tcPr>
          <w:p w14:paraId="7787B918" w14:textId="77777777" w:rsidR="00B61A19" w:rsidRPr="00DB00C2" w:rsidRDefault="00B61A19" w:rsidP="002C134E">
            <w:pPr>
              <w:ind w:left="-142"/>
              <w:jc w:val="center"/>
              <w:rPr>
                <w:b/>
                <w:bCs/>
                <w:sz w:val="20"/>
                <w:szCs w:val="20"/>
              </w:rPr>
            </w:pPr>
            <w:r>
              <w:rPr>
                <w:bCs/>
                <w:color w:val="000000" w:themeColor="text1"/>
                <w:lang w:val="it-IT"/>
              </w:rPr>
              <w:t>...</w:t>
            </w:r>
            <w:r w:rsidRPr="00DB00C2">
              <w:rPr>
                <w:bCs/>
                <w:color w:val="000000" w:themeColor="text1"/>
                <w:lang w:val="it-IT"/>
              </w:rPr>
              <w:t xml:space="preserve"> </w:t>
            </w:r>
          </w:p>
        </w:tc>
        <w:tc>
          <w:tcPr>
            <w:tcW w:w="4252" w:type="dxa"/>
          </w:tcPr>
          <w:p w14:paraId="2CD4B98B" w14:textId="77777777" w:rsidR="00B61A19" w:rsidRPr="00DB00C2" w:rsidRDefault="00B61A19" w:rsidP="002C134E">
            <w:pPr>
              <w:ind w:left="-142"/>
              <w:jc w:val="center"/>
              <w:rPr>
                <w:b/>
                <w:bCs/>
                <w:sz w:val="20"/>
                <w:szCs w:val="20"/>
              </w:rPr>
            </w:pPr>
            <w:r>
              <w:rPr>
                <w:bCs/>
                <w:color w:val="000000" w:themeColor="text1"/>
                <w:lang w:val="it-IT" w:eastAsia="ru-RU"/>
              </w:rPr>
              <w:t>....</w:t>
            </w:r>
          </w:p>
        </w:tc>
        <w:tc>
          <w:tcPr>
            <w:tcW w:w="2411" w:type="dxa"/>
          </w:tcPr>
          <w:p w14:paraId="77DECBA8" w14:textId="77777777" w:rsidR="00B61A19" w:rsidRPr="007D3B78" w:rsidRDefault="00B61A19" w:rsidP="002C134E">
            <w:pPr>
              <w:pStyle w:val="a8"/>
              <w:tabs>
                <w:tab w:val="left" w:pos="899"/>
                <w:tab w:val="left" w:pos="2091"/>
                <w:tab w:val="left" w:pos="3199"/>
                <w:tab w:val="left" w:pos="3885"/>
                <w:tab w:val="left" w:pos="4300"/>
                <w:tab w:val="left" w:pos="5293"/>
              </w:tabs>
              <w:spacing w:line="276" w:lineRule="auto"/>
              <w:ind w:left="-142"/>
              <w:jc w:val="center"/>
              <w:rPr>
                <w:bCs/>
                <w:sz w:val="22"/>
                <w:szCs w:val="22"/>
              </w:rPr>
            </w:pPr>
            <w:r>
              <w:rPr>
                <w:color w:val="000000"/>
                <w:szCs w:val="24"/>
              </w:rPr>
              <w:t>...</w:t>
            </w:r>
          </w:p>
        </w:tc>
      </w:tr>
      <w:tr w:rsidR="00B61A19" w:rsidRPr="00BB54BD" w14:paraId="3C9F9993" w14:textId="77777777" w:rsidTr="002C134E">
        <w:tc>
          <w:tcPr>
            <w:tcW w:w="1036" w:type="dxa"/>
          </w:tcPr>
          <w:p w14:paraId="2DEAD419" w14:textId="77777777" w:rsidR="00B61A19" w:rsidRPr="00BB54BD" w:rsidRDefault="00B61A19" w:rsidP="002C134E">
            <w:pPr>
              <w:ind w:left="-142"/>
              <w:jc w:val="center"/>
            </w:pPr>
            <w:r>
              <w:rPr>
                <w:bCs/>
                <w:color w:val="000000" w:themeColor="text1"/>
                <w:lang w:val="it-IT" w:eastAsia="ru-RU"/>
              </w:rPr>
              <w:t>3.</w:t>
            </w:r>
          </w:p>
        </w:tc>
        <w:tc>
          <w:tcPr>
            <w:tcW w:w="2361" w:type="dxa"/>
          </w:tcPr>
          <w:p w14:paraId="24D79BF3" w14:textId="77777777" w:rsidR="00B61A19" w:rsidRPr="00DB00C2" w:rsidRDefault="00B61A19" w:rsidP="002C134E">
            <w:pPr>
              <w:ind w:left="-142"/>
              <w:jc w:val="center"/>
              <w:rPr>
                <w:b/>
                <w:bCs/>
                <w:sz w:val="20"/>
                <w:szCs w:val="20"/>
              </w:rPr>
            </w:pPr>
            <w:r>
              <w:rPr>
                <w:color w:val="000000"/>
                <w:lang w:val="en-US"/>
              </w:rPr>
              <w:t>…</w:t>
            </w:r>
          </w:p>
        </w:tc>
        <w:tc>
          <w:tcPr>
            <w:tcW w:w="4252" w:type="dxa"/>
          </w:tcPr>
          <w:p w14:paraId="7E867D15" w14:textId="77777777" w:rsidR="00B61A19" w:rsidRPr="00DB00C2" w:rsidRDefault="00B61A19" w:rsidP="002C134E">
            <w:pPr>
              <w:ind w:left="-142"/>
              <w:jc w:val="center"/>
              <w:rPr>
                <w:b/>
                <w:bCs/>
                <w:sz w:val="20"/>
                <w:szCs w:val="20"/>
              </w:rPr>
            </w:pPr>
            <w:r>
              <w:rPr>
                <w:bCs/>
                <w:color w:val="000000" w:themeColor="text1"/>
                <w:lang w:val="it-IT" w:eastAsia="ru-RU"/>
              </w:rPr>
              <w:t>...</w:t>
            </w:r>
          </w:p>
        </w:tc>
        <w:tc>
          <w:tcPr>
            <w:tcW w:w="2411" w:type="dxa"/>
          </w:tcPr>
          <w:p w14:paraId="08799D99" w14:textId="77777777" w:rsidR="00B61A19" w:rsidRPr="007D3B78" w:rsidRDefault="00B61A19" w:rsidP="002C134E">
            <w:pPr>
              <w:pStyle w:val="a8"/>
              <w:tabs>
                <w:tab w:val="left" w:pos="899"/>
                <w:tab w:val="left" w:pos="2091"/>
                <w:tab w:val="left" w:pos="3199"/>
                <w:tab w:val="left" w:pos="3885"/>
                <w:tab w:val="left" w:pos="4300"/>
                <w:tab w:val="left" w:pos="5293"/>
              </w:tabs>
              <w:spacing w:line="276" w:lineRule="auto"/>
              <w:ind w:left="-142"/>
              <w:jc w:val="center"/>
              <w:rPr>
                <w:bCs/>
                <w:sz w:val="22"/>
                <w:szCs w:val="22"/>
              </w:rPr>
            </w:pPr>
            <w:r>
              <w:rPr>
                <w:color w:val="000000"/>
                <w:szCs w:val="24"/>
                <w:lang w:val="en-US"/>
              </w:rPr>
              <w:t>…</w:t>
            </w:r>
          </w:p>
        </w:tc>
      </w:tr>
    </w:tbl>
    <w:p w14:paraId="51D36F92" w14:textId="77777777" w:rsidR="00B61A19" w:rsidRPr="00BB54BD" w:rsidRDefault="00B61A19" w:rsidP="00B61A19">
      <w:pPr>
        <w:ind w:left="-142"/>
        <w:jc w:val="center"/>
      </w:pPr>
    </w:p>
    <w:p w14:paraId="376C25B5" w14:textId="77777777" w:rsidR="00B61A19" w:rsidRPr="00BB54BD" w:rsidRDefault="00B61A19" w:rsidP="00B61A19">
      <w:pPr>
        <w:ind w:left="-142"/>
        <w:jc w:val="center"/>
        <w:rPr>
          <w:b/>
        </w:rPr>
      </w:pPr>
      <w:r w:rsidRPr="00BB54BD">
        <w:rPr>
          <w:b/>
        </w:rPr>
        <w:t>Lista nr. 2 a persoanelor autorizate să semneze actele de predare-preluare și facturi</w:t>
      </w:r>
      <w:r>
        <w:rPr>
          <w:b/>
        </w:rPr>
        <w:t>le</w:t>
      </w:r>
    </w:p>
    <w:p w14:paraId="4AEF5949" w14:textId="77777777" w:rsidR="00B61A19" w:rsidRPr="00BB54BD" w:rsidRDefault="00B61A19" w:rsidP="00B61A19">
      <w:pPr>
        <w:ind w:left="-142" w:firstLine="240"/>
        <w:rPr>
          <w:b/>
        </w:rPr>
      </w:pPr>
      <w:r w:rsidRPr="00BB54BD">
        <w:rPr>
          <w:b/>
        </w:rPr>
        <w:t xml:space="preserve">din partea </w:t>
      </w:r>
      <w:r>
        <w:rPr>
          <w:b/>
        </w:rPr>
        <w:t>_______________________</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3823"/>
        <w:gridCol w:w="2588"/>
        <w:gridCol w:w="2771"/>
      </w:tblGrid>
      <w:tr w:rsidR="00B61A19" w:rsidRPr="00BB54BD" w14:paraId="4655C435" w14:textId="77777777" w:rsidTr="002C134E">
        <w:trPr>
          <w:jc w:val="center"/>
        </w:trPr>
        <w:tc>
          <w:tcPr>
            <w:tcW w:w="1069" w:type="dxa"/>
            <w:vAlign w:val="center"/>
          </w:tcPr>
          <w:p w14:paraId="5B4118C3" w14:textId="77777777" w:rsidR="00B61A19" w:rsidRPr="00BB54BD" w:rsidRDefault="00B61A19" w:rsidP="002C134E">
            <w:pPr>
              <w:ind w:left="-142"/>
              <w:jc w:val="center"/>
              <w:rPr>
                <w:b/>
              </w:rPr>
            </w:pPr>
            <w:r w:rsidRPr="00BB54BD">
              <w:rPr>
                <w:b/>
              </w:rPr>
              <w:t>Nr. d/o</w:t>
            </w:r>
          </w:p>
        </w:tc>
        <w:tc>
          <w:tcPr>
            <w:tcW w:w="3823" w:type="dxa"/>
            <w:vAlign w:val="center"/>
          </w:tcPr>
          <w:p w14:paraId="6B5FE979" w14:textId="77777777" w:rsidR="00B61A19" w:rsidRPr="00BB54BD" w:rsidRDefault="00B61A19" w:rsidP="002C134E">
            <w:pPr>
              <w:ind w:left="-142"/>
              <w:jc w:val="center"/>
              <w:rPr>
                <w:b/>
              </w:rPr>
            </w:pPr>
            <w:r w:rsidRPr="00BB54BD">
              <w:rPr>
                <w:b/>
              </w:rPr>
              <w:t>Numele / prenumele</w:t>
            </w:r>
          </w:p>
        </w:tc>
        <w:tc>
          <w:tcPr>
            <w:tcW w:w="2588" w:type="dxa"/>
            <w:vAlign w:val="center"/>
          </w:tcPr>
          <w:p w14:paraId="598CB1BB" w14:textId="77777777" w:rsidR="00B61A19" w:rsidRPr="00BB54BD" w:rsidRDefault="00B61A19" w:rsidP="002C134E">
            <w:pPr>
              <w:ind w:left="-142"/>
              <w:jc w:val="center"/>
              <w:rPr>
                <w:b/>
              </w:rPr>
            </w:pPr>
            <w:r w:rsidRPr="00BB54BD">
              <w:rPr>
                <w:b/>
              </w:rPr>
              <w:t>Funcţia</w:t>
            </w:r>
          </w:p>
        </w:tc>
        <w:tc>
          <w:tcPr>
            <w:tcW w:w="2771" w:type="dxa"/>
            <w:vAlign w:val="center"/>
          </w:tcPr>
          <w:p w14:paraId="058B26A2" w14:textId="77777777" w:rsidR="00B61A19" w:rsidRPr="00BB54BD" w:rsidRDefault="00B61A19" w:rsidP="002C134E">
            <w:pPr>
              <w:ind w:left="-142"/>
              <w:jc w:val="center"/>
              <w:rPr>
                <w:b/>
              </w:rPr>
            </w:pPr>
            <w:r w:rsidRPr="00BB54BD">
              <w:rPr>
                <w:b/>
              </w:rPr>
              <w:t>Nr. de telefon</w:t>
            </w:r>
          </w:p>
        </w:tc>
      </w:tr>
      <w:tr w:rsidR="00B61A19" w:rsidRPr="00BB54BD" w14:paraId="6903BAEA" w14:textId="77777777" w:rsidTr="002C134E">
        <w:trPr>
          <w:trHeight w:val="422"/>
          <w:jc w:val="center"/>
        </w:trPr>
        <w:tc>
          <w:tcPr>
            <w:tcW w:w="1069" w:type="dxa"/>
            <w:vAlign w:val="center"/>
          </w:tcPr>
          <w:p w14:paraId="6354F74C"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lang w:val="ro-RO"/>
              </w:rPr>
            </w:pPr>
            <w:r w:rsidRPr="00BB54BD">
              <w:rPr>
                <w:rFonts w:ascii="Times New Roman" w:hAnsi="Times New Roman" w:cs="Times New Roman"/>
                <w:lang w:val="ro-RO"/>
              </w:rPr>
              <w:t>1</w:t>
            </w:r>
          </w:p>
        </w:tc>
        <w:tc>
          <w:tcPr>
            <w:tcW w:w="3823" w:type="dxa"/>
            <w:vAlign w:val="center"/>
          </w:tcPr>
          <w:p w14:paraId="4DA01AD7"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588" w:type="dxa"/>
            <w:vAlign w:val="center"/>
          </w:tcPr>
          <w:p w14:paraId="12328A17"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771" w:type="dxa"/>
            <w:vAlign w:val="center"/>
          </w:tcPr>
          <w:p w14:paraId="37E861FB" w14:textId="77777777" w:rsidR="00B61A19" w:rsidRPr="00760591" w:rsidRDefault="00B61A19" w:rsidP="002C134E">
            <w:pPr>
              <w:pStyle w:val="27"/>
              <w:shd w:val="clear" w:color="auto" w:fill="auto"/>
              <w:spacing w:after="0" w:line="276" w:lineRule="auto"/>
              <w:ind w:left="-142"/>
              <w:jc w:val="center"/>
              <w:rPr>
                <w:rFonts w:ascii="Times New Roman" w:hAnsi="Times New Roman" w:cs="Times New Roman"/>
                <w:b/>
                <w:lang w:val="ro-RO"/>
              </w:rPr>
            </w:pPr>
          </w:p>
        </w:tc>
      </w:tr>
      <w:tr w:rsidR="00B61A19" w:rsidRPr="00BB54BD" w14:paraId="34D211F4" w14:textId="77777777" w:rsidTr="002C134E">
        <w:trPr>
          <w:trHeight w:val="483"/>
          <w:jc w:val="center"/>
        </w:trPr>
        <w:tc>
          <w:tcPr>
            <w:tcW w:w="1069" w:type="dxa"/>
            <w:vAlign w:val="center"/>
          </w:tcPr>
          <w:p w14:paraId="4F268FF4"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lang w:val="ro-RO"/>
              </w:rPr>
            </w:pPr>
            <w:r w:rsidRPr="00BB54BD">
              <w:rPr>
                <w:rFonts w:ascii="Times New Roman" w:hAnsi="Times New Roman" w:cs="Times New Roman"/>
                <w:lang w:val="ro-RO"/>
              </w:rPr>
              <w:t>2</w:t>
            </w:r>
          </w:p>
        </w:tc>
        <w:tc>
          <w:tcPr>
            <w:tcW w:w="3823" w:type="dxa"/>
            <w:vAlign w:val="center"/>
          </w:tcPr>
          <w:p w14:paraId="156D6187"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588" w:type="dxa"/>
            <w:vAlign w:val="center"/>
          </w:tcPr>
          <w:p w14:paraId="20434260"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c>
          <w:tcPr>
            <w:tcW w:w="2771" w:type="dxa"/>
            <w:vAlign w:val="center"/>
          </w:tcPr>
          <w:p w14:paraId="4F56178B" w14:textId="77777777" w:rsidR="00B61A19" w:rsidRPr="00BB54BD" w:rsidRDefault="00B61A19" w:rsidP="002C134E">
            <w:pPr>
              <w:pStyle w:val="27"/>
              <w:shd w:val="clear" w:color="auto" w:fill="auto"/>
              <w:spacing w:after="0" w:line="276" w:lineRule="auto"/>
              <w:ind w:left="-142"/>
              <w:jc w:val="center"/>
              <w:rPr>
                <w:rFonts w:ascii="Times New Roman" w:hAnsi="Times New Roman" w:cs="Times New Roman"/>
                <w:b/>
                <w:bCs/>
                <w:lang w:val="ro-RO"/>
              </w:rPr>
            </w:pPr>
          </w:p>
        </w:tc>
      </w:tr>
    </w:tbl>
    <w:p w14:paraId="7A078B0A" w14:textId="77777777" w:rsidR="00B61A19" w:rsidRPr="00C71857" w:rsidRDefault="00B61A19" w:rsidP="00B61A19">
      <w:pPr>
        <w:pStyle w:val="a8"/>
        <w:tabs>
          <w:tab w:val="left" w:pos="899"/>
          <w:tab w:val="left" w:pos="2091"/>
          <w:tab w:val="left" w:pos="3199"/>
          <w:tab w:val="left" w:pos="3885"/>
          <w:tab w:val="left" w:pos="4300"/>
          <w:tab w:val="left" w:pos="5293"/>
        </w:tabs>
        <w:spacing w:line="276" w:lineRule="auto"/>
        <w:rPr>
          <w:szCs w:val="24"/>
        </w:rPr>
      </w:pPr>
      <w:r w:rsidRPr="006D45B5">
        <w:rPr>
          <w:sz w:val="22"/>
          <w:szCs w:val="22"/>
          <w:lang w:val="it-IT"/>
        </w:rPr>
        <w:t xml:space="preserve">din partea </w:t>
      </w:r>
      <w:r>
        <w:rPr>
          <w:sz w:val="22"/>
          <w:szCs w:val="22"/>
          <w:lang w:val="it-IT"/>
        </w:rPr>
        <w:t xml:space="preserve">I.S. </w:t>
      </w:r>
      <w:r w:rsidRPr="00EC1A25">
        <w:t>„</w:t>
      </w:r>
      <w:r>
        <w:t>Fabrica de Sticlă din Chișinău</w:t>
      </w:r>
      <w:r w:rsidRPr="00EC1A25">
        <w:t xml:space="preserve">” </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3818"/>
        <w:gridCol w:w="2602"/>
        <w:gridCol w:w="2795"/>
      </w:tblGrid>
      <w:tr w:rsidR="00B61A19" w:rsidRPr="00BB54BD" w14:paraId="27EC2369" w14:textId="77777777" w:rsidTr="002C134E">
        <w:trPr>
          <w:jc w:val="center"/>
        </w:trPr>
        <w:tc>
          <w:tcPr>
            <w:tcW w:w="1036" w:type="dxa"/>
            <w:vAlign w:val="center"/>
          </w:tcPr>
          <w:p w14:paraId="0E6DF0D4" w14:textId="77777777" w:rsidR="00B61A19" w:rsidRPr="00BB54BD" w:rsidRDefault="00B61A19" w:rsidP="002C134E">
            <w:pPr>
              <w:ind w:left="-142"/>
              <w:jc w:val="center"/>
              <w:rPr>
                <w:b/>
              </w:rPr>
            </w:pPr>
            <w:r w:rsidRPr="00BB54BD">
              <w:rPr>
                <w:b/>
              </w:rPr>
              <w:t>Nr. d/o</w:t>
            </w:r>
          </w:p>
        </w:tc>
        <w:tc>
          <w:tcPr>
            <w:tcW w:w="3818" w:type="dxa"/>
            <w:vAlign w:val="center"/>
          </w:tcPr>
          <w:p w14:paraId="2ABCA199" w14:textId="77777777" w:rsidR="00B61A19" w:rsidRPr="00BB54BD" w:rsidRDefault="00B61A19" w:rsidP="002C134E">
            <w:pPr>
              <w:ind w:left="-142"/>
              <w:jc w:val="center"/>
              <w:rPr>
                <w:b/>
              </w:rPr>
            </w:pPr>
            <w:r w:rsidRPr="00BB54BD">
              <w:rPr>
                <w:b/>
              </w:rPr>
              <w:t>Numele / prenumele</w:t>
            </w:r>
          </w:p>
        </w:tc>
        <w:tc>
          <w:tcPr>
            <w:tcW w:w="2602" w:type="dxa"/>
            <w:vAlign w:val="center"/>
          </w:tcPr>
          <w:p w14:paraId="21904758" w14:textId="77777777" w:rsidR="00B61A19" w:rsidRPr="00BB54BD" w:rsidRDefault="00B61A19" w:rsidP="002C134E">
            <w:pPr>
              <w:ind w:left="-142"/>
              <w:jc w:val="center"/>
              <w:rPr>
                <w:b/>
              </w:rPr>
            </w:pPr>
            <w:r w:rsidRPr="00BB54BD">
              <w:rPr>
                <w:b/>
              </w:rPr>
              <w:t>Funcţia</w:t>
            </w:r>
          </w:p>
        </w:tc>
        <w:tc>
          <w:tcPr>
            <w:tcW w:w="2795" w:type="dxa"/>
            <w:vAlign w:val="center"/>
          </w:tcPr>
          <w:p w14:paraId="370DCFDD" w14:textId="77777777" w:rsidR="00B61A19" w:rsidRPr="00BB54BD" w:rsidRDefault="00B61A19" w:rsidP="002C134E">
            <w:pPr>
              <w:ind w:left="-142"/>
              <w:jc w:val="center"/>
              <w:rPr>
                <w:b/>
              </w:rPr>
            </w:pPr>
            <w:r w:rsidRPr="00BB54BD">
              <w:rPr>
                <w:b/>
              </w:rPr>
              <w:t>Nr. de telefon</w:t>
            </w:r>
          </w:p>
        </w:tc>
      </w:tr>
      <w:tr w:rsidR="00B61A19" w:rsidRPr="00BB54BD" w14:paraId="11495624" w14:textId="77777777" w:rsidTr="002C134E">
        <w:trPr>
          <w:jc w:val="center"/>
        </w:trPr>
        <w:tc>
          <w:tcPr>
            <w:tcW w:w="1036" w:type="dxa"/>
          </w:tcPr>
          <w:p w14:paraId="2917299E" w14:textId="77777777" w:rsidR="00B61A19" w:rsidRPr="00BB54BD" w:rsidRDefault="00B61A19" w:rsidP="002C134E">
            <w:pPr>
              <w:ind w:left="-142"/>
              <w:jc w:val="center"/>
            </w:pPr>
            <w:r w:rsidRPr="005D3E4C">
              <w:rPr>
                <w:bCs/>
                <w:color w:val="000000" w:themeColor="text1"/>
                <w:lang w:val="it-IT" w:eastAsia="ru-RU"/>
              </w:rPr>
              <w:t>1.</w:t>
            </w:r>
          </w:p>
        </w:tc>
        <w:tc>
          <w:tcPr>
            <w:tcW w:w="3818" w:type="dxa"/>
          </w:tcPr>
          <w:p w14:paraId="78A46E42" w14:textId="77777777" w:rsidR="00B61A19" w:rsidRPr="00F01830" w:rsidRDefault="00B61A19" w:rsidP="002C134E">
            <w:pPr>
              <w:ind w:left="-142"/>
              <w:jc w:val="center"/>
              <w:rPr>
                <w:sz w:val="20"/>
                <w:szCs w:val="20"/>
              </w:rPr>
            </w:pPr>
            <w:r>
              <w:rPr>
                <w:color w:val="000000"/>
              </w:rPr>
              <w:t>...</w:t>
            </w:r>
          </w:p>
        </w:tc>
        <w:tc>
          <w:tcPr>
            <w:tcW w:w="2602" w:type="dxa"/>
          </w:tcPr>
          <w:p w14:paraId="5726CE57" w14:textId="77777777" w:rsidR="00B61A19" w:rsidRPr="00F01830" w:rsidRDefault="00B61A19" w:rsidP="002C134E">
            <w:pPr>
              <w:ind w:left="-142"/>
              <w:jc w:val="center"/>
              <w:rPr>
                <w:sz w:val="20"/>
                <w:szCs w:val="20"/>
              </w:rPr>
            </w:pPr>
          </w:p>
        </w:tc>
        <w:tc>
          <w:tcPr>
            <w:tcW w:w="2795" w:type="dxa"/>
          </w:tcPr>
          <w:p w14:paraId="06C6BCE5" w14:textId="77777777" w:rsidR="00B61A19" w:rsidRPr="007D3B78" w:rsidRDefault="00B61A19" w:rsidP="002C134E">
            <w:pPr>
              <w:pStyle w:val="27"/>
              <w:shd w:val="clear" w:color="auto" w:fill="auto"/>
              <w:spacing w:after="0" w:line="276" w:lineRule="auto"/>
              <w:ind w:left="-142"/>
              <w:jc w:val="center"/>
              <w:rPr>
                <w:rFonts w:ascii="Times New Roman" w:hAnsi="Times New Roman" w:cs="Times New Roman"/>
                <w:b/>
                <w:bCs/>
              </w:rPr>
            </w:pPr>
          </w:p>
        </w:tc>
      </w:tr>
      <w:tr w:rsidR="00B61A19" w:rsidRPr="00BB54BD" w14:paraId="19DC56F3" w14:textId="77777777" w:rsidTr="002C134E">
        <w:trPr>
          <w:jc w:val="center"/>
        </w:trPr>
        <w:tc>
          <w:tcPr>
            <w:tcW w:w="1036" w:type="dxa"/>
          </w:tcPr>
          <w:p w14:paraId="457A585A" w14:textId="77777777" w:rsidR="00B61A19" w:rsidRPr="00BB54BD" w:rsidRDefault="00B61A19" w:rsidP="002C134E">
            <w:pPr>
              <w:ind w:left="-142"/>
              <w:jc w:val="center"/>
            </w:pPr>
            <w:r w:rsidRPr="005D3E4C">
              <w:rPr>
                <w:bCs/>
                <w:color w:val="000000" w:themeColor="text1"/>
                <w:lang w:val="it-IT" w:eastAsia="ru-RU"/>
              </w:rPr>
              <w:t>2.</w:t>
            </w:r>
          </w:p>
        </w:tc>
        <w:tc>
          <w:tcPr>
            <w:tcW w:w="3818" w:type="dxa"/>
          </w:tcPr>
          <w:p w14:paraId="019C5428" w14:textId="77777777" w:rsidR="00B61A19" w:rsidRPr="00DB00C2" w:rsidRDefault="00B61A19" w:rsidP="002C134E">
            <w:pPr>
              <w:ind w:left="-142"/>
              <w:jc w:val="center"/>
              <w:rPr>
                <w:b/>
                <w:bCs/>
                <w:sz w:val="20"/>
                <w:szCs w:val="20"/>
              </w:rPr>
            </w:pPr>
            <w:r>
              <w:rPr>
                <w:bCs/>
                <w:color w:val="000000" w:themeColor="text1"/>
                <w:lang w:val="it-IT"/>
              </w:rPr>
              <w:t>...</w:t>
            </w:r>
            <w:r w:rsidRPr="00DB00C2">
              <w:rPr>
                <w:bCs/>
                <w:color w:val="000000" w:themeColor="text1"/>
                <w:lang w:val="it-IT"/>
              </w:rPr>
              <w:t xml:space="preserve"> </w:t>
            </w:r>
          </w:p>
        </w:tc>
        <w:tc>
          <w:tcPr>
            <w:tcW w:w="2602" w:type="dxa"/>
          </w:tcPr>
          <w:p w14:paraId="655545BD" w14:textId="77777777" w:rsidR="00B61A19" w:rsidRPr="00DB00C2" w:rsidRDefault="00B61A19" w:rsidP="002C134E">
            <w:pPr>
              <w:ind w:left="-142"/>
              <w:jc w:val="center"/>
              <w:rPr>
                <w:b/>
                <w:bCs/>
                <w:sz w:val="20"/>
                <w:szCs w:val="20"/>
              </w:rPr>
            </w:pPr>
          </w:p>
        </w:tc>
        <w:tc>
          <w:tcPr>
            <w:tcW w:w="2795" w:type="dxa"/>
          </w:tcPr>
          <w:p w14:paraId="1361613F" w14:textId="77777777" w:rsidR="00B61A19" w:rsidRPr="007D3B78" w:rsidRDefault="00B61A19" w:rsidP="002C134E">
            <w:pPr>
              <w:pStyle w:val="27"/>
              <w:shd w:val="clear" w:color="auto" w:fill="auto"/>
              <w:spacing w:after="0" w:line="276" w:lineRule="auto"/>
              <w:ind w:left="-142"/>
              <w:jc w:val="center"/>
              <w:rPr>
                <w:rFonts w:ascii="Times New Roman" w:hAnsi="Times New Roman" w:cs="Times New Roman"/>
                <w:b/>
                <w:bCs/>
              </w:rPr>
            </w:pPr>
          </w:p>
        </w:tc>
      </w:tr>
      <w:tr w:rsidR="00B61A19" w:rsidRPr="00BB54BD" w14:paraId="2094EFFB" w14:textId="77777777" w:rsidTr="002C134E">
        <w:trPr>
          <w:jc w:val="center"/>
        </w:trPr>
        <w:tc>
          <w:tcPr>
            <w:tcW w:w="1036" w:type="dxa"/>
          </w:tcPr>
          <w:p w14:paraId="3500706F" w14:textId="77777777" w:rsidR="00B61A19" w:rsidRPr="00BB54BD" w:rsidRDefault="00B61A19" w:rsidP="002C134E">
            <w:pPr>
              <w:ind w:left="-142"/>
              <w:jc w:val="center"/>
            </w:pPr>
            <w:r>
              <w:rPr>
                <w:bCs/>
                <w:color w:val="000000" w:themeColor="text1"/>
                <w:lang w:val="it-IT" w:eastAsia="ru-RU"/>
              </w:rPr>
              <w:t>3.</w:t>
            </w:r>
          </w:p>
        </w:tc>
        <w:tc>
          <w:tcPr>
            <w:tcW w:w="3818" w:type="dxa"/>
          </w:tcPr>
          <w:p w14:paraId="6CE62917" w14:textId="77777777" w:rsidR="00B61A19" w:rsidRPr="00DB00C2" w:rsidRDefault="00B61A19" w:rsidP="002C134E">
            <w:pPr>
              <w:ind w:left="-142"/>
              <w:jc w:val="center"/>
              <w:rPr>
                <w:b/>
                <w:bCs/>
                <w:sz w:val="20"/>
                <w:szCs w:val="20"/>
              </w:rPr>
            </w:pPr>
            <w:r>
              <w:rPr>
                <w:color w:val="000000"/>
                <w:lang w:val="en-US"/>
              </w:rPr>
              <w:t>…</w:t>
            </w:r>
          </w:p>
        </w:tc>
        <w:tc>
          <w:tcPr>
            <w:tcW w:w="2602" w:type="dxa"/>
          </w:tcPr>
          <w:p w14:paraId="54C33E3B" w14:textId="77777777" w:rsidR="00B61A19" w:rsidRPr="00DB00C2" w:rsidRDefault="00B61A19" w:rsidP="002C134E">
            <w:pPr>
              <w:ind w:left="-142"/>
              <w:jc w:val="center"/>
              <w:rPr>
                <w:b/>
                <w:bCs/>
                <w:sz w:val="20"/>
                <w:szCs w:val="20"/>
              </w:rPr>
            </w:pPr>
          </w:p>
        </w:tc>
        <w:tc>
          <w:tcPr>
            <w:tcW w:w="2795" w:type="dxa"/>
          </w:tcPr>
          <w:p w14:paraId="61374668" w14:textId="77777777" w:rsidR="00B61A19" w:rsidRPr="007D3B78" w:rsidRDefault="00B61A19" w:rsidP="002C134E">
            <w:pPr>
              <w:pStyle w:val="27"/>
              <w:shd w:val="clear" w:color="auto" w:fill="auto"/>
              <w:spacing w:after="0" w:line="276" w:lineRule="auto"/>
              <w:ind w:left="-142"/>
              <w:jc w:val="center"/>
              <w:rPr>
                <w:rFonts w:ascii="Times New Roman" w:hAnsi="Times New Roman" w:cs="Times New Roman"/>
                <w:b/>
                <w:bCs/>
              </w:rPr>
            </w:pPr>
          </w:p>
        </w:tc>
      </w:tr>
    </w:tbl>
    <w:p w14:paraId="0CC72EC1" w14:textId="77777777" w:rsidR="00B61A19" w:rsidRPr="00BB54BD" w:rsidRDefault="00B61A19" w:rsidP="00B61A19"/>
    <w:tbl>
      <w:tblPr>
        <w:tblpPr w:leftFromText="180" w:rightFromText="180" w:vertAnchor="text" w:horzAnchor="margin" w:tblpXSpec="center" w:tblpY="211"/>
        <w:tblW w:w="9356" w:type="dxa"/>
        <w:tblLayout w:type="fixed"/>
        <w:tblLook w:val="00A0" w:firstRow="1" w:lastRow="0" w:firstColumn="1" w:lastColumn="0" w:noHBand="0" w:noVBand="0"/>
      </w:tblPr>
      <w:tblGrid>
        <w:gridCol w:w="4678"/>
        <w:gridCol w:w="4678"/>
      </w:tblGrid>
      <w:tr w:rsidR="00B61A19" w:rsidRPr="00BB54BD" w14:paraId="24D739F7" w14:textId="77777777" w:rsidTr="002C134E">
        <w:trPr>
          <w:trHeight w:val="1045"/>
        </w:trPr>
        <w:tc>
          <w:tcPr>
            <w:tcW w:w="4678" w:type="dxa"/>
          </w:tcPr>
          <w:p w14:paraId="505948ED" w14:textId="77777777" w:rsidR="00B61A19" w:rsidRPr="00BB54BD" w:rsidRDefault="00B61A19" w:rsidP="002C134E">
            <w:pPr>
              <w:ind w:right="-483"/>
              <w:jc w:val="both"/>
              <w:rPr>
                <w:b/>
              </w:rPr>
            </w:pPr>
            <w:r w:rsidRPr="00BB54BD">
              <w:rPr>
                <w:b/>
              </w:rPr>
              <w:t>Furnizor</w:t>
            </w:r>
          </w:p>
          <w:p w14:paraId="0C4F8963" w14:textId="77777777" w:rsidR="00B61A19" w:rsidRPr="00BB54BD" w:rsidRDefault="00B61A19" w:rsidP="002C134E">
            <w:pPr>
              <w:ind w:right="-483"/>
              <w:jc w:val="both"/>
            </w:pPr>
            <w:r>
              <w:rPr>
                <w:b/>
              </w:rPr>
              <w:t>_____________________________</w:t>
            </w:r>
          </w:p>
        </w:tc>
        <w:tc>
          <w:tcPr>
            <w:tcW w:w="4678" w:type="dxa"/>
          </w:tcPr>
          <w:p w14:paraId="625653E9" w14:textId="77777777" w:rsidR="00B61A19" w:rsidRPr="00BB54BD" w:rsidRDefault="00B61A19" w:rsidP="002C134E">
            <w:pPr>
              <w:ind w:right="-483"/>
              <w:jc w:val="both"/>
              <w:rPr>
                <w:b/>
              </w:rPr>
            </w:pPr>
            <w:r w:rsidRPr="00BB54BD">
              <w:rPr>
                <w:b/>
              </w:rPr>
              <w:t>Consumator</w:t>
            </w:r>
          </w:p>
          <w:p w14:paraId="24DDED49" w14:textId="77777777" w:rsidR="00B61A19" w:rsidRPr="00D048AE" w:rsidRDefault="00B61A19" w:rsidP="002C134E">
            <w:pPr>
              <w:pStyle w:val="a8"/>
              <w:tabs>
                <w:tab w:val="left" w:pos="899"/>
                <w:tab w:val="left" w:pos="2091"/>
                <w:tab w:val="left" w:pos="3199"/>
                <w:tab w:val="left" w:pos="3885"/>
                <w:tab w:val="left" w:pos="4300"/>
                <w:tab w:val="left" w:pos="5293"/>
              </w:tabs>
              <w:spacing w:line="276" w:lineRule="auto"/>
              <w:rPr>
                <w:szCs w:val="24"/>
              </w:rPr>
            </w:pPr>
            <w:r>
              <w:t xml:space="preserve">I.S. </w:t>
            </w:r>
            <w:r w:rsidRPr="00EC1A25">
              <w:t>„</w:t>
            </w:r>
            <w:r>
              <w:t>Fabrica de Sticlă din Chișinău</w:t>
            </w:r>
            <w:r w:rsidRPr="00EC1A25">
              <w:t xml:space="preserve">” </w:t>
            </w:r>
          </w:p>
          <w:p w14:paraId="70E4C29D" w14:textId="77777777" w:rsidR="00B61A19" w:rsidRDefault="00B61A19" w:rsidP="002C134E">
            <w:pPr>
              <w:pStyle w:val="a8"/>
              <w:tabs>
                <w:tab w:val="left" w:pos="899"/>
                <w:tab w:val="left" w:pos="2091"/>
                <w:tab w:val="left" w:pos="3199"/>
                <w:tab w:val="left" w:pos="3885"/>
                <w:tab w:val="left" w:pos="4300"/>
                <w:tab w:val="left" w:pos="5293"/>
              </w:tabs>
              <w:spacing w:line="276" w:lineRule="auto"/>
              <w:rPr>
                <w:szCs w:val="24"/>
              </w:rPr>
            </w:pPr>
          </w:p>
          <w:p w14:paraId="130AEA9D" w14:textId="77777777" w:rsidR="00B61A19" w:rsidRPr="00C71857" w:rsidRDefault="00B61A19" w:rsidP="002C134E">
            <w:pPr>
              <w:pStyle w:val="a8"/>
              <w:tabs>
                <w:tab w:val="left" w:pos="899"/>
                <w:tab w:val="left" w:pos="2091"/>
                <w:tab w:val="left" w:pos="3199"/>
                <w:tab w:val="left" w:pos="3885"/>
                <w:tab w:val="left" w:pos="4300"/>
                <w:tab w:val="left" w:pos="5293"/>
              </w:tabs>
              <w:spacing w:line="276" w:lineRule="auto"/>
              <w:rPr>
                <w:szCs w:val="24"/>
              </w:rPr>
            </w:pPr>
          </w:p>
        </w:tc>
      </w:tr>
      <w:tr w:rsidR="00B61A19" w:rsidRPr="00BB54BD" w14:paraId="397E8EDE" w14:textId="77777777" w:rsidTr="002C134E">
        <w:trPr>
          <w:trHeight w:val="802"/>
        </w:trPr>
        <w:tc>
          <w:tcPr>
            <w:tcW w:w="4678" w:type="dxa"/>
          </w:tcPr>
          <w:p w14:paraId="6FD783A8" w14:textId="77777777" w:rsidR="00B61A19" w:rsidRDefault="00B61A19" w:rsidP="002C134E">
            <w:pPr>
              <w:ind w:right="-483"/>
              <w:rPr>
                <w:b/>
              </w:rPr>
            </w:pPr>
            <w:r w:rsidRPr="00BB54BD">
              <w:rPr>
                <w:b/>
              </w:rPr>
              <w:t xml:space="preserve"> Administrator</w:t>
            </w:r>
            <w:r>
              <w:rPr>
                <w:b/>
              </w:rPr>
              <w:t xml:space="preserve">                                                             </w:t>
            </w:r>
          </w:p>
          <w:p w14:paraId="39E2B673" w14:textId="77777777" w:rsidR="00B61A19" w:rsidRPr="00760591" w:rsidRDefault="00B61A19" w:rsidP="002C134E">
            <w:pPr>
              <w:ind w:right="-483"/>
            </w:pPr>
          </w:p>
          <w:p w14:paraId="497E1B57" w14:textId="77777777" w:rsidR="00B61A19" w:rsidRPr="00BB54BD" w:rsidRDefault="00B61A19" w:rsidP="002C134E">
            <w:pPr>
              <w:pStyle w:val="a8"/>
              <w:tabs>
                <w:tab w:val="left" w:pos="899"/>
                <w:tab w:val="left" w:pos="2091"/>
                <w:tab w:val="left" w:pos="3199"/>
                <w:tab w:val="left" w:pos="3885"/>
                <w:tab w:val="left" w:pos="4300"/>
                <w:tab w:val="left" w:pos="5293"/>
              </w:tabs>
              <w:spacing w:before="240" w:line="276" w:lineRule="auto"/>
              <w:ind w:left="142"/>
              <w:rPr>
                <w:sz w:val="22"/>
                <w:szCs w:val="22"/>
              </w:rPr>
            </w:pPr>
            <w:r w:rsidRPr="00BB54BD">
              <w:rPr>
                <w:sz w:val="22"/>
                <w:szCs w:val="22"/>
                <w:u w:val="single"/>
              </w:rPr>
              <w:t>_______________</w:t>
            </w:r>
            <w:r>
              <w:rPr>
                <w:sz w:val="22"/>
                <w:szCs w:val="22"/>
                <w:u w:val="single"/>
              </w:rPr>
              <w:t xml:space="preserve"> </w:t>
            </w:r>
            <w:r>
              <w:rPr>
                <w:sz w:val="22"/>
                <w:szCs w:val="22"/>
              </w:rPr>
              <w:t xml:space="preserve"> </w:t>
            </w:r>
            <w:r w:rsidRPr="00BB54BD">
              <w:rPr>
                <w:bCs/>
                <w:sz w:val="22"/>
                <w:szCs w:val="22"/>
              </w:rPr>
              <w:t xml:space="preserve"> </w:t>
            </w:r>
            <w:r>
              <w:rPr>
                <w:bCs/>
                <w:sz w:val="22"/>
                <w:szCs w:val="22"/>
              </w:rPr>
              <w:t>/ /</w:t>
            </w:r>
            <w:r w:rsidRPr="00BB54BD">
              <w:rPr>
                <w:sz w:val="22"/>
                <w:szCs w:val="22"/>
                <w:u w:val="single"/>
              </w:rPr>
              <w:br/>
            </w:r>
            <w:r w:rsidRPr="00BB54BD">
              <w:rPr>
                <w:sz w:val="22"/>
                <w:szCs w:val="22"/>
                <w:u w:val="single"/>
              </w:rPr>
              <w:br/>
            </w:r>
          </w:p>
          <w:p w14:paraId="05EBAFFA" w14:textId="77777777" w:rsidR="00B61A19" w:rsidRPr="00BB54BD" w:rsidRDefault="00B61A19" w:rsidP="002C134E">
            <w:pPr>
              <w:pStyle w:val="a8"/>
              <w:spacing w:line="276" w:lineRule="auto"/>
              <w:rPr>
                <w:sz w:val="22"/>
                <w:szCs w:val="22"/>
              </w:rPr>
            </w:pPr>
          </w:p>
        </w:tc>
        <w:tc>
          <w:tcPr>
            <w:tcW w:w="4678" w:type="dxa"/>
          </w:tcPr>
          <w:p w14:paraId="3DCAB55B" w14:textId="77777777" w:rsidR="00B61A19" w:rsidRDefault="00B61A19" w:rsidP="002C134E">
            <w:pPr>
              <w:pStyle w:val="af3"/>
              <w:tabs>
                <w:tab w:val="left" w:pos="6300"/>
              </w:tabs>
              <w:ind w:firstLine="0"/>
              <w:rPr>
                <w:b/>
                <w:color w:val="000000" w:themeColor="text1"/>
                <w:lang w:val="ro-RO"/>
              </w:rPr>
            </w:pPr>
            <w:proofErr w:type="spellStart"/>
            <w:r w:rsidRPr="00BB54BD">
              <w:rPr>
                <w:b/>
              </w:rPr>
              <w:t>Administrator</w:t>
            </w:r>
            <w:proofErr w:type="spellEnd"/>
          </w:p>
          <w:p w14:paraId="249C2BFE" w14:textId="77777777" w:rsidR="00B61A19" w:rsidRDefault="00B61A19" w:rsidP="002C134E">
            <w:pPr>
              <w:pStyle w:val="af3"/>
              <w:tabs>
                <w:tab w:val="left" w:pos="6300"/>
              </w:tabs>
              <w:ind w:firstLine="0"/>
              <w:rPr>
                <w:b/>
                <w:color w:val="000000" w:themeColor="text1"/>
                <w:lang w:val="ro-RO"/>
              </w:rPr>
            </w:pPr>
          </w:p>
          <w:p w14:paraId="16507123" w14:textId="77777777" w:rsidR="00B61A19" w:rsidRDefault="00B61A19" w:rsidP="002C134E">
            <w:pPr>
              <w:pStyle w:val="af3"/>
              <w:tabs>
                <w:tab w:val="left" w:pos="6300"/>
              </w:tabs>
              <w:ind w:firstLine="0"/>
              <w:rPr>
                <w:b/>
                <w:color w:val="000000" w:themeColor="text1"/>
                <w:lang w:val="ro-RO"/>
              </w:rPr>
            </w:pPr>
          </w:p>
          <w:p w14:paraId="27111898" w14:textId="77777777" w:rsidR="00B61A19" w:rsidRDefault="00B61A19" w:rsidP="002C134E">
            <w:pPr>
              <w:pStyle w:val="af3"/>
              <w:tabs>
                <w:tab w:val="left" w:pos="6300"/>
              </w:tabs>
              <w:ind w:firstLine="0"/>
              <w:rPr>
                <w:b/>
                <w:color w:val="000000" w:themeColor="text1"/>
                <w:lang w:val="ro-RO"/>
              </w:rPr>
            </w:pPr>
            <w:r w:rsidRPr="001B2D70">
              <w:rPr>
                <w:b/>
                <w:color w:val="000000" w:themeColor="text1"/>
                <w:lang w:val="ro-RO"/>
              </w:rPr>
              <w:t xml:space="preserve">____________________/ </w:t>
            </w:r>
            <w:r>
              <w:rPr>
                <w:b/>
                <w:lang w:val="ro-RO"/>
              </w:rPr>
              <w:t>Ion Covrig</w:t>
            </w:r>
            <w:r w:rsidRPr="00EC1A25">
              <w:rPr>
                <w:b/>
                <w:color w:val="000000" w:themeColor="text1"/>
                <w:lang w:val="ro-RO"/>
              </w:rPr>
              <w:t>/</w:t>
            </w:r>
          </w:p>
          <w:p w14:paraId="55E940A1" w14:textId="77777777" w:rsidR="00B61A19" w:rsidRDefault="00B61A19" w:rsidP="002C134E">
            <w:pPr>
              <w:pStyle w:val="af3"/>
              <w:tabs>
                <w:tab w:val="left" w:pos="6300"/>
              </w:tabs>
              <w:ind w:firstLine="0"/>
              <w:rPr>
                <w:b/>
                <w:color w:val="000000" w:themeColor="text1"/>
                <w:lang w:val="ro-RO"/>
              </w:rPr>
            </w:pPr>
          </w:p>
          <w:p w14:paraId="70615047" w14:textId="77777777" w:rsidR="00B61A19" w:rsidRPr="00EC1A25" w:rsidRDefault="00B61A19" w:rsidP="002C134E">
            <w:pPr>
              <w:pStyle w:val="af3"/>
              <w:tabs>
                <w:tab w:val="left" w:pos="6300"/>
              </w:tabs>
              <w:ind w:firstLine="0"/>
              <w:rPr>
                <w:b/>
                <w:color w:val="000000" w:themeColor="text1"/>
                <w:lang w:val="ro-RO"/>
              </w:rPr>
            </w:pPr>
          </w:p>
          <w:p w14:paraId="6051B44B" w14:textId="77777777" w:rsidR="00B61A19" w:rsidRPr="00BB54BD" w:rsidRDefault="00B61A19" w:rsidP="002C134E">
            <w:pPr>
              <w:pStyle w:val="23"/>
              <w:spacing w:line="276" w:lineRule="auto"/>
              <w:rPr>
                <w:sz w:val="22"/>
                <w:szCs w:val="22"/>
              </w:rPr>
            </w:pPr>
          </w:p>
        </w:tc>
      </w:tr>
    </w:tbl>
    <w:p w14:paraId="473BAA86" w14:textId="77777777" w:rsidR="00B61A19" w:rsidRDefault="00B61A19" w:rsidP="00B61A19">
      <w:pPr>
        <w:jc w:val="right"/>
        <w:rPr>
          <w:b/>
        </w:rPr>
      </w:pPr>
    </w:p>
    <w:p w14:paraId="5709A248" w14:textId="77777777" w:rsidR="00B61A19" w:rsidRPr="00BB54BD" w:rsidRDefault="00B61A19" w:rsidP="00B61A19">
      <w:pPr>
        <w:rPr>
          <w:b/>
        </w:rPr>
      </w:pPr>
    </w:p>
    <w:p w14:paraId="27A38890" w14:textId="77777777" w:rsidR="00B61A19" w:rsidRPr="00BB54BD" w:rsidRDefault="00B61A19" w:rsidP="00B61A19">
      <w:pPr>
        <w:jc w:val="right"/>
      </w:pPr>
    </w:p>
    <w:p w14:paraId="47BABF13" w14:textId="77777777" w:rsidR="00B61A19" w:rsidRPr="00BB54BD" w:rsidRDefault="00B61A19" w:rsidP="00B61A19">
      <w:pPr>
        <w:spacing w:after="160"/>
        <w:ind w:left="8080"/>
        <w:rPr>
          <w:b/>
        </w:rPr>
      </w:pPr>
      <w:r w:rsidRPr="00BB54BD">
        <w:rPr>
          <w:b/>
        </w:rPr>
        <w:t>Anexa Nr.3</w:t>
      </w:r>
    </w:p>
    <w:p w14:paraId="62410FAC" w14:textId="77777777" w:rsidR="00B61A19" w:rsidRPr="00BB54BD" w:rsidRDefault="00B61A19" w:rsidP="00B61A19">
      <w:pPr>
        <w:ind w:left="6521"/>
        <w:jc w:val="center"/>
        <w:rPr>
          <w:b/>
        </w:rPr>
      </w:pPr>
      <w:r w:rsidRPr="00BB54BD">
        <w:rPr>
          <w:b/>
        </w:rPr>
        <w:lastRenderedPageBreak/>
        <w:t>La contractul Nr.</w:t>
      </w:r>
      <w:r w:rsidRPr="00BB54BD">
        <w:rPr>
          <w:b/>
          <w:bCs/>
        </w:rPr>
        <w:t xml:space="preserve"> </w:t>
      </w:r>
      <w:r>
        <w:rPr>
          <w:b/>
          <w:bCs/>
        </w:rPr>
        <w:t>.....</w:t>
      </w:r>
      <w:r w:rsidRPr="00BB54BD">
        <w:rPr>
          <w:b/>
          <w:bCs/>
        </w:rPr>
        <w:t>/P</w:t>
      </w:r>
      <w:r>
        <w:rPr>
          <w:b/>
          <w:bCs/>
        </w:rPr>
        <w:t>M</w:t>
      </w:r>
    </w:p>
    <w:p w14:paraId="7503162B" w14:textId="77777777" w:rsidR="00B61A19" w:rsidRPr="00BB54BD" w:rsidRDefault="00B61A19" w:rsidP="00B61A19">
      <w:pPr>
        <w:ind w:left="6521"/>
        <w:jc w:val="center"/>
        <w:rPr>
          <w:b/>
        </w:rPr>
      </w:pPr>
      <w:r w:rsidRPr="00BB54BD">
        <w:rPr>
          <w:b/>
        </w:rPr>
        <w:t xml:space="preserve">Din </w:t>
      </w:r>
      <w:r>
        <w:rPr>
          <w:b/>
          <w:bCs/>
        </w:rPr>
        <w:t>_________________</w:t>
      </w:r>
    </w:p>
    <w:p w14:paraId="127663EA" w14:textId="77777777" w:rsidR="00B61A19" w:rsidRPr="00BB54BD" w:rsidRDefault="00B61A19" w:rsidP="00B61A19">
      <w:pPr>
        <w:jc w:val="right"/>
      </w:pPr>
    </w:p>
    <w:p w14:paraId="62E3B7E3" w14:textId="77777777" w:rsidR="00B61A19" w:rsidRPr="00BB54BD" w:rsidRDefault="00B61A19" w:rsidP="00B61A19">
      <w:pPr>
        <w:jc w:val="center"/>
        <w:rPr>
          <w:b/>
          <w:bCs/>
        </w:rPr>
      </w:pPr>
      <w:r w:rsidRPr="00BB54BD">
        <w:rPr>
          <w:b/>
          <w:bCs/>
        </w:rPr>
        <w:t>Lista aparatelor de utilizare a gazelor naturale</w:t>
      </w:r>
      <w:r w:rsidRPr="00BB54BD">
        <w:rPr>
          <w:b/>
          <w:bCs/>
        </w:rPr>
        <w:cr/>
      </w:r>
    </w:p>
    <w:tbl>
      <w:tblPr>
        <w:tblW w:w="98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2515"/>
        <w:gridCol w:w="41"/>
        <w:gridCol w:w="188"/>
        <w:gridCol w:w="552"/>
        <w:gridCol w:w="2651"/>
        <w:gridCol w:w="1384"/>
        <w:gridCol w:w="235"/>
      </w:tblGrid>
      <w:tr w:rsidR="00B61A19" w:rsidRPr="00BD28B5" w14:paraId="7FED0FF0" w14:textId="77777777" w:rsidTr="002C134E">
        <w:trPr>
          <w:gridAfter w:val="1"/>
          <w:wAfter w:w="235" w:type="dxa"/>
          <w:cantSplit/>
          <w:trHeight w:val="1309"/>
        </w:trPr>
        <w:tc>
          <w:tcPr>
            <w:tcW w:w="2307" w:type="dxa"/>
            <w:tcBorders>
              <w:bottom w:val="single" w:sz="4" w:space="0" w:color="auto"/>
            </w:tcBorders>
            <w:shd w:val="clear" w:color="auto" w:fill="F2F2F2" w:themeFill="background1" w:themeFillShade="F2"/>
            <w:vAlign w:val="center"/>
          </w:tcPr>
          <w:p w14:paraId="55125BED" w14:textId="77777777" w:rsidR="00B61A19" w:rsidRPr="00BD28B5" w:rsidRDefault="00B61A19" w:rsidP="002C134E">
            <w:pPr>
              <w:pStyle w:val="af3"/>
              <w:ind w:firstLine="0"/>
              <w:jc w:val="center"/>
              <w:rPr>
                <w:color w:val="000000" w:themeColor="text1"/>
                <w:lang w:val="it-IT"/>
              </w:rPr>
            </w:pPr>
            <w:r w:rsidRPr="00BD28B5">
              <w:rPr>
                <w:bCs/>
                <w:color w:val="000000" w:themeColor="text1"/>
                <w:lang w:val="it-IT"/>
              </w:rPr>
              <w:t>Adresa locului de consum</w:t>
            </w:r>
          </w:p>
        </w:tc>
        <w:tc>
          <w:tcPr>
            <w:tcW w:w="2556" w:type="dxa"/>
            <w:gridSpan w:val="2"/>
            <w:tcBorders>
              <w:bottom w:val="single" w:sz="4" w:space="0" w:color="auto"/>
            </w:tcBorders>
            <w:shd w:val="clear" w:color="auto" w:fill="F2F2F2" w:themeFill="background1" w:themeFillShade="F2"/>
            <w:vAlign w:val="center"/>
          </w:tcPr>
          <w:p w14:paraId="3C5D727B" w14:textId="77777777" w:rsidR="00B61A19" w:rsidRPr="00BD28B5" w:rsidRDefault="00B61A19" w:rsidP="002C134E">
            <w:pPr>
              <w:pStyle w:val="af3"/>
              <w:ind w:firstLine="0"/>
              <w:jc w:val="center"/>
              <w:rPr>
                <w:bCs/>
                <w:color w:val="000000" w:themeColor="text1"/>
                <w:lang w:val="it-IT"/>
              </w:rPr>
            </w:pPr>
            <w:r w:rsidRPr="00BD28B5">
              <w:rPr>
                <w:bCs/>
                <w:color w:val="000000" w:themeColor="text1"/>
                <w:lang w:val="it-IT"/>
              </w:rPr>
              <w:t>Denumirea aparatului de utilizare a gazelor naturale</w:t>
            </w:r>
          </w:p>
        </w:tc>
        <w:tc>
          <w:tcPr>
            <w:tcW w:w="740" w:type="dxa"/>
            <w:gridSpan w:val="2"/>
            <w:tcBorders>
              <w:bottom w:val="single" w:sz="4" w:space="0" w:color="auto"/>
            </w:tcBorders>
            <w:shd w:val="clear" w:color="auto" w:fill="F2F2F2" w:themeFill="background1" w:themeFillShade="F2"/>
            <w:textDirection w:val="btLr"/>
            <w:vAlign w:val="center"/>
          </w:tcPr>
          <w:p w14:paraId="67FDBB4A" w14:textId="77777777" w:rsidR="00B61A19" w:rsidRPr="00BD28B5" w:rsidRDefault="00B61A19" w:rsidP="002C134E">
            <w:pPr>
              <w:pStyle w:val="af3"/>
              <w:ind w:left="113" w:right="113" w:firstLine="0"/>
              <w:jc w:val="center"/>
              <w:rPr>
                <w:bCs/>
                <w:color w:val="000000" w:themeColor="text1"/>
                <w:lang w:val="en-US"/>
              </w:rPr>
            </w:pPr>
            <w:proofErr w:type="spellStart"/>
            <w:r w:rsidRPr="00BD28B5">
              <w:rPr>
                <w:bCs/>
                <w:color w:val="000000" w:themeColor="text1"/>
                <w:lang w:val="en-US"/>
              </w:rPr>
              <w:t>Cantitatea</w:t>
            </w:r>
            <w:proofErr w:type="spellEnd"/>
            <w:r w:rsidRPr="00BD28B5">
              <w:rPr>
                <w:bCs/>
                <w:color w:val="000000" w:themeColor="text1"/>
                <w:lang w:val="en-US"/>
              </w:rPr>
              <w:t xml:space="preserve"> (</w:t>
            </w:r>
            <w:proofErr w:type="spellStart"/>
            <w:r w:rsidRPr="00BD28B5">
              <w:rPr>
                <w:bCs/>
                <w:color w:val="000000" w:themeColor="text1"/>
                <w:lang w:val="en-US"/>
              </w:rPr>
              <w:t>buc</w:t>
            </w:r>
            <w:proofErr w:type="spellEnd"/>
            <w:r w:rsidRPr="00BD28B5">
              <w:rPr>
                <w:bCs/>
                <w:color w:val="000000" w:themeColor="text1"/>
                <w:lang w:val="en-US"/>
              </w:rPr>
              <w:t>.)</w:t>
            </w:r>
          </w:p>
        </w:tc>
        <w:tc>
          <w:tcPr>
            <w:tcW w:w="2651" w:type="dxa"/>
            <w:tcBorders>
              <w:bottom w:val="single" w:sz="4" w:space="0" w:color="auto"/>
            </w:tcBorders>
            <w:shd w:val="clear" w:color="auto" w:fill="F2F2F2" w:themeFill="background1" w:themeFillShade="F2"/>
            <w:vAlign w:val="center"/>
          </w:tcPr>
          <w:p w14:paraId="0C06E139" w14:textId="77777777" w:rsidR="00B61A19" w:rsidRPr="00BD28B5" w:rsidRDefault="00B61A19" w:rsidP="002C134E">
            <w:pPr>
              <w:pStyle w:val="af3"/>
              <w:ind w:firstLine="0"/>
              <w:jc w:val="center"/>
              <w:rPr>
                <w:bCs/>
                <w:color w:val="000000" w:themeColor="text1"/>
                <w:vertAlign w:val="superscript"/>
                <w:lang w:val="ro-RO"/>
              </w:rPr>
            </w:pPr>
            <w:proofErr w:type="spellStart"/>
            <w:r w:rsidRPr="00BD28B5">
              <w:rPr>
                <w:bCs/>
                <w:color w:val="000000" w:themeColor="text1"/>
                <w:lang w:val="en-US"/>
              </w:rPr>
              <w:t>Capacitatea</w:t>
            </w:r>
            <w:proofErr w:type="spellEnd"/>
            <w:r w:rsidRPr="00BD28B5">
              <w:rPr>
                <w:bCs/>
                <w:color w:val="000000" w:themeColor="text1"/>
                <w:lang w:val="en-US"/>
              </w:rPr>
              <w:t xml:space="preserve"> </w:t>
            </w:r>
            <w:proofErr w:type="spellStart"/>
            <w:r w:rsidRPr="00BD28B5">
              <w:rPr>
                <w:bCs/>
                <w:color w:val="000000" w:themeColor="text1"/>
                <w:lang w:val="en-US"/>
              </w:rPr>
              <w:t>nominală</w:t>
            </w:r>
            <w:proofErr w:type="spellEnd"/>
          </w:p>
        </w:tc>
        <w:tc>
          <w:tcPr>
            <w:tcW w:w="1384" w:type="dxa"/>
            <w:tcBorders>
              <w:bottom w:val="single" w:sz="4" w:space="0" w:color="auto"/>
            </w:tcBorders>
            <w:shd w:val="clear" w:color="auto" w:fill="F2F2F2" w:themeFill="background1" w:themeFillShade="F2"/>
            <w:vAlign w:val="center"/>
          </w:tcPr>
          <w:p w14:paraId="7EFB0B4A" w14:textId="77777777" w:rsidR="00B61A19" w:rsidRPr="00BD28B5" w:rsidRDefault="00B61A19" w:rsidP="002C134E">
            <w:pPr>
              <w:pStyle w:val="af3"/>
              <w:ind w:firstLine="0"/>
              <w:jc w:val="center"/>
              <w:rPr>
                <w:bCs/>
                <w:color w:val="000000" w:themeColor="text1"/>
                <w:lang w:val="ro-RO"/>
              </w:rPr>
            </w:pPr>
            <w:r w:rsidRPr="00BD28B5">
              <w:rPr>
                <w:bCs/>
                <w:color w:val="000000" w:themeColor="text1"/>
                <w:lang w:val="ro-RO"/>
              </w:rPr>
              <w:t>Presiunea de facturare</w:t>
            </w:r>
          </w:p>
        </w:tc>
      </w:tr>
      <w:tr w:rsidR="00B61A19" w:rsidRPr="00BD28B5" w14:paraId="2FBB9E01" w14:textId="77777777" w:rsidTr="002C134E">
        <w:trPr>
          <w:gridAfter w:val="1"/>
          <w:wAfter w:w="235" w:type="dxa"/>
          <w:trHeight w:val="433"/>
        </w:trPr>
        <w:tc>
          <w:tcPr>
            <w:tcW w:w="2307" w:type="dxa"/>
            <w:vAlign w:val="center"/>
          </w:tcPr>
          <w:p w14:paraId="44896658" w14:textId="77777777" w:rsidR="00B61A19" w:rsidRPr="00BD28B5" w:rsidRDefault="00B61A19" w:rsidP="002C134E">
            <w:pPr>
              <w:rPr>
                <w:bCs/>
                <w:color w:val="000000" w:themeColor="text1"/>
              </w:rPr>
            </w:pPr>
            <w:r w:rsidRPr="00BD28B5">
              <w:rPr>
                <w:bCs/>
                <w:color w:val="000000" w:themeColor="text1"/>
                <w:lang w:val="it-IT"/>
              </w:rPr>
              <w:t>Chi</w:t>
            </w:r>
            <w:r w:rsidRPr="00BD28B5">
              <w:rPr>
                <w:bCs/>
                <w:color w:val="000000" w:themeColor="text1"/>
              </w:rPr>
              <w:t xml:space="preserve">şinău, Ciocana,  str. </w:t>
            </w:r>
            <w:r>
              <w:rPr>
                <w:bCs/>
                <w:color w:val="000000" w:themeColor="text1"/>
              </w:rPr>
              <w:t>Transnistria,</w:t>
            </w:r>
            <w:r w:rsidRPr="00BD28B5">
              <w:rPr>
                <w:bCs/>
                <w:color w:val="000000" w:themeColor="text1"/>
              </w:rPr>
              <w:t xml:space="preserve">  nr. 20</w:t>
            </w:r>
          </w:p>
        </w:tc>
        <w:tc>
          <w:tcPr>
            <w:tcW w:w="2556" w:type="dxa"/>
            <w:gridSpan w:val="2"/>
            <w:vAlign w:val="center"/>
          </w:tcPr>
          <w:p w14:paraId="6628170E" w14:textId="77777777" w:rsidR="00B61A19" w:rsidRPr="00BD28B5" w:rsidRDefault="00B61A19" w:rsidP="002C134E">
            <w:pPr>
              <w:rPr>
                <w:bCs/>
                <w:color w:val="000000" w:themeColor="text1"/>
              </w:rPr>
            </w:pPr>
            <w:r w:rsidRPr="00BD28B5">
              <w:rPr>
                <w:bCs/>
                <w:color w:val="000000" w:themeColor="text1"/>
              </w:rPr>
              <w:t>Contor CGT-02-G-1000</w:t>
            </w:r>
          </w:p>
        </w:tc>
        <w:tc>
          <w:tcPr>
            <w:tcW w:w="740" w:type="dxa"/>
            <w:gridSpan w:val="2"/>
            <w:vAlign w:val="center"/>
          </w:tcPr>
          <w:p w14:paraId="2B09732A" w14:textId="77777777" w:rsidR="00B61A19" w:rsidRPr="00BD28B5" w:rsidRDefault="00B61A19" w:rsidP="002C134E">
            <w:pPr>
              <w:jc w:val="center"/>
              <w:rPr>
                <w:bCs/>
                <w:color w:val="000000" w:themeColor="text1"/>
              </w:rPr>
            </w:pPr>
            <w:r w:rsidRPr="00BD28B5">
              <w:rPr>
                <w:bCs/>
                <w:color w:val="000000" w:themeColor="text1"/>
              </w:rPr>
              <w:t>1</w:t>
            </w:r>
          </w:p>
        </w:tc>
        <w:tc>
          <w:tcPr>
            <w:tcW w:w="2651" w:type="dxa"/>
            <w:vAlign w:val="center"/>
          </w:tcPr>
          <w:p w14:paraId="2493EE7F" w14:textId="77777777" w:rsidR="00B61A19" w:rsidRPr="00BD28B5" w:rsidRDefault="00B61A19" w:rsidP="002C134E">
            <w:pPr>
              <w:rPr>
                <w:bCs/>
                <w:color w:val="000000" w:themeColor="text1"/>
              </w:rPr>
            </w:pPr>
            <w:r>
              <w:rPr>
                <w:bCs/>
                <w:color w:val="000000" w:themeColor="text1"/>
              </w:rPr>
              <w:t>.....</w:t>
            </w:r>
          </w:p>
        </w:tc>
        <w:tc>
          <w:tcPr>
            <w:tcW w:w="1384" w:type="dxa"/>
            <w:vAlign w:val="center"/>
          </w:tcPr>
          <w:p w14:paraId="5A31489D" w14:textId="77777777" w:rsidR="00B61A19" w:rsidRPr="00BD28B5" w:rsidRDefault="00B61A19" w:rsidP="002C134E">
            <w:pPr>
              <w:pStyle w:val="af3"/>
              <w:ind w:firstLine="0"/>
              <w:jc w:val="left"/>
              <w:rPr>
                <w:bCs/>
                <w:color w:val="000000" w:themeColor="text1"/>
                <w:lang w:val="ro-RO"/>
              </w:rPr>
            </w:pPr>
            <w:r>
              <w:rPr>
                <w:bCs/>
                <w:color w:val="000000" w:themeColor="text1"/>
                <w:lang w:val="ro-RO"/>
              </w:rPr>
              <w:t>Medie</w:t>
            </w:r>
          </w:p>
        </w:tc>
      </w:tr>
      <w:tr w:rsidR="00B61A19" w:rsidRPr="00BD28B5" w14:paraId="659511AD" w14:textId="77777777" w:rsidTr="002C134E">
        <w:trPr>
          <w:gridAfter w:val="1"/>
          <w:wAfter w:w="235" w:type="dxa"/>
          <w:trHeight w:val="495"/>
        </w:trPr>
        <w:tc>
          <w:tcPr>
            <w:tcW w:w="2307" w:type="dxa"/>
            <w:vAlign w:val="center"/>
          </w:tcPr>
          <w:p w14:paraId="4BA96694" w14:textId="77777777" w:rsidR="00B61A19" w:rsidRPr="00BD28B5" w:rsidRDefault="00B61A19" w:rsidP="002C134E">
            <w:pPr>
              <w:pStyle w:val="af3"/>
              <w:ind w:firstLine="0"/>
              <w:jc w:val="left"/>
              <w:rPr>
                <w:bCs/>
                <w:color w:val="000000" w:themeColor="text1"/>
                <w:lang w:val="ro-RO"/>
              </w:rPr>
            </w:pPr>
          </w:p>
        </w:tc>
        <w:tc>
          <w:tcPr>
            <w:tcW w:w="2556" w:type="dxa"/>
            <w:gridSpan w:val="2"/>
            <w:vAlign w:val="center"/>
          </w:tcPr>
          <w:p w14:paraId="3CD109EB"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 xml:space="preserve">Corector </w:t>
            </w:r>
            <w:proofErr w:type="spellStart"/>
            <w:r w:rsidRPr="00BD28B5">
              <w:rPr>
                <w:bCs/>
                <w:color w:val="000000" w:themeColor="text1"/>
                <w:lang w:val="ro-RO"/>
              </w:rPr>
              <w:t>MiniEicor</w:t>
            </w:r>
            <w:proofErr w:type="spellEnd"/>
          </w:p>
        </w:tc>
        <w:tc>
          <w:tcPr>
            <w:tcW w:w="740" w:type="dxa"/>
            <w:gridSpan w:val="2"/>
            <w:vAlign w:val="center"/>
          </w:tcPr>
          <w:p w14:paraId="3A764128"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65AE6BA1" w14:textId="77777777" w:rsidR="00B61A19" w:rsidRPr="00BD28B5" w:rsidRDefault="00B61A19" w:rsidP="002C134E">
            <w:pPr>
              <w:pStyle w:val="af3"/>
              <w:ind w:firstLine="0"/>
              <w:jc w:val="left"/>
              <w:rPr>
                <w:bCs/>
                <w:color w:val="000000" w:themeColor="text1"/>
                <w:lang w:val="ro-RO"/>
              </w:rPr>
            </w:pPr>
            <w:r w:rsidRPr="00BD28B5">
              <w:rPr>
                <w:bCs/>
                <w:color w:val="000000" w:themeColor="text1"/>
                <w:lang w:val="ro-RO"/>
              </w:rPr>
              <w:t xml:space="preserve">Nr. </w:t>
            </w:r>
            <w:r>
              <w:rPr>
                <w:bCs/>
                <w:color w:val="000000" w:themeColor="text1"/>
                <w:lang w:val="ro-RO"/>
              </w:rPr>
              <w:t>.....</w:t>
            </w:r>
          </w:p>
        </w:tc>
        <w:tc>
          <w:tcPr>
            <w:tcW w:w="1384" w:type="dxa"/>
            <w:vAlign w:val="center"/>
          </w:tcPr>
          <w:p w14:paraId="6F63DFFE" w14:textId="77777777" w:rsidR="00B61A19" w:rsidRPr="00BD28B5" w:rsidRDefault="00B61A19" w:rsidP="002C134E">
            <w:pPr>
              <w:pStyle w:val="af3"/>
              <w:ind w:firstLine="0"/>
              <w:jc w:val="left"/>
              <w:rPr>
                <w:bCs/>
                <w:color w:val="000000" w:themeColor="text1"/>
                <w:lang w:val="ro-RO"/>
              </w:rPr>
            </w:pPr>
          </w:p>
        </w:tc>
      </w:tr>
      <w:tr w:rsidR="00B61A19" w:rsidRPr="00BD28B5" w14:paraId="4C0B4E5C" w14:textId="77777777" w:rsidTr="002C134E">
        <w:trPr>
          <w:gridAfter w:val="1"/>
          <w:wAfter w:w="235" w:type="dxa"/>
        </w:trPr>
        <w:tc>
          <w:tcPr>
            <w:tcW w:w="2307" w:type="dxa"/>
            <w:vAlign w:val="center"/>
          </w:tcPr>
          <w:p w14:paraId="22D4042C" w14:textId="77777777" w:rsidR="00B61A19" w:rsidRPr="00BD28B5" w:rsidRDefault="00B61A19" w:rsidP="002C134E">
            <w:pPr>
              <w:rPr>
                <w:bCs/>
                <w:color w:val="000000" w:themeColor="text1"/>
              </w:rPr>
            </w:pPr>
          </w:p>
        </w:tc>
        <w:tc>
          <w:tcPr>
            <w:tcW w:w="2556" w:type="dxa"/>
            <w:gridSpan w:val="2"/>
            <w:vAlign w:val="center"/>
          </w:tcPr>
          <w:p w14:paraId="3AB0DC29"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 xml:space="preserve">Sistem de ambalare </w:t>
            </w:r>
            <w:proofErr w:type="spellStart"/>
            <w:r w:rsidRPr="00BD28B5">
              <w:rPr>
                <w:bCs/>
                <w:color w:val="000000" w:themeColor="text1"/>
                <w:lang w:val="ro-RO"/>
              </w:rPr>
              <w:t>Thimon</w:t>
            </w:r>
            <w:proofErr w:type="spellEnd"/>
          </w:p>
        </w:tc>
        <w:tc>
          <w:tcPr>
            <w:tcW w:w="740" w:type="dxa"/>
            <w:gridSpan w:val="2"/>
            <w:vAlign w:val="center"/>
          </w:tcPr>
          <w:p w14:paraId="2DFAD202"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0A576AA6" w14:textId="77777777" w:rsidR="00B61A19" w:rsidRPr="00BD28B5" w:rsidRDefault="00B61A19" w:rsidP="002C134E">
            <w:pPr>
              <w:pStyle w:val="af3"/>
              <w:ind w:firstLine="0"/>
              <w:jc w:val="left"/>
              <w:rPr>
                <w:bCs/>
                <w:color w:val="000000" w:themeColor="text1"/>
                <w:lang w:val="ro-RO"/>
              </w:rPr>
            </w:pPr>
            <w:r w:rsidRPr="00BD28B5">
              <w:rPr>
                <w:bCs/>
                <w:color w:val="000000" w:themeColor="text1"/>
                <w:lang w:val="ro-RO"/>
              </w:rPr>
              <w:t>370 kW</w:t>
            </w:r>
          </w:p>
        </w:tc>
        <w:tc>
          <w:tcPr>
            <w:tcW w:w="1384" w:type="dxa"/>
            <w:vAlign w:val="center"/>
          </w:tcPr>
          <w:p w14:paraId="56A32690" w14:textId="77777777" w:rsidR="00B61A19" w:rsidRPr="00BD28B5" w:rsidRDefault="00B61A19" w:rsidP="002C134E">
            <w:pPr>
              <w:pStyle w:val="af3"/>
              <w:ind w:firstLine="0"/>
              <w:jc w:val="left"/>
              <w:rPr>
                <w:bCs/>
                <w:color w:val="000000" w:themeColor="text1"/>
                <w:lang w:val="ro-RO"/>
              </w:rPr>
            </w:pPr>
          </w:p>
        </w:tc>
      </w:tr>
      <w:tr w:rsidR="00B61A19" w:rsidRPr="00BD28B5" w14:paraId="62C0FD96" w14:textId="77777777" w:rsidTr="002C134E">
        <w:trPr>
          <w:gridAfter w:val="1"/>
          <w:wAfter w:w="235" w:type="dxa"/>
        </w:trPr>
        <w:tc>
          <w:tcPr>
            <w:tcW w:w="2307" w:type="dxa"/>
            <w:vAlign w:val="center"/>
          </w:tcPr>
          <w:p w14:paraId="68C9F669" w14:textId="77777777" w:rsidR="00B61A19" w:rsidRPr="00BD28B5" w:rsidRDefault="00B61A19" w:rsidP="002C134E">
            <w:pPr>
              <w:rPr>
                <w:bCs/>
                <w:color w:val="000000" w:themeColor="text1"/>
              </w:rPr>
            </w:pPr>
          </w:p>
        </w:tc>
        <w:tc>
          <w:tcPr>
            <w:tcW w:w="2556" w:type="dxa"/>
            <w:gridSpan w:val="2"/>
            <w:vAlign w:val="center"/>
          </w:tcPr>
          <w:p w14:paraId="26FF15EE"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Cuptor de recoacere</w:t>
            </w:r>
          </w:p>
        </w:tc>
        <w:tc>
          <w:tcPr>
            <w:tcW w:w="740" w:type="dxa"/>
            <w:gridSpan w:val="2"/>
            <w:vAlign w:val="center"/>
          </w:tcPr>
          <w:p w14:paraId="22F901A3"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45C08A34" w14:textId="77777777" w:rsidR="00B61A19" w:rsidRPr="00BD28B5" w:rsidRDefault="00B61A19" w:rsidP="002C134E">
            <w:pPr>
              <w:pStyle w:val="af3"/>
              <w:ind w:firstLine="0"/>
              <w:jc w:val="left"/>
              <w:rPr>
                <w:bCs/>
                <w:color w:val="000000" w:themeColor="text1"/>
                <w:lang w:val="ro-RO"/>
              </w:rPr>
            </w:pPr>
            <w:r w:rsidRPr="00BD28B5">
              <w:rPr>
                <w:bCs/>
                <w:color w:val="000000" w:themeColor="text1"/>
                <w:lang w:val="ro-RO"/>
              </w:rPr>
              <w:t>620 kW</w:t>
            </w:r>
          </w:p>
        </w:tc>
        <w:tc>
          <w:tcPr>
            <w:tcW w:w="1384" w:type="dxa"/>
            <w:vAlign w:val="center"/>
          </w:tcPr>
          <w:p w14:paraId="0682CB61" w14:textId="77777777" w:rsidR="00B61A19" w:rsidRPr="00BD28B5" w:rsidRDefault="00B61A19" w:rsidP="002C134E">
            <w:pPr>
              <w:pStyle w:val="af3"/>
              <w:ind w:firstLine="0"/>
              <w:jc w:val="left"/>
              <w:rPr>
                <w:bCs/>
                <w:color w:val="000000" w:themeColor="text1"/>
                <w:lang w:val="ro-RO"/>
              </w:rPr>
            </w:pPr>
          </w:p>
        </w:tc>
      </w:tr>
      <w:tr w:rsidR="00B61A19" w:rsidRPr="00BD28B5" w14:paraId="2A907ADF" w14:textId="77777777" w:rsidTr="002C134E">
        <w:trPr>
          <w:gridAfter w:val="1"/>
          <w:wAfter w:w="235" w:type="dxa"/>
        </w:trPr>
        <w:tc>
          <w:tcPr>
            <w:tcW w:w="2307" w:type="dxa"/>
            <w:vAlign w:val="center"/>
          </w:tcPr>
          <w:p w14:paraId="20CD49EC" w14:textId="77777777" w:rsidR="00B61A19" w:rsidRPr="00BD28B5" w:rsidRDefault="00B61A19" w:rsidP="002C134E">
            <w:pPr>
              <w:rPr>
                <w:bCs/>
                <w:color w:val="000000" w:themeColor="text1"/>
              </w:rPr>
            </w:pPr>
          </w:p>
        </w:tc>
        <w:tc>
          <w:tcPr>
            <w:tcW w:w="2556" w:type="dxa"/>
            <w:gridSpan w:val="2"/>
            <w:vAlign w:val="center"/>
          </w:tcPr>
          <w:p w14:paraId="7E99A1D2"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 xml:space="preserve">Cazan pentru încălzire </w:t>
            </w:r>
            <w:proofErr w:type="spellStart"/>
            <w:r w:rsidRPr="00BD28B5">
              <w:rPr>
                <w:bCs/>
                <w:color w:val="000000" w:themeColor="text1"/>
                <w:lang w:val="ro-RO"/>
              </w:rPr>
              <w:t>Therm</w:t>
            </w:r>
            <w:proofErr w:type="spellEnd"/>
            <w:r w:rsidRPr="00BD28B5">
              <w:rPr>
                <w:bCs/>
                <w:color w:val="000000" w:themeColor="text1"/>
                <w:lang w:val="ro-RO"/>
              </w:rPr>
              <w:t xml:space="preserve"> DUO 50T</w:t>
            </w:r>
          </w:p>
        </w:tc>
        <w:tc>
          <w:tcPr>
            <w:tcW w:w="740" w:type="dxa"/>
            <w:gridSpan w:val="2"/>
            <w:vAlign w:val="center"/>
          </w:tcPr>
          <w:p w14:paraId="66E1F33E"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053D7867" w14:textId="77777777" w:rsidR="00B61A19" w:rsidRPr="00BD28B5" w:rsidRDefault="00B61A19" w:rsidP="002C134E">
            <w:pPr>
              <w:pStyle w:val="af3"/>
              <w:ind w:firstLine="0"/>
              <w:jc w:val="left"/>
              <w:rPr>
                <w:bCs/>
                <w:color w:val="000000" w:themeColor="text1"/>
                <w:lang w:val="ro-RO"/>
              </w:rPr>
            </w:pPr>
            <w:r w:rsidRPr="00BD28B5">
              <w:rPr>
                <w:color w:val="000000" w:themeColor="text1"/>
                <w:lang w:val="ro-RO"/>
              </w:rPr>
              <w:t>50 kW</w:t>
            </w:r>
          </w:p>
        </w:tc>
        <w:tc>
          <w:tcPr>
            <w:tcW w:w="1384" w:type="dxa"/>
            <w:vAlign w:val="center"/>
          </w:tcPr>
          <w:p w14:paraId="2240C9F5" w14:textId="77777777" w:rsidR="00B61A19" w:rsidRPr="00BD28B5" w:rsidRDefault="00B61A19" w:rsidP="002C134E">
            <w:pPr>
              <w:pStyle w:val="af3"/>
              <w:ind w:firstLine="0"/>
              <w:jc w:val="left"/>
              <w:rPr>
                <w:bCs/>
                <w:color w:val="000000" w:themeColor="text1"/>
                <w:lang w:val="ro-RO"/>
              </w:rPr>
            </w:pPr>
          </w:p>
        </w:tc>
      </w:tr>
      <w:tr w:rsidR="00B61A19" w:rsidRPr="00BD28B5" w14:paraId="31BAF2BC" w14:textId="77777777" w:rsidTr="002C134E">
        <w:trPr>
          <w:gridAfter w:val="1"/>
          <w:wAfter w:w="235" w:type="dxa"/>
        </w:trPr>
        <w:tc>
          <w:tcPr>
            <w:tcW w:w="2307" w:type="dxa"/>
            <w:vAlign w:val="center"/>
          </w:tcPr>
          <w:p w14:paraId="03C67FB4" w14:textId="77777777" w:rsidR="00B61A19" w:rsidRPr="00BD28B5" w:rsidRDefault="00B61A19" w:rsidP="002C134E">
            <w:pPr>
              <w:rPr>
                <w:color w:val="000000" w:themeColor="text1"/>
              </w:rPr>
            </w:pPr>
          </w:p>
        </w:tc>
        <w:tc>
          <w:tcPr>
            <w:tcW w:w="2556" w:type="dxa"/>
            <w:gridSpan w:val="2"/>
            <w:vAlign w:val="center"/>
          </w:tcPr>
          <w:p w14:paraId="711DC2D4"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 xml:space="preserve">Cazan pentru încălzire </w:t>
            </w:r>
            <w:proofErr w:type="spellStart"/>
            <w:r w:rsidRPr="00BD28B5">
              <w:rPr>
                <w:bCs/>
                <w:color w:val="000000" w:themeColor="text1"/>
                <w:lang w:val="ro-RO"/>
              </w:rPr>
              <w:t>Therm</w:t>
            </w:r>
            <w:proofErr w:type="spellEnd"/>
            <w:r w:rsidRPr="00BD28B5">
              <w:rPr>
                <w:bCs/>
                <w:color w:val="000000" w:themeColor="text1"/>
                <w:lang w:val="ro-RO"/>
              </w:rPr>
              <w:t xml:space="preserve"> DUO 50T</w:t>
            </w:r>
          </w:p>
        </w:tc>
        <w:tc>
          <w:tcPr>
            <w:tcW w:w="740" w:type="dxa"/>
            <w:gridSpan w:val="2"/>
            <w:vAlign w:val="center"/>
          </w:tcPr>
          <w:p w14:paraId="1DC81FD3"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2179AF35" w14:textId="77777777" w:rsidR="00B61A19" w:rsidRPr="00BD28B5" w:rsidRDefault="00B61A19" w:rsidP="002C134E">
            <w:pPr>
              <w:pStyle w:val="af3"/>
              <w:ind w:firstLine="0"/>
              <w:jc w:val="left"/>
              <w:rPr>
                <w:bCs/>
                <w:color w:val="000000" w:themeColor="text1"/>
                <w:lang w:val="ro-RO"/>
              </w:rPr>
            </w:pPr>
            <w:r w:rsidRPr="00BD28B5">
              <w:rPr>
                <w:color w:val="000000" w:themeColor="text1"/>
                <w:lang w:val="ro-RO"/>
              </w:rPr>
              <w:t>50 kW</w:t>
            </w:r>
          </w:p>
        </w:tc>
        <w:tc>
          <w:tcPr>
            <w:tcW w:w="1384" w:type="dxa"/>
            <w:vAlign w:val="center"/>
          </w:tcPr>
          <w:p w14:paraId="544337A7" w14:textId="77777777" w:rsidR="00B61A19" w:rsidRPr="00BD28B5" w:rsidRDefault="00B61A19" w:rsidP="002C134E">
            <w:pPr>
              <w:pStyle w:val="af3"/>
              <w:ind w:firstLine="0"/>
              <w:jc w:val="left"/>
              <w:rPr>
                <w:bCs/>
                <w:color w:val="000000" w:themeColor="text1"/>
                <w:lang w:val="ro-RO"/>
              </w:rPr>
            </w:pPr>
          </w:p>
        </w:tc>
      </w:tr>
      <w:tr w:rsidR="00B61A19" w:rsidRPr="00BD28B5" w14:paraId="0A631807" w14:textId="77777777" w:rsidTr="002C134E">
        <w:trPr>
          <w:gridAfter w:val="1"/>
          <w:wAfter w:w="235" w:type="dxa"/>
        </w:trPr>
        <w:tc>
          <w:tcPr>
            <w:tcW w:w="2307" w:type="dxa"/>
            <w:vAlign w:val="center"/>
          </w:tcPr>
          <w:p w14:paraId="6BFEF3CE" w14:textId="77777777" w:rsidR="00B61A19" w:rsidRPr="00BD28B5" w:rsidRDefault="00B61A19" w:rsidP="002C134E">
            <w:pPr>
              <w:suppressAutoHyphens/>
              <w:rPr>
                <w:strike/>
                <w:color w:val="000000" w:themeColor="text1"/>
              </w:rPr>
            </w:pPr>
          </w:p>
        </w:tc>
        <w:tc>
          <w:tcPr>
            <w:tcW w:w="2556" w:type="dxa"/>
            <w:gridSpan w:val="2"/>
            <w:vAlign w:val="center"/>
          </w:tcPr>
          <w:p w14:paraId="2EDC1A0D"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Cuptor de recoacere</w:t>
            </w:r>
          </w:p>
        </w:tc>
        <w:tc>
          <w:tcPr>
            <w:tcW w:w="740" w:type="dxa"/>
            <w:gridSpan w:val="2"/>
            <w:vAlign w:val="center"/>
          </w:tcPr>
          <w:p w14:paraId="4CE03412"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503A7E17" w14:textId="77777777" w:rsidR="00B61A19" w:rsidRPr="00BD28B5" w:rsidRDefault="00B61A19" w:rsidP="002C134E">
            <w:pPr>
              <w:pStyle w:val="af3"/>
              <w:ind w:firstLine="0"/>
              <w:jc w:val="left"/>
              <w:rPr>
                <w:color w:val="000000" w:themeColor="text1"/>
                <w:lang w:val="ro-RO"/>
              </w:rPr>
            </w:pPr>
            <w:r w:rsidRPr="00BD28B5">
              <w:rPr>
                <w:bCs/>
                <w:color w:val="000000" w:themeColor="text1"/>
                <w:lang w:val="ro-RO"/>
              </w:rPr>
              <w:t>620 kW</w:t>
            </w:r>
          </w:p>
        </w:tc>
        <w:tc>
          <w:tcPr>
            <w:tcW w:w="1384" w:type="dxa"/>
            <w:vAlign w:val="center"/>
          </w:tcPr>
          <w:p w14:paraId="6F04133E" w14:textId="77777777" w:rsidR="00B61A19" w:rsidRPr="00BD28B5" w:rsidRDefault="00B61A19" w:rsidP="002C134E">
            <w:pPr>
              <w:pStyle w:val="af3"/>
              <w:ind w:firstLine="0"/>
              <w:jc w:val="left"/>
              <w:rPr>
                <w:color w:val="000000" w:themeColor="text1"/>
                <w:lang w:val="ro-RO"/>
              </w:rPr>
            </w:pPr>
          </w:p>
        </w:tc>
      </w:tr>
      <w:tr w:rsidR="00B61A19" w:rsidRPr="00BD28B5" w14:paraId="6CBE8E6E" w14:textId="77777777" w:rsidTr="002C134E">
        <w:trPr>
          <w:gridAfter w:val="1"/>
          <w:wAfter w:w="235" w:type="dxa"/>
        </w:trPr>
        <w:tc>
          <w:tcPr>
            <w:tcW w:w="2307" w:type="dxa"/>
            <w:vAlign w:val="center"/>
          </w:tcPr>
          <w:p w14:paraId="169D8A9B" w14:textId="77777777" w:rsidR="00B61A19" w:rsidRPr="00BD28B5" w:rsidRDefault="00B61A19" w:rsidP="002C134E">
            <w:pPr>
              <w:suppressAutoHyphens/>
              <w:rPr>
                <w:strike/>
                <w:color w:val="000000" w:themeColor="text1"/>
              </w:rPr>
            </w:pPr>
          </w:p>
        </w:tc>
        <w:tc>
          <w:tcPr>
            <w:tcW w:w="2556" w:type="dxa"/>
            <w:gridSpan w:val="2"/>
            <w:vAlign w:val="center"/>
          </w:tcPr>
          <w:p w14:paraId="34DB096B"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Cuptor de preîncălzirea formelor</w:t>
            </w:r>
          </w:p>
        </w:tc>
        <w:tc>
          <w:tcPr>
            <w:tcW w:w="740" w:type="dxa"/>
            <w:gridSpan w:val="2"/>
            <w:vAlign w:val="center"/>
          </w:tcPr>
          <w:p w14:paraId="52050EAF"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27112DFC" w14:textId="77777777" w:rsidR="00B61A19" w:rsidRPr="00BD28B5" w:rsidRDefault="00B61A19" w:rsidP="002C134E">
            <w:pPr>
              <w:pStyle w:val="af3"/>
              <w:ind w:firstLine="0"/>
              <w:jc w:val="left"/>
              <w:rPr>
                <w:color w:val="000000" w:themeColor="text1"/>
                <w:lang w:val="ro-RO"/>
              </w:rPr>
            </w:pPr>
            <w:r w:rsidRPr="00BD28B5">
              <w:rPr>
                <w:bCs/>
                <w:color w:val="000000" w:themeColor="text1"/>
                <w:lang w:val="ro-RO"/>
              </w:rPr>
              <w:t>33 kW</w:t>
            </w:r>
          </w:p>
        </w:tc>
        <w:tc>
          <w:tcPr>
            <w:tcW w:w="1384" w:type="dxa"/>
            <w:vAlign w:val="center"/>
          </w:tcPr>
          <w:p w14:paraId="591DF14A" w14:textId="77777777" w:rsidR="00B61A19" w:rsidRPr="00BD28B5" w:rsidRDefault="00B61A19" w:rsidP="002C134E">
            <w:pPr>
              <w:pStyle w:val="af3"/>
              <w:ind w:firstLine="0"/>
              <w:jc w:val="left"/>
              <w:rPr>
                <w:color w:val="000000" w:themeColor="text1"/>
                <w:lang w:val="ro-RO"/>
              </w:rPr>
            </w:pPr>
          </w:p>
        </w:tc>
      </w:tr>
      <w:tr w:rsidR="00B61A19" w:rsidRPr="00BD28B5" w14:paraId="0B67B900" w14:textId="77777777" w:rsidTr="002C134E">
        <w:trPr>
          <w:gridAfter w:val="1"/>
          <w:wAfter w:w="235" w:type="dxa"/>
        </w:trPr>
        <w:tc>
          <w:tcPr>
            <w:tcW w:w="2307" w:type="dxa"/>
            <w:vAlign w:val="center"/>
          </w:tcPr>
          <w:p w14:paraId="656AF70A" w14:textId="77777777" w:rsidR="00B61A19" w:rsidRPr="00BD28B5" w:rsidRDefault="00B61A19" w:rsidP="002C134E">
            <w:pPr>
              <w:suppressAutoHyphens/>
              <w:rPr>
                <w:strike/>
                <w:color w:val="000000" w:themeColor="text1"/>
              </w:rPr>
            </w:pPr>
          </w:p>
        </w:tc>
        <w:tc>
          <w:tcPr>
            <w:tcW w:w="2556" w:type="dxa"/>
            <w:gridSpan w:val="2"/>
            <w:vAlign w:val="center"/>
          </w:tcPr>
          <w:p w14:paraId="539415D2"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 xml:space="preserve">Cuptor cu </w:t>
            </w:r>
            <w:proofErr w:type="spellStart"/>
            <w:r w:rsidRPr="00BD28B5">
              <w:rPr>
                <w:bCs/>
                <w:color w:val="000000" w:themeColor="text1"/>
                <w:lang w:val="ro-RO"/>
              </w:rPr>
              <w:t>arzator</w:t>
            </w:r>
            <w:proofErr w:type="spellEnd"/>
          </w:p>
        </w:tc>
        <w:tc>
          <w:tcPr>
            <w:tcW w:w="740" w:type="dxa"/>
            <w:gridSpan w:val="2"/>
            <w:vAlign w:val="center"/>
          </w:tcPr>
          <w:p w14:paraId="7315F54C"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1</w:t>
            </w:r>
          </w:p>
        </w:tc>
        <w:tc>
          <w:tcPr>
            <w:tcW w:w="2651" w:type="dxa"/>
            <w:vAlign w:val="center"/>
          </w:tcPr>
          <w:p w14:paraId="2C7066E9" w14:textId="77777777" w:rsidR="00B61A19" w:rsidRPr="00BD28B5" w:rsidRDefault="00B61A19" w:rsidP="002C134E">
            <w:pPr>
              <w:pStyle w:val="af3"/>
              <w:ind w:firstLine="0"/>
              <w:jc w:val="left"/>
              <w:rPr>
                <w:color w:val="000000" w:themeColor="text1"/>
                <w:lang w:val="ro-RO"/>
              </w:rPr>
            </w:pPr>
            <w:r w:rsidRPr="00BD28B5">
              <w:rPr>
                <w:color w:val="000000" w:themeColor="text1"/>
                <w:lang w:val="ro-RO"/>
              </w:rPr>
              <w:t>9410 kW</w:t>
            </w:r>
          </w:p>
        </w:tc>
        <w:tc>
          <w:tcPr>
            <w:tcW w:w="1384" w:type="dxa"/>
            <w:vAlign w:val="center"/>
          </w:tcPr>
          <w:p w14:paraId="6F28CDB0" w14:textId="77777777" w:rsidR="00B61A19" w:rsidRPr="00BD28B5" w:rsidRDefault="00B61A19" w:rsidP="002C134E">
            <w:pPr>
              <w:pStyle w:val="af3"/>
              <w:ind w:firstLine="0"/>
              <w:jc w:val="left"/>
              <w:rPr>
                <w:color w:val="000000" w:themeColor="text1"/>
                <w:lang w:val="ro-RO"/>
              </w:rPr>
            </w:pPr>
          </w:p>
        </w:tc>
      </w:tr>
      <w:tr w:rsidR="00B61A19" w:rsidRPr="00BD28B5" w14:paraId="781F004F" w14:textId="77777777" w:rsidTr="002C134E">
        <w:trPr>
          <w:gridAfter w:val="1"/>
          <w:wAfter w:w="235" w:type="dxa"/>
        </w:trPr>
        <w:tc>
          <w:tcPr>
            <w:tcW w:w="2307" w:type="dxa"/>
            <w:vAlign w:val="center"/>
          </w:tcPr>
          <w:p w14:paraId="2530E362" w14:textId="77777777" w:rsidR="00B61A19" w:rsidRPr="00BD28B5" w:rsidRDefault="00B61A19" w:rsidP="002C134E">
            <w:pPr>
              <w:suppressAutoHyphens/>
              <w:rPr>
                <w:strike/>
                <w:color w:val="000000" w:themeColor="text1"/>
              </w:rPr>
            </w:pPr>
          </w:p>
        </w:tc>
        <w:tc>
          <w:tcPr>
            <w:tcW w:w="2556" w:type="dxa"/>
            <w:gridSpan w:val="2"/>
            <w:vAlign w:val="center"/>
          </w:tcPr>
          <w:p w14:paraId="5F8FEAC9" w14:textId="77777777" w:rsidR="00B61A19" w:rsidRPr="00BD28B5" w:rsidRDefault="00B61A19" w:rsidP="002C134E">
            <w:pPr>
              <w:pStyle w:val="af3"/>
              <w:ind w:right="-108" w:firstLine="0"/>
              <w:jc w:val="left"/>
              <w:rPr>
                <w:bCs/>
                <w:color w:val="000000" w:themeColor="text1"/>
                <w:lang w:val="ro-RO"/>
              </w:rPr>
            </w:pPr>
            <w:r w:rsidRPr="00BD28B5">
              <w:rPr>
                <w:bCs/>
                <w:color w:val="000000" w:themeColor="text1"/>
                <w:lang w:val="ro-RO"/>
              </w:rPr>
              <w:t>Cuptor Fider</w:t>
            </w:r>
          </w:p>
        </w:tc>
        <w:tc>
          <w:tcPr>
            <w:tcW w:w="740" w:type="dxa"/>
            <w:gridSpan w:val="2"/>
            <w:vAlign w:val="center"/>
          </w:tcPr>
          <w:p w14:paraId="2F2F0619" w14:textId="77777777" w:rsidR="00B61A19" w:rsidRPr="00BD28B5" w:rsidRDefault="00B61A19" w:rsidP="002C134E">
            <w:pPr>
              <w:pStyle w:val="af3"/>
              <w:ind w:right="-108" w:firstLine="0"/>
              <w:jc w:val="center"/>
              <w:rPr>
                <w:bCs/>
                <w:color w:val="000000" w:themeColor="text1"/>
                <w:lang w:val="ro-RO"/>
              </w:rPr>
            </w:pPr>
            <w:r w:rsidRPr="00BD28B5">
              <w:rPr>
                <w:bCs/>
                <w:color w:val="000000" w:themeColor="text1"/>
                <w:lang w:val="ro-RO"/>
              </w:rPr>
              <w:t>3</w:t>
            </w:r>
          </w:p>
        </w:tc>
        <w:tc>
          <w:tcPr>
            <w:tcW w:w="2651" w:type="dxa"/>
            <w:vAlign w:val="center"/>
          </w:tcPr>
          <w:p w14:paraId="3A09C832" w14:textId="77777777" w:rsidR="00B61A19" w:rsidRPr="00BD28B5" w:rsidRDefault="00B61A19" w:rsidP="002C134E">
            <w:pPr>
              <w:pStyle w:val="af3"/>
              <w:ind w:firstLine="0"/>
              <w:jc w:val="left"/>
              <w:rPr>
                <w:color w:val="000000" w:themeColor="text1"/>
                <w:lang w:val="ro-RO"/>
              </w:rPr>
            </w:pPr>
            <w:r w:rsidRPr="00BD28B5">
              <w:rPr>
                <w:color w:val="000000" w:themeColor="text1"/>
                <w:lang w:val="ro-RO"/>
              </w:rPr>
              <w:t>860 kW x 3</w:t>
            </w:r>
          </w:p>
        </w:tc>
        <w:tc>
          <w:tcPr>
            <w:tcW w:w="1384" w:type="dxa"/>
            <w:vAlign w:val="center"/>
          </w:tcPr>
          <w:p w14:paraId="2451FB36" w14:textId="77777777" w:rsidR="00B61A19" w:rsidRPr="00BD28B5" w:rsidRDefault="00B61A19" w:rsidP="002C134E">
            <w:pPr>
              <w:pStyle w:val="af3"/>
              <w:ind w:firstLine="0"/>
              <w:jc w:val="left"/>
              <w:rPr>
                <w:color w:val="000000" w:themeColor="text1"/>
                <w:lang w:val="ro-RO"/>
              </w:rPr>
            </w:pPr>
          </w:p>
        </w:tc>
      </w:tr>
      <w:tr w:rsidR="00B61A19" w:rsidRPr="007D7C4A" w14:paraId="0EE018C8" w14:textId="77777777" w:rsidTr="002C134E">
        <w:trPr>
          <w:gridAfter w:val="1"/>
          <w:wAfter w:w="235" w:type="dxa"/>
        </w:trPr>
        <w:tc>
          <w:tcPr>
            <w:tcW w:w="2307" w:type="dxa"/>
            <w:vAlign w:val="center"/>
          </w:tcPr>
          <w:p w14:paraId="585BD1A8" w14:textId="77777777" w:rsidR="00B61A19" w:rsidRPr="00BD28B5" w:rsidRDefault="00B61A19" w:rsidP="002C134E">
            <w:pPr>
              <w:suppressAutoHyphens/>
              <w:rPr>
                <w:strike/>
                <w:color w:val="000000" w:themeColor="text1"/>
              </w:rPr>
            </w:pPr>
          </w:p>
        </w:tc>
        <w:tc>
          <w:tcPr>
            <w:tcW w:w="2556" w:type="dxa"/>
            <w:gridSpan w:val="2"/>
            <w:vAlign w:val="center"/>
          </w:tcPr>
          <w:p w14:paraId="5586F6B7"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35B3BEC5"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4BAA61CF" w14:textId="77777777" w:rsidR="00B61A19" w:rsidRPr="00BD28B5" w:rsidRDefault="00B61A19" w:rsidP="002C134E">
            <w:pPr>
              <w:pStyle w:val="af3"/>
              <w:ind w:firstLine="0"/>
              <w:jc w:val="left"/>
              <w:rPr>
                <w:color w:val="000000" w:themeColor="text1"/>
                <w:lang w:val="ro-RO"/>
              </w:rPr>
            </w:pPr>
          </w:p>
        </w:tc>
        <w:tc>
          <w:tcPr>
            <w:tcW w:w="1384" w:type="dxa"/>
            <w:vAlign w:val="center"/>
          </w:tcPr>
          <w:p w14:paraId="62771EA9" w14:textId="77777777" w:rsidR="00B61A19" w:rsidRPr="00BD28B5" w:rsidRDefault="00B61A19" w:rsidP="002C134E">
            <w:pPr>
              <w:pStyle w:val="af3"/>
              <w:ind w:firstLine="0"/>
              <w:jc w:val="left"/>
              <w:rPr>
                <w:color w:val="000000" w:themeColor="text1"/>
                <w:lang w:val="ro-RO"/>
              </w:rPr>
            </w:pPr>
          </w:p>
        </w:tc>
      </w:tr>
      <w:tr w:rsidR="00B61A19" w:rsidRPr="007D7C4A" w14:paraId="1181348A" w14:textId="77777777" w:rsidTr="002C134E">
        <w:trPr>
          <w:gridAfter w:val="1"/>
          <w:wAfter w:w="235" w:type="dxa"/>
        </w:trPr>
        <w:tc>
          <w:tcPr>
            <w:tcW w:w="2307" w:type="dxa"/>
            <w:vAlign w:val="center"/>
          </w:tcPr>
          <w:p w14:paraId="46236CE6" w14:textId="77777777" w:rsidR="00B61A19" w:rsidRPr="00BD28B5" w:rsidRDefault="00B61A19" w:rsidP="002C134E">
            <w:pPr>
              <w:suppressAutoHyphens/>
              <w:rPr>
                <w:strike/>
                <w:color w:val="000000" w:themeColor="text1"/>
              </w:rPr>
            </w:pPr>
          </w:p>
        </w:tc>
        <w:tc>
          <w:tcPr>
            <w:tcW w:w="2556" w:type="dxa"/>
            <w:gridSpan w:val="2"/>
            <w:vAlign w:val="center"/>
          </w:tcPr>
          <w:p w14:paraId="58158EE4"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4E17AAC7"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7CFF67FC" w14:textId="77777777" w:rsidR="00B61A19" w:rsidRPr="00BD28B5" w:rsidRDefault="00B61A19" w:rsidP="002C134E">
            <w:pPr>
              <w:pStyle w:val="af3"/>
              <w:ind w:firstLine="0"/>
              <w:jc w:val="left"/>
              <w:rPr>
                <w:color w:val="000000" w:themeColor="text1"/>
                <w:lang w:val="ro-RO"/>
              </w:rPr>
            </w:pPr>
          </w:p>
        </w:tc>
        <w:tc>
          <w:tcPr>
            <w:tcW w:w="1384" w:type="dxa"/>
            <w:vAlign w:val="center"/>
          </w:tcPr>
          <w:p w14:paraId="6D452AA0" w14:textId="77777777" w:rsidR="00B61A19" w:rsidRPr="00BD28B5" w:rsidRDefault="00B61A19" w:rsidP="002C134E">
            <w:pPr>
              <w:pStyle w:val="af3"/>
              <w:ind w:firstLine="0"/>
              <w:jc w:val="left"/>
              <w:rPr>
                <w:color w:val="000000" w:themeColor="text1"/>
                <w:lang w:val="ro-RO"/>
              </w:rPr>
            </w:pPr>
          </w:p>
        </w:tc>
      </w:tr>
      <w:tr w:rsidR="00B61A19" w:rsidRPr="007D7C4A" w14:paraId="72125F4A" w14:textId="77777777" w:rsidTr="002C134E">
        <w:trPr>
          <w:gridAfter w:val="1"/>
          <w:wAfter w:w="235" w:type="dxa"/>
        </w:trPr>
        <w:tc>
          <w:tcPr>
            <w:tcW w:w="2307" w:type="dxa"/>
            <w:vAlign w:val="center"/>
          </w:tcPr>
          <w:p w14:paraId="24C941B7" w14:textId="77777777" w:rsidR="00B61A19" w:rsidRPr="00BD28B5" w:rsidRDefault="00B61A19" w:rsidP="002C134E">
            <w:pPr>
              <w:suppressAutoHyphens/>
              <w:rPr>
                <w:strike/>
                <w:color w:val="000000" w:themeColor="text1"/>
              </w:rPr>
            </w:pPr>
          </w:p>
        </w:tc>
        <w:tc>
          <w:tcPr>
            <w:tcW w:w="2556" w:type="dxa"/>
            <w:gridSpan w:val="2"/>
            <w:vAlign w:val="center"/>
          </w:tcPr>
          <w:p w14:paraId="57EACA11"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6556DE0B"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50912D1A" w14:textId="77777777" w:rsidR="00B61A19" w:rsidRPr="00BD28B5" w:rsidRDefault="00B61A19" w:rsidP="002C134E">
            <w:pPr>
              <w:pStyle w:val="af3"/>
              <w:ind w:firstLine="0"/>
              <w:jc w:val="left"/>
              <w:rPr>
                <w:color w:val="000000" w:themeColor="text1"/>
                <w:lang w:val="ro-RO"/>
              </w:rPr>
            </w:pPr>
          </w:p>
        </w:tc>
        <w:tc>
          <w:tcPr>
            <w:tcW w:w="1384" w:type="dxa"/>
            <w:vAlign w:val="center"/>
          </w:tcPr>
          <w:p w14:paraId="6C7C27DE" w14:textId="77777777" w:rsidR="00B61A19" w:rsidRPr="00BD28B5" w:rsidRDefault="00B61A19" w:rsidP="002C134E">
            <w:pPr>
              <w:pStyle w:val="af3"/>
              <w:ind w:firstLine="0"/>
              <w:jc w:val="left"/>
              <w:rPr>
                <w:color w:val="000000" w:themeColor="text1"/>
                <w:lang w:val="ro-RO"/>
              </w:rPr>
            </w:pPr>
          </w:p>
        </w:tc>
      </w:tr>
      <w:tr w:rsidR="00B61A19" w:rsidRPr="007D7C4A" w14:paraId="75468F94" w14:textId="77777777" w:rsidTr="002C134E">
        <w:trPr>
          <w:gridAfter w:val="1"/>
          <w:wAfter w:w="235" w:type="dxa"/>
        </w:trPr>
        <w:tc>
          <w:tcPr>
            <w:tcW w:w="2307" w:type="dxa"/>
            <w:vAlign w:val="center"/>
          </w:tcPr>
          <w:p w14:paraId="45DE8C99" w14:textId="77777777" w:rsidR="00B61A19" w:rsidRPr="00BD28B5" w:rsidRDefault="00B61A19" w:rsidP="002C134E">
            <w:pPr>
              <w:suppressAutoHyphens/>
              <w:rPr>
                <w:strike/>
                <w:color w:val="000000" w:themeColor="text1"/>
              </w:rPr>
            </w:pPr>
          </w:p>
        </w:tc>
        <w:tc>
          <w:tcPr>
            <w:tcW w:w="2556" w:type="dxa"/>
            <w:gridSpan w:val="2"/>
            <w:vAlign w:val="center"/>
          </w:tcPr>
          <w:p w14:paraId="05C4A706"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644831B2"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40A7736C" w14:textId="77777777" w:rsidR="00B61A19" w:rsidRPr="00BD28B5" w:rsidRDefault="00B61A19" w:rsidP="002C134E">
            <w:pPr>
              <w:pStyle w:val="af3"/>
              <w:ind w:firstLine="0"/>
              <w:jc w:val="left"/>
              <w:rPr>
                <w:color w:val="000000" w:themeColor="text1"/>
                <w:lang w:val="ro-RO"/>
              </w:rPr>
            </w:pPr>
          </w:p>
        </w:tc>
        <w:tc>
          <w:tcPr>
            <w:tcW w:w="1384" w:type="dxa"/>
            <w:vAlign w:val="center"/>
          </w:tcPr>
          <w:p w14:paraId="7303D671" w14:textId="77777777" w:rsidR="00B61A19" w:rsidRPr="00BD28B5" w:rsidRDefault="00B61A19" w:rsidP="002C134E">
            <w:pPr>
              <w:pStyle w:val="af3"/>
              <w:ind w:firstLine="0"/>
              <w:jc w:val="left"/>
              <w:rPr>
                <w:color w:val="000000" w:themeColor="text1"/>
                <w:lang w:val="ro-RO"/>
              </w:rPr>
            </w:pPr>
          </w:p>
        </w:tc>
      </w:tr>
      <w:tr w:rsidR="00B61A19" w:rsidRPr="007D7C4A" w14:paraId="4631A0B4" w14:textId="77777777" w:rsidTr="002C134E">
        <w:trPr>
          <w:gridAfter w:val="1"/>
          <w:wAfter w:w="235" w:type="dxa"/>
        </w:trPr>
        <w:tc>
          <w:tcPr>
            <w:tcW w:w="2307" w:type="dxa"/>
            <w:vAlign w:val="center"/>
          </w:tcPr>
          <w:p w14:paraId="2EFF1B93" w14:textId="77777777" w:rsidR="00B61A19" w:rsidRPr="00BD28B5" w:rsidRDefault="00B61A19" w:rsidP="002C134E">
            <w:pPr>
              <w:suppressAutoHyphens/>
              <w:rPr>
                <w:strike/>
                <w:color w:val="000000" w:themeColor="text1"/>
              </w:rPr>
            </w:pPr>
          </w:p>
        </w:tc>
        <w:tc>
          <w:tcPr>
            <w:tcW w:w="2556" w:type="dxa"/>
            <w:gridSpan w:val="2"/>
            <w:vAlign w:val="center"/>
          </w:tcPr>
          <w:p w14:paraId="0BD1A528"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04B99F57"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60227BBC" w14:textId="77777777" w:rsidR="00B61A19" w:rsidRPr="00BD28B5" w:rsidRDefault="00B61A19" w:rsidP="002C134E">
            <w:pPr>
              <w:pStyle w:val="af3"/>
              <w:ind w:firstLine="0"/>
              <w:jc w:val="left"/>
              <w:rPr>
                <w:color w:val="000000" w:themeColor="text1"/>
                <w:lang w:val="ro-RO"/>
              </w:rPr>
            </w:pPr>
          </w:p>
        </w:tc>
        <w:tc>
          <w:tcPr>
            <w:tcW w:w="1384" w:type="dxa"/>
            <w:vAlign w:val="center"/>
          </w:tcPr>
          <w:p w14:paraId="25F1BECE" w14:textId="77777777" w:rsidR="00B61A19" w:rsidRPr="00BD28B5" w:rsidRDefault="00B61A19" w:rsidP="002C134E">
            <w:pPr>
              <w:pStyle w:val="af3"/>
              <w:ind w:firstLine="0"/>
              <w:jc w:val="left"/>
              <w:rPr>
                <w:color w:val="000000" w:themeColor="text1"/>
                <w:lang w:val="ro-RO"/>
              </w:rPr>
            </w:pPr>
          </w:p>
        </w:tc>
      </w:tr>
      <w:tr w:rsidR="00B61A19" w:rsidRPr="007D7C4A" w14:paraId="13CEC203" w14:textId="77777777" w:rsidTr="002C134E">
        <w:trPr>
          <w:gridAfter w:val="1"/>
          <w:wAfter w:w="235" w:type="dxa"/>
        </w:trPr>
        <w:tc>
          <w:tcPr>
            <w:tcW w:w="2307" w:type="dxa"/>
            <w:vAlign w:val="center"/>
          </w:tcPr>
          <w:p w14:paraId="78EEF83F" w14:textId="77777777" w:rsidR="00B61A19" w:rsidRPr="00BD28B5" w:rsidRDefault="00B61A19" w:rsidP="002C134E">
            <w:pPr>
              <w:suppressAutoHyphens/>
              <w:rPr>
                <w:strike/>
                <w:color w:val="000000" w:themeColor="text1"/>
              </w:rPr>
            </w:pPr>
          </w:p>
        </w:tc>
        <w:tc>
          <w:tcPr>
            <w:tcW w:w="2556" w:type="dxa"/>
            <w:gridSpan w:val="2"/>
            <w:vAlign w:val="center"/>
          </w:tcPr>
          <w:p w14:paraId="02B68772"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2F76CBF3"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7B7AF135" w14:textId="77777777" w:rsidR="00B61A19" w:rsidRPr="00BD28B5" w:rsidRDefault="00B61A19" w:rsidP="002C134E">
            <w:pPr>
              <w:pStyle w:val="af3"/>
              <w:ind w:firstLine="0"/>
              <w:jc w:val="left"/>
              <w:rPr>
                <w:color w:val="000000" w:themeColor="text1"/>
                <w:lang w:val="ro-RO"/>
              </w:rPr>
            </w:pPr>
          </w:p>
        </w:tc>
        <w:tc>
          <w:tcPr>
            <w:tcW w:w="1384" w:type="dxa"/>
            <w:vAlign w:val="center"/>
          </w:tcPr>
          <w:p w14:paraId="36847D7C" w14:textId="77777777" w:rsidR="00B61A19" w:rsidRPr="00BD28B5" w:rsidRDefault="00B61A19" w:rsidP="002C134E">
            <w:pPr>
              <w:pStyle w:val="af3"/>
              <w:ind w:firstLine="0"/>
              <w:jc w:val="left"/>
              <w:rPr>
                <w:color w:val="000000" w:themeColor="text1"/>
                <w:lang w:val="ro-RO"/>
              </w:rPr>
            </w:pPr>
          </w:p>
        </w:tc>
      </w:tr>
      <w:tr w:rsidR="00B61A19" w:rsidRPr="007D7C4A" w14:paraId="56FEB084" w14:textId="77777777" w:rsidTr="002C134E">
        <w:trPr>
          <w:gridAfter w:val="1"/>
          <w:wAfter w:w="235" w:type="dxa"/>
        </w:trPr>
        <w:tc>
          <w:tcPr>
            <w:tcW w:w="2307" w:type="dxa"/>
            <w:vAlign w:val="center"/>
          </w:tcPr>
          <w:p w14:paraId="7DF596E5" w14:textId="77777777" w:rsidR="00B61A19" w:rsidRPr="00BD28B5" w:rsidRDefault="00B61A19" w:rsidP="002C134E">
            <w:pPr>
              <w:suppressAutoHyphens/>
              <w:rPr>
                <w:strike/>
                <w:color w:val="000000" w:themeColor="text1"/>
              </w:rPr>
            </w:pPr>
          </w:p>
        </w:tc>
        <w:tc>
          <w:tcPr>
            <w:tcW w:w="2556" w:type="dxa"/>
            <w:gridSpan w:val="2"/>
            <w:vAlign w:val="center"/>
          </w:tcPr>
          <w:p w14:paraId="51AADD08"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22EE4FE7"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2B7C1C26" w14:textId="77777777" w:rsidR="00B61A19" w:rsidRPr="00BD28B5" w:rsidRDefault="00B61A19" w:rsidP="002C134E">
            <w:pPr>
              <w:pStyle w:val="af3"/>
              <w:ind w:firstLine="0"/>
              <w:jc w:val="left"/>
              <w:rPr>
                <w:color w:val="000000" w:themeColor="text1"/>
                <w:lang w:val="ro-RO"/>
              </w:rPr>
            </w:pPr>
          </w:p>
        </w:tc>
        <w:tc>
          <w:tcPr>
            <w:tcW w:w="1384" w:type="dxa"/>
            <w:vAlign w:val="center"/>
          </w:tcPr>
          <w:p w14:paraId="53509F5E" w14:textId="77777777" w:rsidR="00B61A19" w:rsidRPr="00BD28B5" w:rsidRDefault="00B61A19" w:rsidP="002C134E">
            <w:pPr>
              <w:pStyle w:val="af3"/>
              <w:ind w:firstLine="0"/>
              <w:jc w:val="left"/>
              <w:rPr>
                <w:color w:val="000000" w:themeColor="text1"/>
                <w:lang w:val="ro-RO"/>
              </w:rPr>
            </w:pPr>
          </w:p>
        </w:tc>
      </w:tr>
      <w:tr w:rsidR="00B61A19" w:rsidRPr="007D7C4A" w14:paraId="462D979E" w14:textId="77777777" w:rsidTr="002C134E">
        <w:trPr>
          <w:gridAfter w:val="1"/>
          <w:wAfter w:w="235" w:type="dxa"/>
        </w:trPr>
        <w:tc>
          <w:tcPr>
            <w:tcW w:w="2307" w:type="dxa"/>
            <w:vAlign w:val="center"/>
          </w:tcPr>
          <w:p w14:paraId="03C689DB" w14:textId="77777777" w:rsidR="00B61A19" w:rsidRPr="00BD28B5" w:rsidRDefault="00B61A19" w:rsidP="002C134E">
            <w:pPr>
              <w:suppressAutoHyphens/>
              <w:rPr>
                <w:strike/>
                <w:color w:val="000000" w:themeColor="text1"/>
              </w:rPr>
            </w:pPr>
          </w:p>
        </w:tc>
        <w:tc>
          <w:tcPr>
            <w:tcW w:w="2556" w:type="dxa"/>
            <w:gridSpan w:val="2"/>
            <w:vAlign w:val="center"/>
          </w:tcPr>
          <w:p w14:paraId="72A33820"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7AAD0BD9"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5BAC7725" w14:textId="77777777" w:rsidR="00B61A19" w:rsidRPr="00BD28B5" w:rsidRDefault="00B61A19" w:rsidP="002C134E">
            <w:pPr>
              <w:pStyle w:val="af3"/>
              <w:ind w:firstLine="0"/>
              <w:jc w:val="left"/>
              <w:rPr>
                <w:color w:val="000000" w:themeColor="text1"/>
                <w:lang w:val="ro-RO"/>
              </w:rPr>
            </w:pPr>
          </w:p>
        </w:tc>
        <w:tc>
          <w:tcPr>
            <w:tcW w:w="1384" w:type="dxa"/>
            <w:vAlign w:val="center"/>
          </w:tcPr>
          <w:p w14:paraId="0263B544" w14:textId="77777777" w:rsidR="00B61A19" w:rsidRPr="00BD28B5" w:rsidRDefault="00B61A19" w:rsidP="002C134E">
            <w:pPr>
              <w:pStyle w:val="af3"/>
              <w:ind w:firstLine="0"/>
              <w:jc w:val="left"/>
              <w:rPr>
                <w:color w:val="000000" w:themeColor="text1"/>
                <w:lang w:val="ro-RO"/>
              </w:rPr>
            </w:pPr>
          </w:p>
        </w:tc>
      </w:tr>
      <w:tr w:rsidR="00B61A19" w:rsidRPr="007D7C4A" w14:paraId="0299F411" w14:textId="77777777" w:rsidTr="002C134E">
        <w:trPr>
          <w:gridAfter w:val="1"/>
          <w:wAfter w:w="235" w:type="dxa"/>
        </w:trPr>
        <w:tc>
          <w:tcPr>
            <w:tcW w:w="2307" w:type="dxa"/>
            <w:vAlign w:val="center"/>
          </w:tcPr>
          <w:p w14:paraId="5E1E5ECB" w14:textId="77777777" w:rsidR="00B61A19" w:rsidRPr="00BD28B5" w:rsidRDefault="00B61A19" w:rsidP="002C134E">
            <w:pPr>
              <w:suppressAutoHyphens/>
              <w:rPr>
                <w:strike/>
                <w:color w:val="000000" w:themeColor="text1"/>
              </w:rPr>
            </w:pPr>
          </w:p>
        </w:tc>
        <w:tc>
          <w:tcPr>
            <w:tcW w:w="2556" w:type="dxa"/>
            <w:gridSpan w:val="2"/>
            <w:vAlign w:val="center"/>
          </w:tcPr>
          <w:p w14:paraId="4E276CC9"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59852918"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648661E5" w14:textId="77777777" w:rsidR="00B61A19" w:rsidRPr="00BD28B5" w:rsidRDefault="00B61A19" w:rsidP="002C134E">
            <w:pPr>
              <w:pStyle w:val="af3"/>
              <w:ind w:firstLine="0"/>
              <w:jc w:val="left"/>
              <w:rPr>
                <w:color w:val="000000" w:themeColor="text1"/>
                <w:lang w:val="ro-RO"/>
              </w:rPr>
            </w:pPr>
          </w:p>
        </w:tc>
        <w:tc>
          <w:tcPr>
            <w:tcW w:w="1384" w:type="dxa"/>
            <w:vAlign w:val="center"/>
          </w:tcPr>
          <w:p w14:paraId="126688C7" w14:textId="77777777" w:rsidR="00B61A19" w:rsidRPr="00BD28B5" w:rsidRDefault="00B61A19" w:rsidP="002C134E">
            <w:pPr>
              <w:pStyle w:val="af3"/>
              <w:ind w:firstLine="0"/>
              <w:jc w:val="left"/>
              <w:rPr>
                <w:color w:val="000000" w:themeColor="text1"/>
                <w:lang w:val="ro-RO"/>
              </w:rPr>
            </w:pPr>
          </w:p>
        </w:tc>
      </w:tr>
      <w:tr w:rsidR="00B61A19" w:rsidRPr="007D7C4A" w14:paraId="4700D58B" w14:textId="77777777" w:rsidTr="002C134E">
        <w:trPr>
          <w:gridAfter w:val="1"/>
          <w:wAfter w:w="235" w:type="dxa"/>
        </w:trPr>
        <w:tc>
          <w:tcPr>
            <w:tcW w:w="2307" w:type="dxa"/>
            <w:vAlign w:val="center"/>
          </w:tcPr>
          <w:p w14:paraId="6734E55F" w14:textId="77777777" w:rsidR="00B61A19" w:rsidRPr="00BD28B5" w:rsidRDefault="00B61A19" w:rsidP="002C134E">
            <w:pPr>
              <w:suppressAutoHyphens/>
              <w:rPr>
                <w:strike/>
                <w:color w:val="000000" w:themeColor="text1"/>
              </w:rPr>
            </w:pPr>
          </w:p>
        </w:tc>
        <w:tc>
          <w:tcPr>
            <w:tcW w:w="2556" w:type="dxa"/>
            <w:gridSpan w:val="2"/>
            <w:vAlign w:val="center"/>
          </w:tcPr>
          <w:p w14:paraId="73506C5D" w14:textId="77777777" w:rsidR="00B61A19" w:rsidRPr="00BD28B5" w:rsidRDefault="00B61A19" w:rsidP="002C134E">
            <w:pPr>
              <w:pStyle w:val="af3"/>
              <w:ind w:right="-108" w:firstLine="0"/>
              <w:jc w:val="left"/>
              <w:rPr>
                <w:bCs/>
                <w:color w:val="000000" w:themeColor="text1"/>
                <w:lang w:val="ro-RO"/>
              </w:rPr>
            </w:pPr>
          </w:p>
        </w:tc>
        <w:tc>
          <w:tcPr>
            <w:tcW w:w="740" w:type="dxa"/>
            <w:gridSpan w:val="2"/>
            <w:vAlign w:val="center"/>
          </w:tcPr>
          <w:p w14:paraId="6F5A307B" w14:textId="77777777" w:rsidR="00B61A19" w:rsidRPr="00BD28B5" w:rsidRDefault="00B61A19" w:rsidP="002C134E">
            <w:pPr>
              <w:pStyle w:val="af3"/>
              <w:ind w:right="-108" w:firstLine="0"/>
              <w:jc w:val="center"/>
              <w:rPr>
                <w:bCs/>
                <w:color w:val="000000" w:themeColor="text1"/>
                <w:lang w:val="ro-RO"/>
              </w:rPr>
            </w:pPr>
          </w:p>
        </w:tc>
        <w:tc>
          <w:tcPr>
            <w:tcW w:w="2651" w:type="dxa"/>
            <w:vAlign w:val="center"/>
          </w:tcPr>
          <w:p w14:paraId="7202D2E5" w14:textId="77777777" w:rsidR="00B61A19" w:rsidRPr="00BD28B5" w:rsidRDefault="00B61A19" w:rsidP="002C134E">
            <w:pPr>
              <w:pStyle w:val="af3"/>
              <w:ind w:firstLine="0"/>
              <w:jc w:val="left"/>
              <w:rPr>
                <w:color w:val="000000" w:themeColor="text1"/>
                <w:lang w:val="ro-RO"/>
              </w:rPr>
            </w:pPr>
          </w:p>
        </w:tc>
        <w:tc>
          <w:tcPr>
            <w:tcW w:w="1384" w:type="dxa"/>
            <w:vAlign w:val="center"/>
          </w:tcPr>
          <w:p w14:paraId="716190E7" w14:textId="77777777" w:rsidR="00B61A19" w:rsidRPr="00BD28B5" w:rsidRDefault="00B61A19" w:rsidP="002C134E">
            <w:pPr>
              <w:pStyle w:val="af3"/>
              <w:ind w:firstLine="0"/>
              <w:jc w:val="left"/>
              <w:rPr>
                <w:color w:val="000000" w:themeColor="text1"/>
                <w:lang w:val="ro-RO"/>
              </w:rPr>
            </w:pPr>
          </w:p>
        </w:tc>
      </w:tr>
      <w:tr w:rsidR="00B61A19" w:rsidRPr="007D7C4A" w14:paraId="4BFE7853" w14:textId="77777777" w:rsidTr="002C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1"/>
        </w:trPr>
        <w:tc>
          <w:tcPr>
            <w:tcW w:w="5051" w:type="dxa"/>
            <w:gridSpan w:val="4"/>
          </w:tcPr>
          <w:p w14:paraId="060D176E" w14:textId="77777777" w:rsidR="00B61A19" w:rsidRPr="00BB54BD" w:rsidRDefault="00B61A19" w:rsidP="002C134E">
            <w:pPr>
              <w:ind w:right="-483"/>
              <w:jc w:val="both"/>
              <w:rPr>
                <w:b/>
              </w:rPr>
            </w:pPr>
            <w:r w:rsidRPr="00BB54BD">
              <w:rPr>
                <w:b/>
              </w:rPr>
              <w:t>Furnizor</w:t>
            </w:r>
          </w:p>
          <w:p w14:paraId="3F4899F2" w14:textId="77777777" w:rsidR="00B61A19" w:rsidRPr="00BD28B5" w:rsidRDefault="00B61A19" w:rsidP="002C134E">
            <w:pPr>
              <w:pStyle w:val="af3"/>
              <w:ind w:firstLine="0"/>
              <w:jc w:val="left"/>
              <w:rPr>
                <w:b/>
                <w:color w:val="000000" w:themeColor="text1"/>
                <w:lang w:val="ro-RO"/>
              </w:rPr>
            </w:pPr>
            <w:r>
              <w:rPr>
                <w:b/>
                <w:lang w:val="en-US"/>
              </w:rPr>
              <w:t>_________________________________</w:t>
            </w:r>
          </w:p>
        </w:tc>
        <w:tc>
          <w:tcPr>
            <w:tcW w:w="4822" w:type="dxa"/>
            <w:gridSpan w:val="4"/>
          </w:tcPr>
          <w:p w14:paraId="5F46C196" w14:textId="77777777" w:rsidR="00B61A19" w:rsidRPr="00BB54BD" w:rsidRDefault="00B61A19" w:rsidP="002C134E">
            <w:pPr>
              <w:ind w:right="-483"/>
              <w:jc w:val="both"/>
              <w:rPr>
                <w:b/>
              </w:rPr>
            </w:pPr>
            <w:r w:rsidRPr="00BB54BD">
              <w:rPr>
                <w:b/>
              </w:rPr>
              <w:t>Consumator</w:t>
            </w:r>
          </w:p>
          <w:p w14:paraId="387D8E2E" w14:textId="77777777" w:rsidR="00B61A19" w:rsidRPr="00D048AE" w:rsidRDefault="00B61A19" w:rsidP="002C134E">
            <w:pPr>
              <w:pStyle w:val="a8"/>
              <w:tabs>
                <w:tab w:val="left" w:pos="899"/>
                <w:tab w:val="left" w:pos="2091"/>
                <w:tab w:val="left" w:pos="3199"/>
                <w:tab w:val="left" w:pos="3885"/>
                <w:tab w:val="left" w:pos="4300"/>
                <w:tab w:val="left" w:pos="5293"/>
              </w:tabs>
              <w:spacing w:line="276" w:lineRule="auto"/>
              <w:rPr>
                <w:szCs w:val="24"/>
              </w:rPr>
            </w:pPr>
            <w:r>
              <w:t xml:space="preserve">I.S. </w:t>
            </w:r>
            <w:r w:rsidRPr="00EC1A25">
              <w:t>„</w:t>
            </w:r>
            <w:r>
              <w:t>Fabrica de Sticlă din Chișinău</w:t>
            </w:r>
            <w:r w:rsidRPr="00EC1A25">
              <w:t xml:space="preserve">” </w:t>
            </w:r>
          </w:p>
          <w:p w14:paraId="43C449C3" w14:textId="77777777" w:rsidR="00B61A19" w:rsidRDefault="00B61A19" w:rsidP="002C134E">
            <w:pPr>
              <w:jc w:val="both"/>
              <w:rPr>
                <w:b/>
                <w:color w:val="000000" w:themeColor="text1"/>
              </w:rPr>
            </w:pPr>
          </w:p>
          <w:p w14:paraId="5C4E8984" w14:textId="77777777" w:rsidR="00B61A19" w:rsidRPr="001B2D70" w:rsidRDefault="00B61A19" w:rsidP="002C134E">
            <w:pPr>
              <w:jc w:val="both"/>
              <w:rPr>
                <w:b/>
                <w:color w:val="000000" w:themeColor="text1"/>
              </w:rPr>
            </w:pPr>
            <w:r w:rsidRPr="001B2D70">
              <w:rPr>
                <w:b/>
                <w:color w:val="000000" w:themeColor="text1"/>
              </w:rPr>
              <w:t>Administrator</w:t>
            </w:r>
          </w:p>
        </w:tc>
      </w:tr>
      <w:tr w:rsidR="00B61A19" w:rsidRPr="00FF2CE7" w14:paraId="3EA801C4" w14:textId="77777777" w:rsidTr="002C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33"/>
        </w:trPr>
        <w:tc>
          <w:tcPr>
            <w:tcW w:w="5051" w:type="dxa"/>
            <w:gridSpan w:val="4"/>
          </w:tcPr>
          <w:p w14:paraId="7C5AED27" w14:textId="77777777" w:rsidR="00B61A19" w:rsidRPr="00DB00C2" w:rsidRDefault="00B61A19" w:rsidP="002C134E">
            <w:pPr>
              <w:ind w:left="-426" w:right="-483" w:firstLine="426"/>
            </w:pPr>
            <w:r w:rsidRPr="00BB54BD">
              <w:rPr>
                <w:b/>
              </w:rPr>
              <w:t xml:space="preserve">   Administrator</w:t>
            </w:r>
          </w:p>
          <w:p w14:paraId="4748EBAD" w14:textId="77777777" w:rsidR="00B61A19" w:rsidRPr="00DB00C2" w:rsidRDefault="00B61A19" w:rsidP="002C134E">
            <w:pPr>
              <w:pStyle w:val="a8"/>
              <w:tabs>
                <w:tab w:val="left" w:pos="899"/>
                <w:tab w:val="left" w:pos="2091"/>
                <w:tab w:val="left" w:pos="3199"/>
                <w:tab w:val="left" w:pos="3885"/>
                <w:tab w:val="left" w:pos="4300"/>
                <w:tab w:val="left" w:pos="5293"/>
              </w:tabs>
              <w:spacing w:before="240" w:line="276" w:lineRule="auto"/>
              <w:ind w:left="142"/>
              <w:rPr>
                <w:sz w:val="22"/>
                <w:szCs w:val="22"/>
              </w:rPr>
            </w:pPr>
            <w:r w:rsidRPr="00BB54BD">
              <w:rPr>
                <w:sz w:val="22"/>
                <w:szCs w:val="22"/>
                <w:u w:val="single"/>
              </w:rPr>
              <w:t>_______________</w:t>
            </w:r>
            <w:r>
              <w:rPr>
                <w:sz w:val="22"/>
                <w:szCs w:val="22"/>
                <w:u w:val="single"/>
              </w:rPr>
              <w:t xml:space="preserve"> </w:t>
            </w:r>
            <w:r>
              <w:rPr>
                <w:sz w:val="22"/>
                <w:szCs w:val="22"/>
              </w:rPr>
              <w:t xml:space="preserve"> </w:t>
            </w:r>
            <w:r w:rsidRPr="00BB54BD">
              <w:rPr>
                <w:bCs/>
                <w:sz w:val="22"/>
                <w:szCs w:val="22"/>
              </w:rPr>
              <w:t xml:space="preserve"> </w:t>
            </w:r>
            <w:r>
              <w:rPr>
                <w:bCs/>
                <w:sz w:val="22"/>
                <w:szCs w:val="22"/>
              </w:rPr>
              <w:t>_____________________</w:t>
            </w:r>
          </w:p>
        </w:tc>
        <w:tc>
          <w:tcPr>
            <w:tcW w:w="4822" w:type="dxa"/>
            <w:gridSpan w:val="4"/>
          </w:tcPr>
          <w:p w14:paraId="53862516" w14:textId="77777777" w:rsidR="00B61A19" w:rsidRDefault="00B61A19" w:rsidP="002C134E">
            <w:pPr>
              <w:pStyle w:val="af3"/>
              <w:tabs>
                <w:tab w:val="left" w:pos="6300"/>
              </w:tabs>
              <w:ind w:firstLine="0"/>
              <w:rPr>
                <w:b/>
                <w:color w:val="000000" w:themeColor="text1"/>
                <w:lang w:val="ro-RO"/>
              </w:rPr>
            </w:pPr>
          </w:p>
          <w:p w14:paraId="5C49A3A4" w14:textId="77777777" w:rsidR="00B61A19" w:rsidRDefault="00B61A19" w:rsidP="002C134E">
            <w:pPr>
              <w:pStyle w:val="af3"/>
              <w:tabs>
                <w:tab w:val="left" w:pos="6300"/>
              </w:tabs>
              <w:ind w:firstLine="0"/>
              <w:rPr>
                <w:b/>
                <w:color w:val="000000" w:themeColor="text1"/>
                <w:lang w:val="ro-RO"/>
              </w:rPr>
            </w:pPr>
            <w:r w:rsidRPr="00EC1A25">
              <w:rPr>
                <w:b/>
                <w:color w:val="000000" w:themeColor="text1"/>
                <w:lang w:val="ro-RO"/>
              </w:rPr>
              <w:t xml:space="preserve">______________________/ </w:t>
            </w:r>
            <w:r>
              <w:rPr>
                <w:b/>
                <w:lang w:val="ro-RO"/>
              </w:rPr>
              <w:t>Ion Covrig</w:t>
            </w:r>
            <w:r w:rsidRPr="00EC1A25">
              <w:rPr>
                <w:b/>
                <w:color w:val="000000" w:themeColor="text1"/>
                <w:lang w:val="ro-RO"/>
              </w:rPr>
              <w:t>/</w:t>
            </w:r>
          </w:p>
          <w:p w14:paraId="1017C4F0" w14:textId="77777777" w:rsidR="00B61A19" w:rsidRDefault="00B61A19" w:rsidP="002C134E">
            <w:pPr>
              <w:pStyle w:val="af3"/>
              <w:tabs>
                <w:tab w:val="left" w:pos="6300"/>
              </w:tabs>
              <w:ind w:firstLine="0"/>
              <w:rPr>
                <w:b/>
                <w:color w:val="000000" w:themeColor="text1"/>
                <w:lang w:val="ro-RO"/>
              </w:rPr>
            </w:pPr>
          </w:p>
          <w:p w14:paraId="7AEAF66A" w14:textId="77777777" w:rsidR="00B61A19" w:rsidRPr="00EC1A25" w:rsidRDefault="00B61A19" w:rsidP="002C134E">
            <w:pPr>
              <w:pStyle w:val="af3"/>
              <w:tabs>
                <w:tab w:val="left" w:pos="6300"/>
              </w:tabs>
              <w:ind w:firstLine="0"/>
              <w:rPr>
                <w:b/>
                <w:color w:val="000000" w:themeColor="text1"/>
                <w:lang w:val="ro-RO"/>
              </w:rPr>
            </w:pPr>
          </w:p>
          <w:p w14:paraId="22FC286F" w14:textId="77777777" w:rsidR="00B61A19" w:rsidRPr="00BD28B5" w:rsidRDefault="00B61A19" w:rsidP="002C134E">
            <w:pPr>
              <w:pStyle w:val="af3"/>
              <w:ind w:firstLine="0"/>
              <w:rPr>
                <w:b/>
                <w:color w:val="000000" w:themeColor="text1"/>
                <w:lang w:val="ro-RO"/>
              </w:rPr>
            </w:pPr>
          </w:p>
        </w:tc>
      </w:tr>
      <w:tr w:rsidR="00B61A19" w:rsidRPr="00FF2CE7" w14:paraId="375B975A" w14:textId="77777777" w:rsidTr="002C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5051" w:type="dxa"/>
          <w:trHeight w:val="179"/>
        </w:trPr>
        <w:tc>
          <w:tcPr>
            <w:tcW w:w="4822" w:type="dxa"/>
            <w:gridSpan w:val="2"/>
          </w:tcPr>
          <w:p w14:paraId="4E589511" w14:textId="77777777" w:rsidR="00B61A19" w:rsidRPr="00BD28B5" w:rsidRDefault="00B61A19" w:rsidP="002C134E">
            <w:pPr>
              <w:pStyle w:val="af3"/>
              <w:tabs>
                <w:tab w:val="left" w:pos="6300"/>
              </w:tabs>
              <w:ind w:firstLine="0"/>
              <w:rPr>
                <w:b/>
                <w:color w:val="000000" w:themeColor="text1"/>
                <w:lang w:val="ro-RO"/>
              </w:rPr>
            </w:pPr>
          </w:p>
        </w:tc>
      </w:tr>
      <w:tr w:rsidR="00B61A19" w:rsidRPr="00FF2CE7" w14:paraId="1751AF2F" w14:textId="77777777" w:rsidTr="002C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5051" w:type="dxa"/>
          <w:trHeight w:val="701"/>
        </w:trPr>
        <w:tc>
          <w:tcPr>
            <w:tcW w:w="4822" w:type="dxa"/>
            <w:gridSpan w:val="2"/>
          </w:tcPr>
          <w:p w14:paraId="4FCA19EE" w14:textId="77777777" w:rsidR="00B61A19" w:rsidRPr="00BD28B5" w:rsidRDefault="00B61A19" w:rsidP="002C134E">
            <w:pPr>
              <w:pStyle w:val="af3"/>
              <w:tabs>
                <w:tab w:val="left" w:pos="6300"/>
              </w:tabs>
              <w:ind w:firstLine="0"/>
              <w:rPr>
                <w:b/>
                <w:color w:val="000000" w:themeColor="text1"/>
                <w:lang w:val="ro-RO"/>
              </w:rPr>
            </w:pPr>
          </w:p>
        </w:tc>
      </w:tr>
    </w:tbl>
    <w:p w14:paraId="33BA4AE2" w14:textId="77777777" w:rsidR="00B61A19" w:rsidRPr="00BB54BD" w:rsidRDefault="00B61A19" w:rsidP="00B61A19">
      <w:pPr>
        <w:rPr>
          <w:b/>
        </w:rPr>
      </w:pPr>
    </w:p>
    <w:p w14:paraId="1BF7125C" w14:textId="77777777" w:rsidR="00B61A19" w:rsidRPr="00B41118" w:rsidRDefault="00B61A19" w:rsidP="00B41118"/>
    <w:sectPr w:rsidR="00B61A19" w:rsidRPr="00B41118" w:rsidSect="00CC538E">
      <w:footerReference w:type="default" r:id="rId14"/>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65C5" w14:textId="77777777" w:rsidR="0089205B" w:rsidRDefault="0089205B" w:rsidP="00B41118">
      <w:r>
        <w:separator/>
      </w:r>
    </w:p>
  </w:endnote>
  <w:endnote w:type="continuationSeparator" w:id="0">
    <w:p w14:paraId="4587F0E0" w14:textId="77777777" w:rsidR="0089205B" w:rsidRDefault="0089205B"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D633" w14:textId="77777777" w:rsidR="0089205B" w:rsidRDefault="0089205B" w:rsidP="00B41118">
      <w:r>
        <w:separator/>
      </w:r>
    </w:p>
  </w:footnote>
  <w:footnote w:type="continuationSeparator" w:id="0">
    <w:p w14:paraId="4844EDC2" w14:textId="77777777" w:rsidR="0089205B" w:rsidRDefault="0089205B" w:rsidP="00B41118">
      <w:r>
        <w:continuationSeparator/>
      </w:r>
    </w:p>
  </w:footnote>
  <w:footnote w:id="1">
    <w:p w14:paraId="0307EA32" w14:textId="77777777" w:rsidR="008F0A97" w:rsidRPr="00540469" w:rsidRDefault="008F0A97" w:rsidP="00B41118">
      <w:pPr>
        <w:pStyle w:val="af7"/>
        <w:tabs>
          <w:tab w:val="left" w:pos="360"/>
        </w:tabs>
        <w:ind w:left="360" w:hanging="360"/>
        <w:rPr>
          <w:rFonts w:ascii="Arial" w:hAnsi="Arial" w:cs="Arial"/>
          <w:b/>
          <w:bCs/>
          <w:i/>
          <w:iCs/>
          <w:color w:val="FF0000"/>
          <w:sz w:val="16"/>
          <w:szCs w:val="16"/>
          <w:lang w:val="ro-RO"/>
        </w:rPr>
      </w:pPr>
      <w:r w:rsidRPr="00540469">
        <w:rPr>
          <w:rStyle w:val="af9"/>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E7453"/>
    <w:multiLevelType w:val="multilevel"/>
    <w:tmpl w:val="2D4C254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2C3B1C29"/>
    <w:multiLevelType w:val="hybridMultilevel"/>
    <w:tmpl w:val="280EF3AA"/>
    <w:lvl w:ilvl="0" w:tplc="04190017">
      <w:start w:val="1"/>
      <w:numFmt w:val="lowerLett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4"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93FB0"/>
    <w:multiLevelType w:val="hybridMultilevel"/>
    <w:tmpl w:val="9B848048"/>
    <w:lvl w:ilvl="0" w:tplc="04190019">
      <w:start w:val="1"/>
      <w:numFmt w:val="lowerLetter"/>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DE3C3B84">
      <w:start w:val="1"/>
      <w:numFmt w:val="lowerLetter"/>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8551A9"/>
    <w:multiLevelType w:val="hybridMultilevel"/>
    <w:tmpl w:val="04EAE4AA"/>
    <w:lvl w:ilvl="0" w:tplc="04190017">
      <w:start w:val="1"/>
      <w:numFmt w:val="lowerLetter"/>
      <w:lvlText w:val="%1)"/>
      <w:lvlJc w:val="left"/>
      <w:pPr>
        <w:ind w:left="1287" w:hanging="360"/>
      </w:pPr>
      <w:rPr>
        <w:rFonts w:cs="Times New Roman"/>
      </w:rPr>
    </w:lvl>
    <w:lvl w:ilvl="1" w:tplc="5AB08EF4">
      <w:start w:val="1"/>
      <w:numFmt w:val="lowerLetter"/>
      <w:lvlText w:val="%2)"/>
      <w:lvlJc w:val="left"/>
      <w:pPr>
        <w:ind w:left="2457" w:hanging="810"/>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3A6D1638"/>
    <w:multiLevelType w:val="hybridMultilevel"/>
    <w:tmpl w:val="3A10009C"/>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31" w15:restartNumberingAfterBreak="0">
    <w:nsid w:val="7AA14074"/>
    <w:multiLevelType w:val="multilevel"/>
    <w:tmpl w:val="D7E404AC"/>
    <w:lvl w:ilvl="0">
      <w:start w:val="1"/>
      <w:numFmt w:val="decimal"/>
      <w:lvlText w:val="%1."/>
      <w:lvlJc w:val="left"/>
      <w:pPr>
        <w:ind w:left="720" w:hanging="360"/>
      </w:pPr>
      <w:rPr>
        <w:rFonts w:cs="Times New Roman"/>
        <w:b/>
      </w:rPr>
    </w:lvl>
    <w:lvl w:ilvl="1">
      <w:start w:val="1"/>
      <w:numFmt w:val="lowerLetter"/>
      <w:lvlText w:val="%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2"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23060F"/>
    <w:multiLevelType w:val="multilevel"/>
    <w:tmpl w:val="681C6EDC"/>
    <w:lvl w:ilvl="0">
      <w:start w:val="1"/>
      <w:numFmt w:val="upperRoman"/>
      <w:lvlText w:val="%1."/>
      <w:lvlJc w:val="left"/>
      <w:pPr>
        <w:ind w:left="1440" w:hanging="720"/>
      </w:pPr>
      <w:rPr>
        <w:rFonts w:hint="default"/>
        <w:b/>
      </w:rPr>
    </w:lvl>
    <w:lvl w:ilvl="1">
      <w:start w:val="1"/>
      <w:numFmt w:val="decimal"/>
      <w:isLgl/>
      <w:lvlText w:val="%1.%2."/>
      <w:lvlJc w:val="left"/>
      <w:pPr>
        <w:ind w:left="1713"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5"/>
  </w:num>
  <w:num w:numId="2" w16cid:durableId="2032369418">
    <w:abstractNumId w:val="35"/>
  </w:num>
  <w:num w:numId="3" w16cid:durableId="914431689">
    <w:abstractNumId w:val="3"/>
  </w:num>
  <w:num w:numId="4" w16cid:durableId="817579436">
    <w:abstractNumId w:val="23"/>
  </w:num>
  <w:num w:numId="5" w16cid:durableId="1873302417">
    <w:abstractNumId w:val="36"/>
  </w:num>
  <w:num w:numId="6" w16cid:durableId="1255165340">
    <w:abstractNumId w:val="22"/>
  </w:num>
  <w:num w:numId="7" w16cid:durableId="913665017">
    <w:abstractNumId w:val="12"/>
  </w:num>
  <w:num w:numId="8" w16cid:durableId="113640233">
    <w:abstractNumId w:val="29"/>
  </w:num>
  <w:num w:numId="9" w16cid:durableId="1991325670">
    <w:abstractNumId w:val="21"/>
  </w:num>
  <w:num w:numId="10" w16cid:durableId="1156189911">
    <w:abstractNumId w:val="9"/>
  </w:num>
  <w:num w:numId="11" w16cid:durableId="1467315379">
    <w:abstractNumId w:val="13"/>
  </w:num>
  <w:num w:numId="12" w16cid:durableId="2127843573">
    <w:abstractNumId w:val="10"/>
  </w:num>
  <w:num w:numId="13" w16cid:durableId="699478085">
    <w:abstractNumId w:val="26"/>
  </w:num>
  <w:num w:numId="14" w16cid:durableId="173344726">
    <w:abstractNumId w:val="33"/>
  </w:num>
  <w:num w:numId="15" w16cid:durableId="902257727">
    <w:abstractNumId w:val="15"/>
  </w:num>
  <w:num w:numId="16" w16cid:durableId="1173303569">
    <w:abstractNumId w:val="4"/>
  </w:num>
  <w:num w:numId="17" w16cid:durableId="385026853">
    <w:abstractNumId w:val="37"/>
  </w:num>
  <w:num w:numId="18" w16cid:durableId="53145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7"/>
  </w:num>
  <w:num w:numId="20" w16cid:durableId="1864897400">
    <w:abstractNumId w:val="28"/>
  </w:num>
  <w:num w:numId="21" w16cid:durableId="1565018669">
    <w:abstractNumId w:val="14"/>
  </w:num>
  <w:num w:numId="22" w16cid:durableId="1506818481">
    <w:abstractNumId w:val="5"/>
  </w:num>
  <w:num w:numId="23" w16cid:durableId="1099910166">
    <w:abstractNumId w:val="8"/>
  </w:num>
  <w:num w:numId="24" w16cid:durableId="576093867">
    <w:abstractNumId w:val="1"/>
  </w:num>
  <w:num w:numId="25" w16cid:durableId="1186215054">
    <w:abstractNumId w:val="2"/>
  </w:num>
  <w:num w:numId="26" w16cid:durableId="2000496036">
    <w:abstractNumId w:val="20"/>
  </w:num>
  <w:num w:numId="27" w16cid:durableId="1142112065">
    <w:abstractNumId w:val="17"/>
  </w:num>
  <w:num w:numId="28" w16cid:durableId="1501772589">
    <w:abstractNumId w:val="0"/>
  </w:num>
  <w:num w:numId="29" w16cid:durableId="1802728759">
    <w:abstractNumId w:val="32"/>
  </w:num>
  <w:num w:numId="30" w16cid:durableId="428045409">
    <w:abstractNumId w:val="30"/>
  </w:num>
  <w:num w:numId="31" w16cid:durableId="1579905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2968622">
    <w:abstractNumId w:val="16"/>
  </w:num>
  <w:num w:numId="33" w16cid:durableId="910041247">
    <w:abstractNumId w:val="11"/>
  </w:num>
  <w:num w:numId="34" w16cid:durableId="686756438">
    <w:abstractNumId w:val="19"/>
  </w:num>
  <w:num w:numId="35" w16cid:durableId="1577323467">
    <w:abstractNumId w:val="31"/>
  </w:num>
  <w:num w:numId="36" w16cid:durableId="1872839112">
    <w:abstractNumId w:val="18"/>
  </w:num>
  <w:num w:numId="37" w16cid:durableId="102650499">
    <w:abstractNumId w:val="34"/>
  </w:num>
  <w:num w:numId="38" w16cid:durableId="2040810588">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0B70"/>
    <w:rsid w:val="0001686D"/>
    <w:rsid w:val="00032AA9"/>
    <w:rsid w:val="00042278"/>
    <w:rsid w:val="00044249"/>
    <w:rsid w:val="00060187"/>
    <w:rsid w:val="00061966"/>
    <w:rsid w:val="000717F2"/>
    <w:rsid w:val="00085031"/>
    <w:rsid w:val="0008574A"/>
    <w:rsid w:val="00093616"/>
    <w:rsid w:val="000B4A02"/>
    <w:rsid w:val="000C05DD"/>
    <w:rsid w:val="000C0843"/>
    <w:rsid w:val="000D0527"/>
    <w:rsid w:val="000D1238"/>
    <w:rsid w:val="000F6CC7"/>
    <w:rsid w:val="00116B60"/>
    <w:rsid w:val="00126D0C"/>
    <w:rsid w:val="00135974"/>
    <w:rsid w:val="00140A5D"/>
    <w:rsid w:val="0014104F"/>
    <w:rsid w:val="0014352C"/>
    <w:rsid w:val="00143934"/>
    <w:rsid w:val="00144607"/>
    <w:rsid w:val="001514C2"/>
    <w:rsid w:val="001571C1"/>
    <w:rsid w:val="0016096F"/>
    <w:rsid w:val="0016476A"/>
    <w:rsid w:val="00166B21"/>
    <w:rsid w:val="00176A7B"/>
    <w:rsid w:val="00183CDA"/>
    <w:rsid w:val="00190A98"/>
    <w:rsid w:val="001A2668"/>
    <w:rsid w:val="001A69CA"/>
    <w:rsid w:val="001A76F1"/>
    <w:rsid w:val="001B0BA2"/>
    <w:rsid w:val="001C1A2C"/>
    <w:rsid w:val="001C7404"/>
    <w:rsid w:val="001E08F6"/>
    <w:rsid w:val="001E34D6"/>
    <w:rsid w:val="0020610C"/>
    <w:rsid w:val="00216CFD"/>
    <w:rsid w:val="00220C08"/>
    <w:rsid w:val="0022594E"/>
    <w:rsid w:val="00233502"/>
    <w:rsid w:val="00251A68"/>
    <w:rsid w:val="002613F5"/>
    <w:rsid w:val="002724A2"/>
    <w:rsid w:val="002822C6"/>
    <w:rsid w:val="00282527"/>
    <w:rsid w:val="00284711"/>
    <w:rsid w:val="00284B1E"/>
    <w:rsid w:val="00285830"/>
    <w:rsid w:val="00294B4B"/>
    <w:rsid w:val="0029751C"/>
    <w:rsid w:val="002A40BF"/>
    <w:rsid w:val="002B1A26"/>
    <w:rsid w:val="002B5D14"/>
    <w:rsid w:val="002B62DA"/>
    <w:rsid w:val="002C347F"/>
    <w:rsid w:val="002C4161"/>
    <w:rsid w:val="002D10C6"/>
    <w:rsid w:val="002D3645"/>
    <w:rsid w:val="002D51FF"/>
    <w:rsid w:val="002D5332"/>
    <w:rsid w:val="002E7E69"/>
    <w:rsid w:val="002F0D18"/>
    <w:rsid w:val="002F415C"/>
    <w:rsid w:val="002F5476"/>
    <w:rsid w:val="00303B09"/>
    <w:rsid w:val="003146D1"/>
    <w:rsid w:val="003153BF"/>
    <w:rsid w:val="003238C8"/>
    <w:rsid w:val="0032594D"/>
    <w:rsid w:val="0032628C"/>
    <w:rsid w:val="00336926"/>
    <w:rsid w:val="0034573B"/>
    <w:rsid w:val="003469B7"/>
    <w:rsid w:val="00351743"/>
    <w:rsid w:val="00383CD4"/>
    <w:rsid w:val="00393E77"/>
    <w:rsid w:val="003B0A93"/>
    <w:rsid w:val="003B10AE"/>
    <w:rsid w:val="003D1702"/>
    <w:rsid w:val="003F5B15"/>
    <w:rsid w:val="003F5BFB"/>
    <w:rsid w:val="00415B26"/>
    <w:rsid w:val="00417D16"/>
    <w:rsid w:val="00423CF8"/>
    <w:rsid w:val="0042631C"/>
    <w:rsid w:val="00426DC2"/>
    <w:rsid w:val="0044046C"/>
    <w:rsid w:val="00442711"/>
    <w:rsid w:val="004459F1"/>
    <w:rsid w:val="004533D3"/>
    <w:rsid w:val="00465A00"/>
    <w:rsid w:val="004762E5"/>
    <w:rsid w:val="00477C3D"/>
    <w:rsid w:val="0048147D"/>
    <w:rsid w:val="004827C9"/>
    <w:rsid w:val="00491157"/>
    <w:rsid w:val="004A2E2D"/>
    <w:rsid w:val="004A4B59"/>
    <w:rsid w:val="004A5790"/>
    <w:rsid w:val="004A7140"/>
    <w:rsid w:val="004A7BA2"/>
    <w:rsid w:val="004B344A"/>
    <w:rsid w:val="004B7F69"/>
    <w:rsid w:val="004C0165"/>
    <w:rsid w:val="004C264A"/>
    <w:rsid w:val="004C3B3A"/>
    <w:rsid w:val="004C794C"/>
    <w:rsid w:val="004D1DE1"/>
    <w:rsid w:val="004D209A"/>
    <w:rsid w:val="004D2E59"/>
    <w:rsid w:val="004D356A"/>
    <w:rsid w:val="004E2890"/>
    <w:rsid w:val="004F2537"/>
    <w:rsid w:val="004F4949"/>
    <w:rsid w:val="0050205D"/>
    <w:rsid w:val="00516C0A"/>
    <w:rsid w:val="00533A89"/>
    <w:rsid w:val="00552489"/>
    <w:rsid w:val="00556D1C"/>
    <w:rsid w:val="005607C1"/>
    <w:rsid w:val="005703E8"/>
    <w:rsid w:val="0057261D"/>
    <w:rsid w:val="00584587"/>
    <w:rsid w:val="005849C7"/>
    <w:rsid w:val="0059488E"/>
    <w:rsid w:val="005A2672"/>
    <w:rsid w:val="005B1971"/>
    <w:rsid w:val="005C647B"/>
    <w:rsid w:val="005D1D61"/>
    <w:rsid w:val="005D6164"/>
    <w:rsid w:val="005E26B3"/>
    <w:rsid w:val="005E5FF2"/>
    <w:rsid w:val="005E68C8"/>
    <w:rsid w:val="005F0BDE"/>
    <w:rsid w:val="005F40EC"/>
    <w:rsid w:val="0060521E"/>
    <w:rsid w:val="0060696A"/>
    <w:rsid w:val="00610134"/>
    <w:rsid w:val="00615764"/>
    <w:rsid w:val="00617CFE"/>
    <w:rsid w:val="006343B4"/>
    <w:rsid w:val="00637DC5"/>
    <w:rsid w:val="00646034"/>
    <w:rsid w:val="0064668D"/>
    <w:rsid w:val="006643AA"/>
    <w:rsid w:val="0067479B"/>
    <w:rsid w:val="00676167"/>
    <w:rsid w:val="0068179C"/>
    <w:rsid w:val="006818A1"/>
    <w:rsid w:val="00681CAA"/>
    <w:rsid w:val="00687142"/>
    <w:rsid w:val="00691D5E"/>
    <w:rsid w:val="006A4827"/>
    <w:rsid w:val="006A5DEE"/>
    <w:rsid w:val="006B0EE3"/>
    <w:rsid w:val="006B492B"/>
    <w:rsid w:val="006B6D88"/>
    <w:rsid w:val="006B7E7E"/>
    <w:rsid w:val="006D7723"/>
    <w:rsid w:val="006E4365"/>
    <w:rsid w:val="006E7DF7"/>
    <w:rsid w:val="00700F39"/>
    <w:rsid w:val="00712638"/>
    <w:rsid w:val="00723E66"/>
    <w:rsid w:val="007252EB"/>
    <w:rsid w:val="00733877"/>
    <w:rsid w:val="00737D66"/>
    <w:rsid w:val="00742F83"/>
    <w:rsid w:val="007434B9"/>
    <w:rsid w:val="007528B6"/>
    <w:rsid w:val="00753DF8"/>
    <w:rsid w:val="00755DEB"/>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037E2"/>
    <w:rsid w:val="00814FE9"/>
    <w:rsid w:val="00815444"/>
    <w:rsid w:val="00823A1B"/>
    <w:rsid w:val="008265C7"/>
    <w:rsid w:val="00850775"/>
    <w:rsid w:val="00856FBF"/>
    <w:rsid w:val="00857671"/>
    <w:rsid w:val="00867A1D"/>
    <w:rsid w:val="00870DB0"/>
    <w:rsid w:val="00873C90"/>
    <w:rsid w:val="00874386"/>
    <w:rsid w:val="00874C9F"/>
    <w:rsid w:val="00883F5C"/>
    <w:rsid w:val="00886F72"/>
    <w:rsid w:val="0089205B"/>
    <w:rsid w:val="00893741"/>
    <w:rsid w:val="00893948"/>
    <w:rsid w:val="008A480C"/>
    <w:rsid w:val="008A4E6F"/>
    <w:rsid w:val="008A4EA6"/>
    <w:rsid w:val="008C1A4B"/>
    <w:rsid w:val="008C3A59"/>
    <w:rsid w:val="008C61F6"/>
    <w:rsid w:val="008C7482"/>
    <w:rsid w:val="008E5BA1"/>
    <w:rsid w:val="008F0A97"/>
    <w:rsid w:val="008F7800"/>
    <w:rsid w:val="008F7AF6"/>
    <w:rsid w:val="00901BF2"/>
    <w:rsid w:val="00915B1C"/>
    <w:rsid w:val="0092048E"/>
    <w:rsid w:val="00926CEB"/>
    <w:rsid w:val="00941DDE"/>
    <w:rsid w:val="009458A7"/>
    <w:rsid w:val="0094706F"/>
    <w:rsid w:val="00973C68"/>
    <w:rsid w:val="00975F7A"/>
    <w:rsid w:val="00984DE7"/>
    <w:rsid w:val="00994607"/>
    <w:rsid w:val="009A322A"/>
    <w:rsid w:val="009C0D95"/>
    <w:rsid w:val="009C1D1C"/>
    <w:rsid w:val="009C2D03"/>
    <w:rsid w:val="009D4D22"/>
    <w:rsid w:val="009E4210"/>
    <w:rsid w:val="009E4CFC"/>
    <w:rsid w:val="009E6D20"/>
    <w:rsid w:val="009F26CF"/>
    <w:rsid w:val="009F533F"/>
    <w:rsid w:val="00A0110C"/>
    <w:rsid w:val="00A01D95"/>
    <w:rsid w:val="00A01E0B"/>
    <w:rsid w:val="00A04480"/>
    <w:rsid w:val="00A07571"/>
    <w:rsid w:val="00A17280"/>
    <w:rsid w:val="00A20B9F"/>
    <w:rsid w:val="00A273C9"/>
    <w:rsid w:val="00A31E76"/>
    <w:rsid w:val="00A32FAC"/>
    <w:rsid w:val="00A37311"/>
    <w:rsid w:val="00A374DB"/>
    <w:rsid w:val="00A40262"/>
    <w:rsid w:val="00A50721"/>
    <w:rsid w:val="00A51DA6"/>
    <w:rsid w:val="00A52C7C"/>
    <w:rsid w:val="00A52C8F"/>
    <w:rsid w:val="00A61027"/>
    <w:rsid w:val="00A63628"/>
    <w:rsid w:val="00A7275B"/>
    <w:rsid w:val="00A7492C"/>
    <w:rsid w:val="00A76B48"/>
    <w:rsid w:val="00A86CC9"/>
    <w:rsid w:val="00A91632"/>
    <w:rsid w:val="00A951F9"/>
    <w:rsid w:val="00AA43BF"/>
    <w:rsid w:val="00AE077C"/>
    <w:rsid w:val="00AE1222"/>
    <w:rsid w:val="00AE466A"/>
    <w:rsid w:val="00AE78A2"/>
    <w:rsid w:val="00AF63C1"/>
    <w:rsid w:val="00B01ECB"/>
    <w:rsid w:val="00B25675"/>
    <w:rsid w:val="00B26876"/>
    <w:rsid w:val="00B35349"/>
    <w:rsid w:val="00B41118"/>
    <w:rsid w:val="00B41801"/>
    <w:rsid w:val="00B432B2"/>
    <w:rsid w:val="00B61A19"/>
    <w:rsid w:val="00B61AA2"/>
    <w:rsid w:val="00B627A6"/>
    <w:rsid w:val="00B6678C"/>
    <w:rsid w:val="00B723AD"/>
    <w:rsid w:val="00B84C47"/>
    <w:rsid w:val="00B85230"/>
    <w:rsid w:val="00B87E6B"/>
    <w:rsid w:val="00B95781"/>
    <w:rsid w:val="00BA1FC0"/>
    <w:rsid w:val="00BA26C5"/>
    <w:rsid w:val="00BA2A12"/>
    <w:rsid w:val="00BA70BD"/>
    <w:rsid w:val="00BC7112"/>
    <w:rsid w:val="00BD0215"/>
    <w:rsid w:val="00BD500B"/>
    <w:rsid w:val="00BD7739"/>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83084"/>
    <w:rsid w:val="00CA0B49"/>
    <w:rsid w:val="00CA2C17"/>
    <w:rsid w:val="00CA4EB4"/>
    <w:rsid w:val="00CA70B0"/>
    <w:rsid w:val="00CA7149"/>
    <w:rsid w:val="00CB64A9"/>
    <w:rsid w:val="00CB76EA"/>
    <w:rsid w:val="00CC1166"/>
    <w:rsid w:val="00CC1DED"/>
    <w:rsid w:val="00CC4155"/>
    <w:rsid w:val="00CC538E"/>
    <w:rsid w:val="00CC6970"/>
    <w:rsid w:val="00CC6C45"/>
    <w:rsid w:val="00D128AF"/>
    <w:rsid w:val="00D20709"/>
    <w:rsid w:val="00D23B84"/>
    <w:rsid w:val="00D25700"/>
    <w:rsid w:val="00D30E71"/>
    <w:rsid w:val="00D36396"/>
    <w:rsid w:val="00D42569"/>
    <w:rsid w:val="00D4345A"/>
    <w:rsid w:val="00D43853"/>
    <w:rsid w:val="00D82AD1"/>
    <w:rsid w:val="00D917D9"/>
    <w:rsid w:val="00DA2E46"/>
    <w:rsid w:val="00DB1203"/>
    <w:rsid w:val="00DB5013"/>
    <w:rsid w:val="00DD144F"/>
    <w:rsid w:val="00DD60F5"/>
    <w:rsid w:val="00DE491B"/>
    <w:rsid w:val="00DF0397"/>
    <w:rsid w:val="00DF5458"/>
    <w:rsid w:val="00E175CA"/>
    <w:rsid w:val="00E245A4"/>
    <w:rsid w:val="00E323C7"/>
    <w:rsid w:val="00E43997"/>
    <w:rsid w:val="00E50C30"/>
    <w:rsid w:val="00E550D6"/>
    <w:rsid w:val="00E55D94"/>
    <w:rsid w:val="00E5627C"/>
    <w:rsid w:val="00E61395"/>
    <w:rsid w:val="00E6227E"/>
    <w:rsid w:val="00E674F0"/>
    <w:rsid w:val="00E74A0A"/>
    <w:rsid w:val="00E876A4"/>
    <w:rsid w:val="00E91C02"/>
    <w:rsid w:val="00E93379"/>
    <w:rsid w:val="00E9672E"/>
    <w:rsid w:val="00EA1F8A"/>
    <w:rsid w:val="00EA44A1"/>
    <w:rsid w:val="00EB272D"/>
    <w:rsid w:val="00EB6027"/>
    <w:rsid w:val="00EC645C"/>
    <w:rsid w:val="00ED2F79"/>
    <w:rsid w:val="00ED6660"/>
    <w:rsid w:val="00EE30F9"/>
    <w:rsid w:val="00EF6424"/>
    <w:rsid w:val="00F10250"/>
    <w:rsid w:val="00F17A8A"/>
    <w:rsid w:val="00F21B10"/>
    <w:rsid w:val="00F2556B"/>
    <w:rsid w:val="00F32257"/>
    <w:rsid w:val="00F34645"/>
    <w:rsid w:val="00F356DD"/>
    <w:rsid w:val="00F36E97"/>
    <w:rsid w:val="00F60A1B"/>
    <w:rsid w:val="00F67B72"/>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34"/>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link w:val="af4"/>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5">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6">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7">
    <w:name w:val="footnote text"/>
    <w:basedOn w:val="a0"/>
    <w:link w:val="af8"/>
    <w:rsid w:val="00B41118"/>
    <w:pPr>
      <w:jc w:val="both"/>
    </w:pPr>
    <w:rPr>
      <w:noProof w:val="0"/>
      <w:sz w:val="20"/>
      <w:szCs w:val="20"/>
      <w:lang w:val="en-US"/>
    </w:rPr>
  </w:style>
  <w:style w:type="character" w:customStyle="1" w:styleId="af8">
    <w:name w:val="Текст сноски Знак"/>
    <w:basedOn w:val="a1"/>
    <w:link w:val="af7"/>
    <w:rsid w:val="00B41118"/>
    <w:rPr>
      <w:rFonts w:ascii="Times New Roman" w:eastAsia="Times New Roman" w:hAnsi="Times New Roman" w:cs="Times New Roman"/>
      <w:sz w:val="20"/>
      <w:szCs w:val="20"/>
      <w:lang w:val="en-US"/>
    </w:rPr>
  </w:style>
  <w:style w:type="character" w:styleId="af9">
    <w:name w:val="footnote reference"/>
    <w:rsid w:val="00B41118"/>
    <w:rPr>
      <w:vertAlign w:val="superscript"/>
    </w:rPr>
  </w:style>
  <w:style w:type="character" w:styleId="afa">
    <w:name w:val="annotation reference"/>
    <w:uiPriority w:val="99"/>
    <w:rsid w:val="00B41118"/>
    <w:rPr>
      <w:sz w:val="16"/>
      <w:szCs w:val="16"/>
    </w:rPr>
  </w:style>
  <w:style w:type="paragraph" w:styleId="afb">
    <w:name w:val="annotation text"/>
    <w:basedOn w:val="a0"/>
    <w:link w:val="afc"/>
    <w:uiPriority w:val="99"/>
    <w:rsid w:val="00B41118"/>
    <w:rPr>
      <w:noProof w:val="0"/>
      <w:sz w:val="20"/>
      <w:szCs w:val="20"/>
      <w:lang w:val="ru-RU" w:eastAsia="ru-RU"/>
    </w:rPr>
  </w:style>
  <w:style w:type="character" w:customStyle="1" w:styleId="afc">
    <w:name w:val="Текст примечания Знак"/>
    <w:basedOn w:val="a1"/>
    <w:link w:val="afb"/>
    <w:uiPriority w:val="99"/>
    <w:rsid w:val="00B41118"/>
    <w:rPr>
      <w:rFonts w:ascii="Times New Roman" w:eastAsia="Times New Roman" w:hAnsi="Times New Roman" w:cs="Times New Roman"/>
      <w:sz w:val="20"/>
      <w:szCs w:val="20"/>
      <w:lang w:val="ru-RU" w:eastAsia="ru-RU"/>
    </w:rPr>
  </w:style>
  <w:style w:type="paragraph" w:styleId="afd">
    <w:name w:val="annotation subject"/>
    <w:basedOn w:val="afb"/>
    <w:next w:val="afb"/>
    <w:link w:val="afe"/>
    <w:rsid w:val="00B41118"/>
    <w:rPr>
      <w:b/>
      <w:bCs/>
    </w:rPr>
  </w:style>
  <w:style w:type="character" w:customStyle="1" w:styleId="afe">
    <w:name w:val="Тема примечания Знак"/>
    <w:basedOn w:val="afc"/>
    <w:link w:val="afd"/>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f">
    <w:name w:val="No Spacing"/>
    <w:link w:val="aff0"/>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0">
    <w:name w:val="Без интервала Знак"/>
    <w:link w:val="aff"/>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34"/>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 w:type="character" w:customStyle="1" w:styleId="26">
    <w:name w:val="Основной текст (2)_"/>
    <w:link w:val="27"/>
    <w:rsid w:val="00B61A19"/>
    <w:rPr>
      <w:shd w:val="clear" w:color="auto" w:fill="FFFFFF"/>
    </w:rPr>
  </w:style>
  <w:style w:type="paragraph" w:customStyle="1" w:styleId="27">
    <w:name w:val="Основной текст (2)"/>
    <w:basedOn w:val="a0"/>
    <w:link w:val="26"/>
    <w:rsid w:val="00B61A19"/>
    <w:pPr>
      <w:widowControl w:val="0"/>
      <w:shd w:val="clear" w:color="auto" w:fill="FFFFFF"/>
      <w:spacing w:after="240" w:line="254" w:lineRule="exact"/>
      <w:jc w:val="both"/>
    </w:pPr>
    <w:rPr>
      <w:rFonts w:asciiTheme="minorHAnsi" w:eastAsiaTheme="minorHAnsi" w:hAnsiTheme="minorHAnsi" w:cstheme="minorBidi"/>
      <w:noProof w:val="0"/>
      <w:sz w:val="22"/>
      <w:szCs w:val="22"/>
      <w:lang w:val="en-GB"/>
    </w:rPr>
  </w:style>
  <w:style w:type="character" w:customStyle="1" w:styleId="af4">
    <w:name w:val="Обычный (Интернет) Знак"/>
    <w:link w:val="af3"/>
    <w:uiPriority w:val="99"/>
    <w:rsid w:val="00B61A1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lex:LPLP199511176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ex:LPLP200912231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0206061107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8197</Words>
  <Characters>46723</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2022-02-16T13:02:00Z</cp:lastPrinted>
  <dcterms:created xsi:type="dcterms:W3CDTF">2025-08-13T08:32:00Z</dcterms:created>
  <dcterms:modified xsi:type="dcterms:W3CDTF">2025-08-13T08:32:00Z</dcterms:modified>
</cp:coreProperties>
</file>