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2BB889A4" w:rsidR="00A04480" w:rsidRPr="00AE5572" w:rsidRDefault="00AE5572" w:rsidP="00AE5572">
      <w:pPr>
        <w:jc w:val="right"/>
        <w:rPr>
          <w:sz w:val="28"/>
          <w:szCs w:val="28"/>
        </w:rPr>
      </w:pPr>
      <w:r w:rsidRPr="00AE5572">
        <w:rPr>
          <w:sz w:val="28"/>
          <w:szCs w:val="28"/>
        </w:rPr>
        <w:t>Anexa nr.1</w:t>
      </w:r>
    </w:p>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2B3CD2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r w:rsidR="00D51628">
              <w:rPr>
                <w:b/>
                <w:sz w:val="40"/>
                <w:szCs w:val="40"/>
              </w:rPr>
              <w:t xml:space="preserve"> </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28B6E30E" w14:textId="223FA7AE" w:rsidR="00AE077C" w:rsidRPr="003F7DD9" w:rsidRDefault="00AE077C" w:rsidP="00AE077C">
            <w:pPr>
              <w:spacing w:line="360" w:lineRule="auto"/>
              <w:jc w:val="both"/>
              <w:rPr>
                <w:b/>
                <w:i/>
                <w:sz w:val="40"/>
                <w:szCs w:val="40"/>
                <w:u w:val="single"/>
              </w:rPr>
            </w:pPr>
            <w:r w:rsidRPr="003F7DD9">
              <w:rPr>
                <w:sz w:val="40"/>
                <w:szCs w:val="40"/>
              </w:rPr>
              <w:t>Obiectul achiziţiei:</w:t>
            </w:r>
            <w:r w:rsidRPr="003F7DD9">
              <w:rPr>
                <w:b/>
                <w:sz w:val="40"/>
                <w:szCs w:val="40"/>
              </w:rPr>
              <w:t xml:space="preserve"> </w:t>
            </w:r>
            <w:r w:rsidRPr="003F7DD9">
              <w:rPr>
                <w:b/>
                <w:sz w:val="40"/>
                <w:szCs w:val="40"/>
              </w:rPr>
              <w:tab/>
            </w:r>
            <w:r w:rsidRPr="003F7DD9">
              <w:rPr>
                <w:b/>
                <w:sz w:val="40"/>
                <w:szCs w:val="40"/>
              </w:rPr>
              <w:tab/>
            </w:r>
            <w:r w:rsidR="00640695">
              <w:rPr>
                <w:b/>
                <w:sz w:val="40"/>
                <w:szCs w:val="40"/>
              </w:rPr>
              <w:t>Cioburi de sticlă</w:t>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733EE432" w14:textId="0B661899" w:rsidR="00AE077C" w:rsidRPr="007E217C"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543E41">
              <w:rPr>
                <w:b/>
                <w:bCs/>
                <w:sz w:val="40"/>
                <w:szCs w:val="40"/>
                <w:u w:val="single"/>
              </w:rPr>
              <w:t xml:space="preserve"> </w:t>
            </w:r>
            <w:r w:rsidR="00640695">
              <w:rPr>
                <w:b/>
                <w:bCs/>
                <w:sz w:val="40"/>
                <w:szCs w:val="40"/>
                <w:u w:val="single"/>
                <w:lang w:val="en-US"/>
              </w:rPr>
              <w:t>34</w:t>
            </w:r>
            <w:r w:rsidR="00D51628">
              <w:rPr>
                <w:b/>
                <w:bCs/>
                <w:sz w:val="40"/>
                <w:szCs w:val="40"/>
                <w:u w:val="single"/>
              </w:rPr>
              <w:t>/LD-</w:t>
            </w:r>
            <w:r w:rsidR="00637065">
              <w:rPr>
                <w:b/>
                <w:bCs/>
                <w:sz w:val="40"/>
                <w:szCs w:val="40"/>
                <w:u w:val="single"/>
              </w:rPr>
              <w:t>2025</w:t>
            </w:r>
            <w:r w:rsidR="003F7DD9" w:rsidRPr="003F7DD9">
              <w:rPr>
                <w:b/>
                <w:bCs/>
                <w:sz w:val="40"/>
                <w:szCs w:val="40"/>
                <w:u w:val="single"/>
              </w:rPr>
              <w:t xml:space="preserve"> din </w:t>
            </w:r>
            <w:r w:rsidR="00CB45C9">
              <w:rPr>
                <w:b/>
                <w:bCs/>
                <w:sz w:val="40"/>
                <w:szCs w:val="40"/>
                <w:u w:val="single"/>
                <w:lang w:val="en-US"/>
              </w:rPr>
              <w:t>18</w:t>
            </w:r>
            <w:r w:rsidR="00637065">
              <w:rPr>
                <w:b/>
                <w:bCs/>
                <w:sz w:val="40"/>
                <w:szCs w:val="40"/>
                <w:u w:val="single"/>
                <w:lang w:val="en-US"/>
              </w:rPr>
              <w:t>.0</w:t>
            </w:r>
            <w:r w:rsidR="00CB45C9">
              <w:rPr>
                <w:b/>
                <w:bCs/>
                <w:sz w:val="40"/>
                <w:szCs w:val="40"/>
                <w:u w:val="single"/>
                <w:lang w:val="en-US"/>
              </w:rPr>
              <w:t>3</w:t>
            </w:r>
            <w:r w:rsidR="00637065">
              <w:rPr>
                <w:b/>
                <w:bCs/>
                <w:sz w:val="40"/>
                <w:szCs w:val="40"/>
                <w:u w:val="single"/>
                <w:lang w:val="en-US"/>
              </w:rPr>
              <w:t>.2025</w:t>
            </w:r>
          </w:p>
          <w:p w14:paraId="43751D10" w14:textId="77777777" w:rsidR="003F7DD9" w:rsidRPr="003F7DD9" w:rsidRDefault="003F7DD9" w:rsidP="00AE077C">
            <w:pPr>
              <w:spacing w:line="360" w:lineRule="auto"/>
              <w:jc w:val="both"/>
              <w:rPr>
                <w:b/>
                <w:bCs/>
                <w:sz w:val="40"/>
                <w:szCs w:val="40"/>
                <w:u w:val="single"/>
              </w:rPr>
            </w:pP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rsidP="00340938">
                  <w:pPr>
                    <w:pStyle w:val="2"/>
                    <w:keepNext w:val="0"/>
                    <w:keepLines w:val="0"/>
                    <w:numPr>
                      <w:ilvl w:val="0"/>
                      <w:numId w:val="51"/>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6970A429" w:rsidR="00340938" w:rsidRPr="00E876A4" w:rsidRDefault="00640695" w:rsidP="00340938">
                        <w:pPr>
                          <w:pStyle w:val="a7"/>
                          <w:rPr>
                            <w:b/>
                            <w:i/>
                            <w:szCs w:val="22"/>
                          </w:rPr>
                        </w:pPr>
                        <w:r>
                          <w:rPr>
                            <w:b/>
                            <w:i/>
                            <w:szCs w:val="22"/>
                          </w:rPr>
                          <w:t>Cioburi de sticlă</w:t>
                        </w: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051D4593" w:rsidR="00340938" w:rsidRPr="005F40EC" w:rsidRDefault="00340938" w:rsidP="00340938">
                        <w:pPr>
                          <w:pStyle w:val="a7"/>
                          <w:rPr>
                            <w:b/>
                            <w:szCs w:val="24"/>
                            <w:u w:val="single"/>
                          </w:rPr>
                        </w:pPr>
                        <w:r w:rsidRPr="00874386">
                          <w:rPr>
                            <w:b/>
                            <w:i/>
                            <w:sz w:val="22"/>
                            <w:szCs w:val="22"/>
                          </w:rPr>
                          <w:t xml:space="preserve">Nr.: </w:t>
                        </w:r>
                        <w:r w:rsidR="00291C96">
                          <w:rPr>
                            <w:b/>
                            <w:i/>
                            <w:sz w:val="22"/>
                            <w:szCs w:val="22"/>
                          </w:rPr>
                          <w:t>34</w:t>
                        </w:r>
                        <w:r>
                          <w:rPr>
                            <w:b/>
                            <w:i/>
                            <w:iCs/>
                            <w:szCs w:val="24"/>
                            <w:u w:val="single"/>
                          </w:rPr>
                          <w:t>/LD-</w:t>
                        </w:r>
                        <w:r w:rsidR="00637065">
                          <w:rPr>
                            <w:b/>
                            <w:i/>
                            <w:iCs/>
                            <w:szCs w:val="24"/>
                            <w:u w:val="single"/>
                          </w:rPr>
                          <w:t>2025</w:t>
                        </w:r>
                      </w:p>
                      <w:p w14:paraId="069BF32F" w14:textId="77777777" w:rsidR="00340938" w:rsidRPr="00E876A4" w:rsidRDefault="00340938" w:rsidP="00340938">
                        <w:pPr>
                          <w:pStyle w:val="a7"/>
                          <w:rPr>
                            <w:b/>
                            <w:i/>
                            <w:szCs w:val="22"/>
                          </w:rPr>
                        </w:pPr>
                        <w:r w:rsidRPr="00E876A4">
                          <w:rPr>
                            <w:b/>
                            <w:i/>
                            <w:sz w:val="22"/>
                            <w:szCs w:val="22"/>
                          </w:rPr>
                          <w:t>Tipul procedurii de achiziție: Licitație</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26530C0B" w:rsidR="00340938" w:rsidRPr="00D51628" w:rsidRDefault="00326088" w:rsidP="00D51628">
                        <w:pPr>
                          <w:spacing w:line="360" w:lineRule="auto"/>
                          <w:jc w:val="both"/>
                          <w:rPr>
                            <w:rFonts w:ascii="Baltica RR" w:hAnsi="Baltica RR"/>
                            <w:b/>
                            <w:i/>
                            <w:noProof w:val="0"/>
                            <w:u w:val="single"/>
                            <w:shd w:val="clear" w:color="auto" w:fill="FFFFFF" w:themeFill="background1"/>
                          </w:rPr>
                        </w:pPr>
                        <w:r>
                          <w:rPr>
                            <w:rFonts w:ascii="Baltica RR" w:hAnsi="Baltica RR"/>
                            <w:b/>
                            <w:i/>
                            <w:noProof w:val="0"/>
                            <w:u w:val="single"/>
                            <w:shd w:val="clear" w:color="auto" w:fill="FFFFFF" w:themeFill="background1"/>
                          </w:rPr>
                          <w:t>Nisip de cuarț</w:t>
                        </w: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77777777" w:rsidR="00340938" w:rsidRPr="00F650BC" w:rsidRDefault="00340938" w:rsidP="00340938">
                        <w:pPr>
                          <w:pStyle w:val="a7"/>
                          <w:rPr>
                            <w:szCs w:val="22"/>
                          </w:rPr>
                        </w:pPr>
                        <w:r w:rsidRPr="00F650BC">
                          <w:rPr>
                            <w:sz w:val="22"/>
                            <w:szCs w:val="22"/>
                          </w:rPr>
                          <w:t xml:space="preserve">Sursa </w:t>
                        </w:r>
                        <w:proofErr w:type="spellStart"/>
                        <w:r w:rsidRPr="00F650BC">
                          <w:rPr>
                            <w:sz w:val="22"/>
                            <w:szCs w:val="22"/>
                          </w:rPr>
                          <w:t>alocaţiilor</w:t>
                        </w:r>
                        <w:proofErr w:type="spellEnd"/>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55AAC4FB" w:rsidR="00340938" w:rsidRPr="00E876A4" w:rsidRDefault="00340938" w:rsidP="00340938">
                        <w:pPr>
                          <w:pStyle w:val="a7"/>
                          <w:rPr>
                            <w:b/>
                            <w:i/>
                            <w:szCs w:val="22"/>
                          </w:rPr>
                        </w:pPr>
                        <w:r w:rsidRPr="00E876A4">
                          <w:rPr>
                            <w:b/>
                            <w:i/>
                            <w:sz w:val="22"/>
                            <w:szCs w:val="22"/>
                          </w:rPr>
                          <w:t xml:space="preserve">perioada bugetară </w:t>
                        </w:r>
                        <w:r w:rsidR="00637065">
                          <w:rPr>
                            <w:b/>
                            <w:i/>
                            <w:sz w:val="22"/>
                            <w:szCs w:val="22"/>
                          </w:rPr>
                          <w:t>2025</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3E33F76D" w:rsidR="00340938" w:rsidRPr="00A52C7C" w:rsidRDefault="00340938" w:rsidP="00340938">
                        <w:pPr>
                          <w:shd w:val="clear" w:color="auto" w:fill="FFFFFF" w:themeFill="background1"/>
                          <w:jc w:val="both"/>
                          <w:rPr>
                            <w:b/>
                            <w:i/>
                            <w:shd w:val="clear" w:color="auto" w:fill="FFFF00"/>
                          </w:rPr>
                        </w:pPr>
                        <w:r w:rsidRPr="00A52C7C">
                          <w:rPr>
                            <w:b/>
                            <w:i/>
                          </w:rPr>
                          <w:t>telefon</w:t>
                        </w:r>
                        <w:r w:rsidR="00543E41">
                          <w:rPr>
                            <w:b/>
                            <w:i/>
                          </w:rPr>
                          <w:t xml:space="preserve">: </w:t>
                        </w:r>
                        <w:r w:rsidR="00A96D17">
                          <w:rPr>
                            <w:b/>
                            <w:i/>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77777777" w:rsidR="00340938" w:rsidRPr="00AE5572" w:rsidRDefault="00340938" w:rsidP="00AE5572">
                        <w:pPr>
                          <w:tabs>
                            <w:tab w:val="left" w:pos="284"/>
                            <w:tab w:val="right" w:pos="9531"/>
                          </w:tabs>
                          <w:spacing w:line="360" w:lineRule="auto"/>
                          <w:ind w:left="360" w:hanging="360"/>
                          <w:contextualSpacing/>
                          <w:rPr>
                            <w:b/>
                            <w:i/>
                          </w:rPr>
                        </w:pPr>
                        <w:r w:rsidRPr="00AE5572">
                          <w:rPr>
                            <w:b/>
                            <w:i/>
                          </w:rPr>
                          <w:t>Vînzare-cumpărare</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5F545CF4" w14:textId="77777777" w:rsidR="00AE077C" w:rsidRPr="00C60D06" w:rsidRDefault="00AE077C"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556"/>
              <w:gridCol w:w="773"/>
              <w:gridCol w:w="2472"/>
              <w:gridCol w:w="911"/>
              <w:gridCol w:w="1279"/>
              <w:gridCol w:w="3115"/>
              <w:gridCol w:w="1005"/>
            </w:tblGrid>
            <w:tr w:rsidR="003E528F" w:rsidRPr="00C00499" w14:paraId="3555625C" w14:textId="77777777" w:rsidTr="003E528F">
              <w:trPr>
                <w:gridAfter w:val="1"/>
                <w:wAfter w:w="1005" w:type="dxa"/>
                <w:trHeight w:val="699"/>
              </w:trPr>
              <w:tc>
                <w:tcPr>
                  <w:tcW w:w="9106" w:type="dxa"/>
                  <w:gridSpan w:val="6"/>
                  <w:vAlign w:val="center"/>
                </w:tcPr>
                <w:p w14:paraId="2BBE0F15" w14:textId="4F38BD90" w:rsidR="003E528F" w:rsidRPr="00C00499" w:rsidRDefault="003E528F" w:rsidP="003E528F">
                  <w:pPr>
                    <w:pStyle w:val="1"/>
                    <w:numPr>
                      <w:ilvl w:val="0"/>
                      <w:numId w:val="0"/>
                    </w:numPr>
                    <w:ind w:left="720"/>
                  </w:pPr>
                </w:p>
              </w:tc>
            </w:tr>
            <w:tr w:rsidR="003E528F" w:rsidRPr="00C00499" w14:paraId="7537BD15" w14:textId="77777777" w:rsidTr="003E528F">
              <w:trPr>
                <w:gridAfter w:val="1"/>
                <w:wAfter w:w="1005" w:type="dxa"/>
                <w:trHeight w:val="493"/>
              </w:trPr>
              <w:tc>
                <w:tcPr>
                  <w:tcW w:w="9106" w:type="dxa"/>
                  <w:gridSpan w:val="6"/>
                  <w:vAlign w:val="center"/>
                </w:tcPr>
                <w:p w14:paraId="46102A68" w14:textId="77777777" w:rsidR="003E528F" w:rsidRPr="00C00499" w:rsidRDefault="003E528F" w:rsidP="003E528F">
                  <w:pPr>
                    <w:rPr>
                      <w:i/>
                      <w:lang w:val="en-US"/>
                    </w:rPr>
                  </w:pPr>
                </w:p>
              </w:tc>
            </w:tr>
            <w:tr w:rsidR="003E528F" w:rsidRPr="00C00499" w14:paraId="3A5F9541" w14:textId="77777777" w:rsidTr="003E528F">
              <w:trPr>
                <w:trHeight w:val="493"/>
              </w:trPr>
              <w:tc>
                <w:tcPr>
                  <w:tcW w:w="10111" w:type="dxa"/>
                  <w:gridSpan w:val="7"/>
                  <w:vAlign w:val="center"/>
                </w:tcPr>
                <w:p w14:paraId="2C0AEE2A" w14:textId="77777777" w:rsidR="003E528F" w:rsidRPr="001B7344" w:rsidRDefault="003E528F" w:rsidP="003E528F">
                  <w:pPr>
                    <w:rPr>
                      <w:lang w:val="en-US"/>
                    </w:rPr>
                  </w:pPr>
                </w:p>
              </w:tc>
            </w:tr>
            <w:tr w:rsidR="003E528F" w:rsidRPr="00C00499" w14:paraId="5B998508" w14:textId="77777777" w:rsidTr="003E528F">
              <w:trPr>
                <w:gridAfter w:val="1"/>
                <w:wAfter w:w="1005" w:type="dxa"/>
                <w:trHeight w:val="493"/>
              </w:trPr>
              <w:tc>
                <w:tcPr>
                  <w:tcW w:w="9106" w:type="dxa"/>
                  <w:gridSpan w:val="6"/>
                  <w:vAlign w:val="center"/>
                </w:tcPr>
                <w:p w14:paraId="7FEDA9D6" w14:textId="216AEFF7" w:rsidR="003E528F" w:rsidRPr="00C00499" w:rsidRDefault="003E528F" w:rsidP="00340938">
                  <w:pPr>
                    <w:pStyle w:val="2"/>
                    <w:keepNext w:val="0"/>
                    <w:keepLines w:val="0"/>
                    <w:numPr>
                      <w:ilvl w:val="0"/>
                      <w:numId w:val="51"/>
                    </w:numPr>
                    <w:tabs>
                      <w:tab w:val="left" w:pos="360"/>
                    </w:tabs>
                    <w:spacing w:before="0"/>
                  </w:pPr>
                  <w:bookmarkStart w:id="6" w:name="_Toc392180191"/>
                  <w:bookmarkStart w:id="7" w:name="_Toc449539079"/>
                  <w:r w:rsidRPr="00C00499">
                    <w:t>Listă bunurilor</w:t>
                  </w:r>
                  <w:r w:rsidRPr="00C00499">
                    <w:rPr>
                      <w:color w:val="FF0000"/>
                    </w:rPr>
                    <w:t xml:space="preserve"> </w:t>
                  </w:r>
                  <w:r w:rsidRPr="00C00499">
                    <w:t>și specificații tehnice:</w:t>
                  </w:r>
                  <w:bookmarkEnd w:id="6"/>
                  <w:bookmarkEnd w:id="7"/>
                </w:p>
              </w:tc>
            </w:tr>
            <w:tr w:rsidR="003E528F" w:rsidRPr="00C00499" w14:paraId="4D445763" w14:textId="77777777" w:rsidTr="00402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5" w:type="dxa"/>
                <w:trHeight w:val="466"/>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2B915B59" w14:textId="77777777" w:rsidR="003E528F" w:rsidRPr="00C00499" w:rsidRDefault="003E528F" w:rsidP="003E528F">
                  <w:pPr>
                    <w:ind w:left="-57" w:right="-57"/>
                    <w:jc w:val="center"/>
                    <w:rPr>
                      <w:b/>
                    </w:rPr>
                  </w:pPr>
                  <w:r w:rsidRPr="00C00499">
                    <w:rPr>
                      <w:b/>
                    </w:rPr>
                    <w:t>Nr. d/o</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026A3E33" w14:textId="77777777" w:rsidR="003E528F" w:rsidRPr="00C00499" w:rsidRDefault="003E528F" w:rsidP="003E528F">
                  <w:pPr>
                    <w:ind w:left="-57" w:right="-57"/>
                    <w:jc w:val="center"/>
                    <w:rPr>
                      <w:b/>
                    </w:rPr>
                  </w:pPr>
                  <w:r w:rsidRPr="00C00499">
                    <w:rPr>
                      <w:b/>
                    </w:rPr>
                    <w:t>Cod CPV</w:t>
                  </w: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40E0EE56" w14:textId="77777777" w:rsidR="003E528F" w:rsidRPr="00C00499" w:rsidRDefault="003E528F" w:rsidP="003E528F">
                  <w:pPr>
                    <w:ind w:left="-57" w:right="-57"/>
                    <w:jc w:val="center"/>
                    <w:rPr>
                      <w:b/>
                    </w:rPr>
                  </w:pPr>
                  <w:r w:rsidRPr="00C00499">
                    <w:rPr>
                      <w:b/>
                    </w:rPr>
                    <w:t>Denumire bunuri</w:t>
                  </w:r>
                  <w:r>
                    <w:rPr>
                      <w:b/>
                    </w:rPr>
                    <w:t xml:space="preserve">lor </w:t>
                  </w:r>
                  <w:r w:rsidRPr="00C00499">
                    <w:rPr>
                      <w:b/>
                    </w:rPr>
                    <w:t>solicitate</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102441D9" w14:textId="74000E4F" w:rsidR="003E528F" w:rsidRPr="00C00499" w:rsidRDefault="003E528F" w:rsidP="003E528F">
                  <w:pPr>
                    <w:ind w:left="-57" w:right="-57"/>
                    <w:jc w:val="center"/>
                    <w:rPr>
                      <w:b/>
                    </w:rPr>
                  </w:pPr>
                  <w:r w:rsidRPr="00C00499">
                    <w:rPr>
                      <w:b/>
                    </w:rPr>
                    <w:t>U</w:t>
                  </w:r>
                  <w:r w:rsidR="0040218E">
                    <w:rPr>
                      <w:b/>
                    </w:rPr>
                    <w:t>.M</w:t>
                  </w:r>
                </w:p>
              </w:tc>
              <w:tc>
                <w:tcPr>
                  <w:tcW w:w="1279" w:type="dxa"/>
                  <w:tcBorders>
                    <w:top w:val="single" w:sz="4" w:space="0" w:color="auto"/>
                    <w:left w:val="single" w:sz="4" w:space="0" w:color="auto"/>
                    <w:right w:val="single" w:sz="4" w:space="0" w:color="auto"/>
                  </w:tcBorders>
                  <w:shd w:val="clear" w:color="auto" w:fill="auto"/>
                  <w:vAlign w:val="center"/>
                </w:tcPr>
                <w:p w14:paraId="59FEDBD3" w14:textId="77777777" w:rsidR="003E528F" w:rsidRPr="00C00499" w:rsidRDefault="003E528F" w:rsidP="003E528F">
                  <w:pPr>
                    <w:ind w:left="-57" w:right="-57"/>
                    <w:jc w:val="center"/>
                    <w:rPr>
                      <w:b/>
                    </w:rPr>
                  </w:pPr>
                  <w:r w:rsidRPr="00C00499">
                    <w:rPr>
                      <w:b/>
                    </w:rPr>
                    <w:t>Cantitatea</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21441E1F" w14:textId="77777777" w:rsidR="003E528F" w:rsidRPr="00C00499" w:rsidRDefault="003E528F" w:rsidP="003E528F">
                  <w:pPr>
                    <w:ind w:left="-57" w:right="-57"/>
                    <w:jc w:val="center"/>
                    <w:rPr>
                      <w:b/>
                    </w:rPr>
                  </w:pPr>
                  <w:r w:rsidRPr="00C00499">
                    <w:rPr>
                      <w:b/>
                    </w:rPr>
                    <w:t>Specificarea tehnică deplină solicitată, Standarde de referinţă</w:t>
                  </w:r>
                </w:p>
              </w:tc>
            </w:tr>
            <w:tr w:rsidR="00D51628" w:rsidRPr="0076799C" w14:paraId="5A8AE19C" w14:textId="77777777" w:rsidTr="00402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5" w:type="dxa"/>
                <w:trHeight w:val="326"/>
              </w:trPr>
              <w:tc>
                <w:tcPr>
                  <w:tcW w:w="556" w:type="dxa"/>
                  <w:shd w:val="clear" w:color="auto" w:fill="auto"/>
                </w:tcPr>
                <w:p w14:paraId="51D95FC8" w14:textId="305E13AA" w:rsidR="00D51628" w:rsidRDefault="00D51628" w:rsidP="00D51628">
                  <w:pPr>
                    <w:ind w:left="-57" w:right="-57"/>
                    <w:jc w:val="center"/>
                    <w:rPr>
                      <w:lang w:val="en-US"/>
                    </w:rPr>
                  </w:pPr>
                </w:p>
              </w:tc>
              <w:tc>
                <w:tcPr>
                  <w:tcW w:w="773" w:type="dxa"/>
                  <w:shd w:val="clear" w:color="auto" w:fill="auto"/>
                </w:tcPr>
                <w:p w14:paraId="1B3C6E4D" w14:textId="3C0AA1C4" w:rsidR="00D51628" w:rsidRPr="0076799C" w:rsidRDefault="00D51628" w:rsidP="00D51628">
                  <w:pPr>
                    <w:ind w:left="-57" w:right="-57"/>
                    <w:jc w:val="center"/>
                    <w:rPr>
                      <w:lang w:val="en-US"/>
                    </w:rPr>
                  </w:pPr>
                </w:p>
              </w:tc>
              <w:tc>
                <w:tcPr>
                  <w:tcW w:w="2472" w:type="dxa"/>
                  <w:shd w:val="clear" w:color="auto" w:fill="auto"/>
                </w:tcPr>
                <w:p w14:paraId="78603000" w14:textId="671C9014" w:rsidR="00D51628" w:rsidRPr="00442711" w:rsidRDefault="00D51628" w:rsidP="00D51628">
                  <w:pPr>
                    <w:ind w:left="-57" w:right="-155"/>
                    <w:jc w:val="center"/>
                    <w:rPr>
                      <w:b/>
                      <w:bCs/>
                      <w:lang w:val="en-US"/>
                    </w:rPr>
                  </w:pPr>
                  <w:r w:rsidRPr="00431BC9">
                    <w:rPr>
                      <w:b/>
                      <w:bCs/>
                    </w:rPr>
                    <w:t>Lotul 1</w:t>
                  </w:r>
                </w:p>
              </w:tc>
              <w:tc>
                <w:tcPr>
                  <w:tcW w:w="911" w:type="dxa"/>
                  <w:shd w:val="clear" w:color="auto" w:fill="auto"/>
                </w:tcPr>
                <w:p w14:paraId="1D1E5A67" w14:textId="77777777" w:rsidR="00D51628" w:rsidRPr="00442711" w:rsidRDefault="00D51628" w:rsidP="00D51628">
                  <w:pPr>
                    <w:ind w:left="-57" w:right="-57"/>
                    <w:jc w:val="center"/>
                    <w:rPr>
                      <w:b/>
                      <w:bCs/>
                      <w:lang w:val="en-US"/>
                    </w:rPr>
                  </w:pPr>
                </w:p>
              </w:tc>
              <w:tc>
                <w:tcPr>
                  <w:tcW w:w="1279" w:type="dxa"/>
                  <w:shd w:val="clear" w:color="auto" w:fill="auto"/>
                </w:tcPr>
                <w:p w14:paraId="307ED233" w14:textId="77777777" w:rsidR="00D51628" w:rsidRDefault="00D51628" w:rsidP="00D51628">
                  <w:pPr>
                    <w:ind w:left="-57" w:right="-57"/>
                    <w:jc w:val="center"/>
                    <w:rPr>
                      <w:b/>
                      <w:bCs/>
                      <w:sz w:val="22"/>
                      <w:szCs w:val="22"/>
                      <w:lang w:val="en-US"/>
                    </w:rPr>
                  </w:pPr>
                </w:p>
              </w:tc>
              <w:tc>
                <w:tcPr>
                  <w:tcW w:w="3115" w:type="dxa"/>
                  <w:shd w:val="clear" w:color="auto" w:fill="auto"/>
                </w:tcPr>
                <w:p w14:paraId="0C52AB86" w14:textId="77777777" w:rsidR="00D51628" w:rsidRDefault="00D51628" w:rsidP="00D51628">
                  <w:pPr>
                    <w:pStyle w:val="a"/>
                    <w:shd w:val="clear" w:color="auto" w:fill="FFFFFF" w:themeFill="background1"/>
                    <w:spacing w:before="120" w:line="360" w:lineRule="auto"/>
                    <w:ind w:left="0" w:right="-108"/>
                    <w:rPr>
                      <w:rStyle w:val="CharStyle3"/>
                      <w:sz w:val="20"/>
                      <w:szCs w:val="20"/>
                      <w:lang w:val="ro-RO"/>
                    </w:rPr>
                  </w:pPr>
                </w:p>
              </w:tc>
            </w:tr>
            <w:tr w:rsidR="00D51628" w:rsidRPr="0076799C" w14:paraId="4A834A71" w14:textId="77777777" w:rsidTr="00402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5" w:type="dxa"/>
                <w:trHeight w:val="326"/>
              </w:trPr>
              <w:tc>
                <w:tcPr>
                  <w:tcW w:w="556" w:type="dxa"/>
                  <w:shd w:val="clear" w:color="auto" w:fill="auto"/>
                  <w:vAlign w:val="center"/>
                </w:tcPr>
                <w:p w14:paraId="24045B64" w14:textId="1036ECC8" w:rsidR="00D51628" w:rsidRDefault="00D51628" w:rsidP="00D51628">
                  <w:pPr>
                    <w:ind w:left="-57" w:right="-57"/>
                    <w:jc w:val="center"/>
                    <w:rPr>
                      <w:lang w:val="en-US"/>
                    </w:rPr>
                  </w:pPr>
                </w:p>
              </w:tc>
              <w:tc>
                <w:tcPr>
                  <w:tcW w:w="773" w:type="dxa"/>
                  <w:shd w:val="clear" w:color="auto" w:fill="auto"/>
                </w:tcPr>
                <w:p w14:paraId="5632DFC5" w14:textId="335F297E" w:rsidR="00D51628" w:rsidRPr="00431BC9" w:rsidRDefault="00D51628" w:rsidP="00D51628">
                  <w:pPr>
                    <w:ind w:left="-57" w:right="-57"/>
                    <w:jc w:val="center"/>
                  </w:pPr>
                </w:p>
              </w:tc>
              <w:tc>
                <w:tcPr>
                  <w:tcW w:w="2472" w:type="dxa"/>
                  <w:shd w:val="clear" w:color="auto" w:fill="auto"/>
                </w:tcPr>
                <w:p w14:paraId="7D1BEDEC" w14:textId="77777777" w:rsidR="00291C96" w:rsidRPr="003F22E6" w:rsidRDefault="00291C96" w:rsidP="00291C96">
                  <w:pPr>
                    <w:rPr>
                      <w:b/>
                      <w:bCs/>
                      <w:iCs/>
                    </w:rPr>
                  </w:pPr>
                  <w:r w:rsidRPr="003F22E6">
                    <w:rPr>
                      <w:b/>
                      <w:bCs/>
                      <w:iCs/>
                    </w:rPr>
                    <w:t>Cioburi de sticlă incoloră,</w:t>
                  </w:r>
                </w:p>
                <w:p w14:paraId="78BF7D9A" w14:textId="3383627B" w:rsidR="00D51628" w:rsidRPr="00291C96" w:rsidRDefault="00291C96" w:rsidP="00291C96">
                  <w:pPr>
                    <w:ind w:left="-57" w:right="-155"/>
                    <w:rPr>
                      <w:rStyle w:val="afa"/>
                      <w:b/>
                      <w:bCs/>
                      <w:color w:val="000000"/>
                      <w:lang w:val="ro-RO" w:eastAsia="tr-TR"/>
                    </w:rPr>
                  </w:pPr>
                  <w:r w:rsidRPr="003F22E6">
                    <w:rPr>
                      <w:b/>
                      <w:bCs/>
                      <w:iCs/>
                    </w:rPr>
                    <w:t>spălată, sortată, fără impurități, uscată</w:t>
                  </w:r>
                </w:p>
              </w:tc>
              <w:tc>
                <w:tcPr>
                  <w:tcW w:w="911" w:type="dxa"/>
                  <w:shd w:val="clear" w:color="auto" w:fill="auto"/>
                </w:tcPr>
                <w:p w14:paraId="65427281" w14:textId="7C92009F" w:rsidR="00D51628" w:rsidRPr="00431BC9" w:rsidRDefault="0040218E" w:rsidP="00D51628">
                  <w:pPr>
                    <w:jc w:val="center"/>
                  </w:pPr>
                  <w:r>
                    <w:t>tn</w:t>
                  </w:r>
                </w:p>
              </w:tc>
              <w:tc>
                <w:tcPr>
                  <w:tcW w:w="1279" w:type="dxa"/>
                  <w:shd w:val="clear" w:color="auto" w:fill="auto"/>
                </w:tcPr>
                <w:p w14:paraId="412FBEEA" w14:textId="06A83855" w:rsidR="00D51628" w:rsidRPr="00431BC9" w:rsidRDefault="00291C96" w:rsidP="00D51628">
                  <w:pPr>
                    <w:jc w:val="center"/>
                  </w:pPr>
                  <w:r>
                    <w:t>2000</w:t>
                  </w:r>
                </w:p>
              </w:tc>
              <w:tc>
                <w:tcPr>
                  <w:tcW w:w="3115" w:type="dxa"/>
                  <w:shd w:val="clear" w:color="auto" w:fill="auto"/>
                </w:tcPr>
                <w:p w14:paraId="70EAF34E" w14:textId="77777777" w:rsidR="00291C96" w:rsidRPr="003F22E6" w:rsidRDefault="001B740C" w:rsidP="00291C96">
                  <w:pPr>
                    <w:rPr>
                      <w:bCs/>
                    </w:rPr>
                  </w:pPr>
                  <w:r w:rsidRPr="001412E3">
                    <w:rPr>
                      <w:rStyle w:val="Bodytext2BookmanOldStyle"/>
                      <w:b/>
                      <w:bCs/>
                      <w:color w:val="000000"/>
                      <w:sz w:val="20"/>
                      <w:szCs w:val="20"/>
                    </w:rPr>
                    <w:t xml:space="preserve">GOST </w:t>
                  </w:r>
                  <w:r w:rsidR="00291C96" w:rsidRPr="003F22E6">
                    <w:rPr>
                      <w:bCs/>
                    </w:rPr>
                    <w:t>Codul mărfii 7001001000;</w:t>
                  </w:r>
                </w:p>
                <w:p w14:paraId="0084FA3D" w14:textId="77777777" w:rsidR="00291C96" w:rsidRPr="003F22E6" w:rsidRDefault="00291C96" w:rsidP="00291C96">
                  <w:pPr>
                    <w:rPr>
                      <w:bCs/>
                    </w:rPr>
                  </w:pPr>
                  <w:r w:rsidRPr="003F22E6">
                    <w:rPr>
                      <w:bCs/>
                    </w:rPr>
                    <w:t xml:space="preserve">SM GOST R 52233: 2005  </w:t>
                  </w:r>
                </w:p>
                <w:p w14:paraId="0880B63A" w14:textId="77777777" w:rsidR="00291C96" w:rsidRPr="003F22E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rPr>
                  </w:pPr>
                  <w:r w:rsidRPr="003F22E6">
                    <w:rPr>
                      <w:color w:val="202124"/>
                    </w:rPr>
                    <w:t>Marca – Sticlă transparentă, incoloră;</w:t>
                  </w:r>
                </w:p>
                <w:p w14:paraId="4CDB8E29" w14:textId="77777777" w:rsidR="00291C9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rPr>
                  </w:pPr>
                  <w:r w:rsidRPr="003F22E6">
                    <w:rPr>
                      <w:color w:val="202124"/>
                    </w:rPr>
                    <w:t>Gradul – 1</w:t>
                  </w:r>
                  <w:r w:rsidRPr="003F22E6">
                    <w:rPr>
                      <w:b/>
                      <w:bCs/>
                      <w:color w:val="202124"/>
                    </w:rPr>
                    <w:t xml:space="preserve">, </w:t>
                  </w:r>
                  <w:r w:rsidRPr="003F22E6">
                    <w:rPr>
                      <w:color w:val="202124"/>
                    </w:rPr>
                    <w:t>dimensiuni ale bucăților de cioburi - de la 10 mm la 50 mm, dimensiuni mai mici de 10 mm și mai mari de 50 mm nu este permisă ;</w:t>
                  </w:r>
                </w:p>
                <w:p w14:paraId="1DE99DFD" w14:textId="77777777" w:rsidR="00291C96" w:rsidRPr="003F22E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rPr>
                  </w:pPr>
                  <w:r w:rsidRPr="001B65D8">
                    <w:rPr>
                      <w:color w:val="202124"/>
                      <w:sz w:val="22"/>
                      <w:szCs w:val="22"/>
                    </w:rPr>
                    <w:t>Aspect -  Sticlă transparentă</w:t>
                  </w:r>
                  <w:r w:rsidRPr="003F22E6">
                    <w:rPr>
                      <w:color w:val="202124"/>
                    </w:rPr>
                    <w:t>;</w:t>
                  </w:r>
                </w:p>
                <w:p w14:paraId="265EC209"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La marca sticla incolora sunt permise sticla verde si sticla maro -  (%) nu mai mult de 0,5 la fiecare partida        livrată (camion);</w:t>
                  </w:r>
                </w:p>
                <w:p w14:paraId="1C46A5EB"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Nu se permite - triplex, sticla armata cu metal, obiecte metalice si dopuri, sticla refractara, oglinzi, ceramica, porțelan, zgura, cărbune, cărămidă, piatra, piatra sparta, beton, asfalt.</w:t>
                  </w:r>
                </w:p>
                <w:p w14:paraId="5D57E942"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i/>
                      <w:iCs/>
                      <w:color w:val="202124"/>
                      <w:sz w:val="22"/>
                      <w:szCs w:val="22"/>
                    </w:rPr>
                    <w:t>Impurități</w:t>
                  </w:r>
                  <w:r w:rsidRPr="001B65D8">
                    <w:rPr>
                      <w:color w:val="202124"/>
                      <w:sz w:val="22"/>
                      <w:szCs w:val="22"/>
                    </w:rPr>
                    <w:t>:</w:t>
                  </w:r>
                </w:p>
                <w:p w14:paraId="109C6E5C"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-Dopuri de plută, hârtie și alte impurități organice, (%) nu mai mult de 0,5;</w:t>
                  </w:r>
                </w:p>
                <w:p w14:paraId="5C4269AE"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-Nisip, argilă, (%) nu mai mult de 0,2;</w:t>
                  </w:r>
                </w:p>
                <w:p w14:paraId="7ADD2321"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Nu se permite marfa cu umiditate;</w:t>
                  </w:r>
                </w:p>
                <w:p w14:paraId="1099B0E9" w14:textId="77777777" w:rsidR="00291C9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 xml:space="preserve">Nu se admite prezenta în Marfa </w:t>
                  </w:r>
                </w:p>
                <w:p w14:paraId="7324A14D" w14:textId="77777777" w:rsidR="00291C9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14:paraId="5F4CEBD3" w14:textId="77777777" w:rsidR="00291C9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14:paraId="24FFEA60"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14:paraId="08CF2DDC" w14:textId="77777777" w:rsidR="00291C96" w:rsidRPr="003F22E6" w:rsidRDefault="00291C96" w:rsidP="00291C96">
                  <w:pPr>
                    <w:rPr>
                      <w:bCs/>
                    </w:rPr>
                  </w:pPr>
                  <w:r w:rsidRPr="003F22E6">
                    <w:rPr>
                      <w:bCs/>
                    </w:rPr>
                    <w:t>a obiectelor metalice nemagnetizante (crom, plumb, aluminiu, ş.a.);</w:t>
                  </w:r>
                </w:p>
                <w:p w14:paraId="0F1F0141" w14:textId="77777777" w:rsidR="00291C96" w:rsidRPr="003F22E6" w:rsidRDefault="00291C96" w:rsidP="00291C96">
                  <w:pPr>
                    <w:rPr>
                      <w:bCs/>
                    </w:rPr>
                  </w:pPr>
                  <w:r w:rsidRPr="003F22E6">
                    <w:t xml:space="preserve">*  </w:t>
                  </w:r>
                  <w:r w:rsidRPr="003F22E6">
                    <w:rPr>
                      <w:b/>
                      <w:bCs/>
                    </w:rPr>
                    <w:t>prezentarea mostrei – obligatoriu</w:t>
                  </w:r>
                </w:p>
                <w:p w14:paraId="5FBC011B" w14:textId="337FD429" w:rsidR="00D51628" w:rsidRPr="0040218E" w:rsidRDefault="00D51628" w:rsidP="003260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a"/>
                      <w:b/>
                      <w:bCs/>
                      <w:lang w:val="ro-MD"/>
                    </w:rPr>
                  </w:pPr>
                </w:p>
              </w:tc>
            </w:tr>
          </w:tbl>
          <w:p w14:paraId="3C7D778B" w14:textId="77777777" w:rsidR="003E528F" w:rsidRPr="0040218E" w:rsidRDefault="003E528F" w:rsidP="003E528F">
            <w:pPr>
              <w:rPr>
                <w:lang w:val="ro-MD"/>
              </w:rPr>
            </w:pPr>
          </w:p>
          <w:p w14:paraId="345FD81A" w14:textId="77777777" w:rsidR="003E528F" w:rsidRPr="0040218E" w:rsidRDefault="003E528F" w:rsidP="003E528F">
            <w:pPr>
              <w:rPr>
                <w:lang w:val="ro-MD"/>
              </w:rPr>
            </w:pPr>
          </w:p>
          <w:p w14:paraId="2C1BC4E2" w14:textId="00A3E8E8" w:rsidR="003E528F" w:rsidRPr="00C00499" w:rsidRDefault="003E528F" w:rsidP="00340938">
            <w:pPr>
              <w:pStyle w:val="2"/>
              <w:keepNext w:val="0"/>
              <w:keepLines w:val="0"/>
              <w:numPr>
                <w:ilvl w:val="0"/>
                <w:numId w:val="51"/>
              </w:numPr>
              <w:tabs>
                <w:tab w:val="left" w:pos="360"/>
              </w:tabs>
              <w:spacing w:before="0"/>
            </w:pPr>
            <w:bookmarkStart w:id="8" w:name="_Toc392180193"/>
            <w:bookmarkStart w:id="9" w:name="_Toc449539081"/>
            <w:r w:rsidRPr="00C00499">
              <w:t>Pregătirea ofertelor</w:t>
            </w:r>
            <w:bookmarkEnd w:id="8"/>
            <w:bookmarkEnd w:id="9"/>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Pr="00ED6660">
                    <w:rPr>
                      <w:bCs/>
                      <w:i/>
                      <w:sz w:val="22"/>
                      <w:szCs w:val="22"/>
                    </w:rPr>
                    <w:t xml:space="preserve">procedura de achiziție </w:t>
                  </w:r>
                </w:p>
                <w:p w14:paraId="1EEB8A8B" w14:textId="31F6B402" w:rsidR="003E528F" w:rsidRPr="004A2E2D" w:rsidRDefault="003E528F" w:rsidP="003E528F">
                  <w:pPr>
                    <w:tabs>
                      <w:tab w:val="left" w:pos="1152"/>
                    </w:tabs>
                    <w:suppressAutoHyphens/>
                    <w:spacing w:before="120" w:after="120"/>
                    <w:ind w:left="372"/>
                    <w:rPr>
                      <w:i/>
                      <w:color w:val="FF0000"/>
                    </w:rPr>
                  </w:pPr>
                  <w:r w:rsidRPr="00ED6660">
                    <w:rPr>
                      <w:i/>
                      <w:sz w:val="22"/>
                      <w:szCs w:val="22"/>
                    </w:rPr>
                    <w:t xml:space="preserve"> </w:t>
                  </w:r>
                  <w:r>
                    <w:rPr>
                      <w:i/>
                      <w:sz w:val="22"/>
                      <w:szCs w:val="22"/>
                    </w:rPr>
                    <w:t>nr</w:t>
                  </w:r>
                  <w:r w:rsidR="00340938">
                    <w:rPr>
                      <w:i/>
                      <w:sz w:val="22"/>
                      <w:szCs w:val="22"/>
                    </w:rPr>
                    <w:t xml:space="preserve"> </w:t>
                  </w:r>
                  <w:r w:rsidR="00291C96">
                    <w:rPr>
                      <w:i/>
                      <w:sz w:val="22"/>
                      <w:szCs w:val="22"/>
                    </w:rPr>
                    <w:t>34</w:t>
                  </w:r>
                  <w:r w:rsidR="00646957">
                    <w:rPr>
                      <w:i/>
                      <w:sz w:val="22"/>
                      <w:szCs w:val="22"/>
                    </w:rPr>
                    <w:t>/LD-</w:t>
                  </w:r>
                  <w:r w:rsidR="00637065">
                    <w:rPr>
                      <w:i/>
                      <w:sz w:val="22"/>
                      <w:szCs w:val="22"/>
                    </w:rPr>
                    <w:t>2025</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2652F18" w14:textId="4CC9E71C" w:rsidR="000B3355" w:rsidRPr="008A1783" w:rsidRDefault="000B3355" w:rsidP="00637065">
                  <w:pPr>
                    <w:pStyle w:val="Bodytext31"/>
                    <w:shd w:val="clear" w:color="auto" w:fill="auto"/>
                    <w:spacing w:line="360" w:lineRule="auto"/>
                    <w:ind w:right="760"/>
                    <w:jc w:val="both"/>
                    <w:rPr>
                      <w:bCs/>
                      <w:i/>
                      <w:sz w:val="22"/>
                      <w:szCs w:val="22"/>
                      <w:lang w:val="en-US"/>
                    </w:rPr>
                  </w:pPr>
                  <w:r w:rsidRPr="008B21A0">
                    <w:rPr>
                      <w:bCs/>
                      <w:i/>
                      <w:sz w:val="22"/>
                      <w:szCs w:val="22"/>
                      <w:lang w:val="ro-RO"/>
                    </w:rPr>
                    <w:t xml:space="preserve">conform </w:t>
                  </w:r>
                  <w:r>
                    <w:rPr>
                      <w:bCs/>
                      <w:i/>
                      <w:sz w:val="22"/>
                      <w:szCs w:val="22"/>
                      <w:lang w:val="ro-RO"/>
                    </w:rPr>
                    <w:t xml:space="preserve">graficului aprobat </w:t>
                  </w:r>
                  <w:r w:rsidRPr="008B21A0">
                    <w:rPr>
                      <w:bCs/>
                      <w:i/>
                      <w:sz w:val="22"/>
                      <w:szCs w:val="22"/>
                      <w:lang w:val="ro-RO"/>
                    </w:rPr>
                    <w:t xml:space="preserve"> de către Cumpărător,</w:t>
                  </w:r>
                  <w:r>
                    <w:rPr>
                      <w:bCs/>
                      <w:i/>
                      <w:sz w:val="22"/>
                      <w:szCs w:val="22"/>
                      <w:lang w:val="ro-RO"/>
                    </w:rPr>
                    <w:t xml:space="preserve"> cu condiții livrarea totală până la </w:t>
                  </w:r>
                  <w:r w:rsidR="00CB45C9">
                    <w:rPr>
                      <w:bCs/>
                      <w:i/>
                      <w:sz w:val="22"/>
                      <w:szCs w:val="22"/>
                      <w:lang w:val="ro-RO"/>
                    </w:rPr>
                    <w:t>31</w:t>
                  </w:r>
                  <w:r w:rsidR="00654883">
                    <w:rPr>
                      <w:bCs/>
                      <w:i/>
                      <w:sz w:val="22"/>
                      <w:szCs w:val="22"/>
                      <w:lang w:val="ro-RO"/>
                    </w:rPr>
                    <w:t xml:space="preserve"> </w:t>
                  </w:r>
                  <w:r w:rsidR="00CB45C9">
                    <w:rPr>
                      <w:bCs/>
                      <w:i/>
                      <w:sz w:val="22"/>
                      <w:szCs w:val="22"/>
                      <w:lang w:val="ro-RO"/>
                    </w:rPr>
                    <w:t>mai</w:t>
                  </w:r>
                  <w:r w:rsidR="00637065">
                    <w:rPr>
                      <w:bCs/>
                      <w:i/>
                      <w:sz w:val="22"/>
                      <w:szCs w:val="22"/>
                      <w:lang w:val="ro-RO"/>
                    </w:rPr>
                    <w:t xml:space="preserve"> 2025</w:t>
                  </w:r>
                </w:p>
                <w:p w14:paraId="7C6BBFEA" w14:textId="0E411B5D" w:rsidR="009A5014" w:rsidRPr="009A5014" w:rsidRDefault="009A5014" w:rsidP="009A5014">
                  <w:pPr>
                    <w:pStyle w:val="Bodytext31"/>
                    <w:shd w:val="clear" w:color="auto" w:fill="auto"/>
                    <w:spacing w:line="360" w:lineRule="auto"/>
                    <w:ind w:firstLine="851"/>
                    <w:jc w:val="both"/>
                    <w:rPr>
                      <w:i/>
                      <w:iCs/>
                      <w:color w:val="000000" w:themeColor="text1"/>
                      <w:lang w:val="en-US"/>
                    </w:rPr>
                  </w:pPr>
                </w:p>
                <w:p w14:paraId="26F2D5F3" w14:textId="52EA2A76" w:rsidR="003E528F" w:rsidRPr="009A5014" w:rsidRDefault="003E528F" w:rsidP="003E528F">
                  <w:pPr>
                    <w:tabs>
                      <w:tab w:val="left" w:pos="372"/>
                    </w:tabs>
                    <w:suppressAutoHyphens/>
                    <w:rPr>
                      <w:bCs/>
                      <w:i/>
                      <w:lang w:val="en-US"/>
                    </w:rPr>
                  </w:pP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CD61B8D" w14:textId="77777777" w:rsidR="007E217C" w:rsidRPr="00A9335C" w:rsidRDefault="007E217C" w:rsidP="007E217C">
                  <w:pPr>
                    <w:tabs>
                      <w:tab w:val="right" w:pos="426"/>
                      <w:tab w:val="left" w:pos="993"/>
                    </w:tabs>
                    <w:suppressAutoHyphens/>
                  </w:pPr>
                  <w:r w:rsidRPr="007E217C">
                    <w:rPr>
                      <w:i/>
                      <w:iCs/>
                    </w:rPr>
                    <w:t>în termen de până la 30 de zile după prezentare facturii fiscale semnate</w:t>
                  </w:r>
                </w:p>
                <w:p w14:paraId="1CEBE5B6" w14:textId="77777777" w:rsidR="007E217C" w:rsidRPr="004224A9" w:rsidRDefault="007E217C" w:rsidP="007E217C">
                  <w:pPr>
                    <w:pStyle w:val="a"/>
                    <w:numPr>
                      <w:ilvl w:val="0"/>
                      <w:numId w:val="0"/>
                    </w:numPr>
                    <w:tabs>
                      <w:tab w:val="right" w:pos="426"/>
                      <w:tab w:val="left" w:pos="993"/>
                    </w:tabs>
                    <w:ind w:left="360"/>
                    <w:rPr>
                      <w:i/>
                      <w:iCs/>
                    </w:rPr>
                  </w:pPr>
                </w:p>
                <w:p w14:paraId="4036137A" w14:textId="1E9BDF66" w:rsidR="003E528F" w:rsidRPr="009458A7" w:rsidRDefault="003E528F" w:rsidP="007E217C">
                  <w:pPr>
                    <w:tabs>
                      <w:tab w:val="right" w:pos="426"/>
                      <w:tab w:val="left" w:pos="993"/>
                    </w:tabs>
                    <w:suppressAutoHyphens/>
                    <w:ind w:left="360" w:hanging="360"/>
                    <w:rPr>
                      <w:bCs/>
                      <w:i/>
                      <w:spacing w:val="-4"/>
                      <w:lang w:val="en-US"/>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1BA8CF95" w:rsidR="003E528F" w:rsidRPr="00C00499" w:rsidRDefault="001B740C"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10" w:name="_Toc358300271"/>
                  <w:bookmarkStart w:id="11" w:name="_Toc392180194"/>
                  <w:bookmarkStart w:id="12" w:name="_Toc449539082"/>
                </w:p>
                <w:p w14:paraId="01DA1555" w14:textId="77777777" w:rsidR="003E528F" w:rsidRDefault="003E528F" w:rsidP="003E528F"/>
                <w:p w14:paraId="26712031" w14:textId="3E3E2371" w:rsidR="003E528F" w:rsidRDefault="003E528F" w:rsidP="00340938">
                  <w:pPr>
                    <w:pStyle w:val="2"/>
                    <w:keepNext w:val="0"/>
                    <w:keepLines w:val="0"/>
                    <w:numPr>
                      <w:ilvl w:val="0"/>
                      <w:numId w:val="51"/>
                    </w:numPr>
                    <w:tabs>
                      <w:tab w:val="left" w:pos="360"/>
                    </w:tabs>
                    <w:spacing w:before="0"/>
                  </w:pPr>
                  <w:r w:rsidRPr="00C00499">
                    <w:t>Depunerea și deschiderea ofertelor</w:t>
                  </w:r>
                  <w:bookmarkEnd w:id="10"/>
                  <w:bookmarkEnd w:id="11"/>
                  <w:bookmarkEnd w:id="12"/>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AE5572" w:rsidRDefault="003E528F" w:rsidP="003E528F">
                  <w:pPr>
                    <w:ind w:left="115" w:right="-103"/>
                    <w:jc w:val="both"/>
                  </w:pPr>
                  <w:r w:rsidRPr="00AE5572">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AE5572" w:rsidRDefault="003E528F" w:rsidP="003E528F">
                  <w:pPr>
                    <w:ind w:left="115" w:right="-103"/>
                    <w:jc w:val="both"/>
                  </w:pPr>
                </w:p>
                <w:p w14:paraId="0B557292" w14:textId="77777777" w:rsidR="003E528F" w:rsidRPr="00AE5572" w:rsidRDefault="003E528F" w:rsidP="003E528F">
                  <w:pPr>
                    <w:ind w:left="360" w:hanging="245"/>
                    <w:rPr>
                      <w:b/>
                      <w:bCs/>
                    </w:rPr>
                  </w:pPr>
                  <w:r w:rsidRPr="00AE5572">
                    <w:rPr>
                      <w:b/>
                      <w:bCs/>
                    </w:rPr>
                    <w:t>Plicul va conține:</w:t>
                  </w:r>
                </w:p>
                <w:p w14:paraId="6818F48C" w14:textId="77777777" w:rsidR="003E528F" w:rsidRPr="00AE5572" w:rsidRDefault="003E528F" w:rsidP="003E528F">
                  <w:pPr>
                    <w:pStyle w:val="a"/>
                    <w:numPr>
                      <w:ilvl w:val="0"/>
                      <w:numId w:val="28"/>
                    </w:numPr>
                    <w:tabs>
                      <w:tab w:val="clear" w:pos="1134"/>
                      <w:tab w:val="left" w:pos="251"/>
                    </w:tabs>
                    <w:ind w:hanging="1729"/>
                  </w:pPr>
                  <w:proofErr w:type="spellStart"/>
                  <w:r w:rsidRPr="00AE5572">
                    <w:t>numele</w:t>
                  </w:r>
                  <w:proofErr w:type="spellEnd"/>
                  <w:r w:rsidRPr="00AE5572">
                    <w:t xml:space="preserve"> şi </w:t>
                  </w:r>
                  <w:proofErr w:type="spellStart"/>
                  <w:r w:rsidRPr="00AE5572">
                    <w:t>adresa</w:t>
                  </w:r>
                  <w:proofErr w:type="spellEnd"/>
                  <w:r w:rsidRPr="00AE5572">
                    <w:t xml:space="preserve"> </w:t>
                  </w:r>
                  <w:proofErr w:type="spellStart"/>
                  <w:r w:rsidRPr="00AE5572">
                    <w:t>ofertantului</w:t>
                  </w:r>
                  <w:proofErr w:type="spellEnd"/>
                  <w:r w:rsidRPr="00AE5572">
                    <w:t>;</w:t>
                  </w:r>
                </w:p>
                <w:p w14:paraId="206A90D4" w14:textId="77777777" w:rsidR="003E528F" w:rsidRPr="00AE5572" w:rsidRDefault="003E528F" w:rsidP="003E528F">
                  <w:pPr>
                    <w:pStyle w:val="a"/>
                    <w:numPr>
                      <w:ilvl w:val="0"/>
                      <w:numId w:val="28"/>
                    </w:numPr>
                    <w:tabs>
                      <w:tab w:val="clear" w:pos="1134"/>
                      <w:tab w:val="left" w:pos="251"/>
                    </w:tabs>
                    <w:ind w:hanging="1729"/>
                  </w:pPr>
                  <w:proofErr w:type="spellStart"/>
                  <w:proofErr w:type="gramStart"/>
                  <w:r w:rsidRPr="00AE5572">
                    <w:t>adresa</w:t>
                  </w:r>
                  <w:proofErr w:type="spellEnd"/>
                  <w:r w:rsidRPr="00AE5572">
                    <w:t xml:space="preserve">  </w:t>
                  </w:r>
                  <w:proofErr w:type="spellStart"/>
                  <w:r w:rsidRPr="00AE5572">
                    <w:t>autorităţii</w:t>
                  </w:r>
                  <w:proofErr w:type="spellEnd"/>
                  <w:proofErr w:type="gramEnd"/>
                  <w:r w:rsidRPr="00AE5572">
                    <w:t xml:space="preserve"> </w:t>
                  </w:r>
                  <w:proofErr w:type="spellStart"/>
                  <w:r w:rsidRPr="00AE5572">
                    <w:t>contractante</w:t>
                  </w:r>
                  <w:proofErr w:type="spellEnd"/>
                  <w:r w:rsidRPr="00AE5572">
                    <w:t>;</w:t>
                  </w:r>
                </w:p>
                <w:p w14:paraId="3342D30F" w14:textId="77777777" w:rsidR="003E528F" w:rsidRPr="00AE5572" w:rsidRDefault="003E528F" w:rsidP="003E528F">
                  <w:pPr>
                    <w:pStyle w:val="a"/>
                    <w:numPr>
                      <w:ilvl w:val="0"/>
                      <w:numId w:val="28"/>
                    </w:numPr>
                    <w:tabs>
                      <w:tab w:val="clear" w:pos="1134"/>
                      <w:tab w:val="left" w:pos="251"/>
                    </w:tabs>
                    <w:ind w:left="71" w:firstLine="0"/>
                  </w:pPr>
                  <w:proofErr w:type="spellStart"/>
                  <w:r w:rsidRPr="00AE5572">
                    <w:t>numărul</w:t>
                  </w:r>
                  <w:proofErr w:type="spellEnd"/>
                  <w:r w:rsidRPr="00AE5572">
                    <w:t xml:space="preserve"> </w:t>
                  </w:r>
                  <w:proofErr w:type="spellStart"/>
                  <w:r w:rsidRPr="00AE5572">
                    <w:t>licitaţiei</w:t>
                  </w:r>
                  <w:proofErr w:type="spellEnd"/>
                  <w:r w:rsidRPr="00AE5572">
                    <w:t xml:space="preserve">, </w:t>
                  </w:r>
                  <w:proofErr w:type="spellStart"/>
                  <w:r w:rsidRPr="00AE5572">
                    <w:t>şi</w:t>
                  </w:r>
                  <w:proofErr w:type="spellEnd"/>
                  <w:r w:rsidRPr="00AE5572">
                    <w:t xml:space="preserve"> </w:t>
                  </w:r>
                  <w:proofErr w:type="spellStart"/>
                  <w:r w:rsidRPr="00AE5572">
                    <w:t>denumirea</w:t>
                  </w:r>
                  <w:proofErr w:type="spellEnd"/>
                  <w:r w:rsidRPr="00AE5572">
                    <w:t xml:space="preserve"> </w:t>
                  </w:r>
                  <w:proofErr w:type="spellStart"/>
                  <w:r w:rsidRPr="00AE5572">
                    <w:t>obiectivului</w:t>
                  </w:r>
                  <w:proofErr w:type="spellEnd"/>
                  <w:r w:rsidRPr="00AE5572">
                    <w:t xml:space="preserve">; </w:t>
                  </w:r>
                </w:p>
                <w:p w14:paraId="25A7A936" w14:textId="77777777" w:rsidR="003E528F" w:rsidRPr="00AE5572" w:rsidRDefault="003E528F" w:rsidP="003E528F">
                  <w:pPr>
                    <w:ind w:left="115" w:hanging="90"/>
                  </w:pPr>
                  <w:r w:rsidRPr="00AE5572">
                    <w:t xml:space="preserve"> - avertizare - să nu fie deschise înainte de ora şi data deschiderii ofertelor, </w:t>
                  </w:r>
                </w:p>
                <w:p w14:paraId="2C135063" w14:textId="77777777" w:rsidR="003E528F" w:rsidRPr="00AE5572" w:rsidRDefault="003E528F" w:rsidP="003E528F">
                  <w:pPr>
                    <w:pStyle w:val="a"/>
                    <w:numPr>
                      <w:ilvl w:val="0"/>
                      <w:numId w:val="43"/>
                    </w:numPr>
                    <w:tabs>
                      <w:tab w:val="clear" w:pos="1134"/>
                      <w:tab w:val="right" w:pos="426"/>
                    </w:tabs>
                    <w:spacing w:before="120"/>
                    <w:contextualSpacing/>
                    <w:jc w:val="left"/>
                    <w:rPr>
                      <w:i/>
                      <w:u w:val="single"/>
                    </w:rPr>
                  </w:pPr>
                  <w:proofErr w:type="spellStart"/>
                  <w:r w:rsidRPr="00AE5572">
                    <w:rPr>
                      <w:b/>
                      <w:bCs/>
                      <w:i/>
                      <w:u w:val="single"/>
                    </w:rPr>
                    <w:t>Depunerea</w:t>
                  </w:r>
                  <w:proofErr w:type="spellEnd"/>
                  <w:r w:rsidRPr="00AE5572">
                    <w:rPr>
                      <w:b/>
                      <w:bCs/>
                      <w:i/>
                      <w:u w:val="single"/>
                    </w:rPr>
                    <w:t xml:space="preserve"> </w:t>
                  </w:r>
                  <w:proofErr w:type="spellStart"/>
                  <w:r w:rsidRPr="00AE5572">
                    <w:rPr>
                      <w:b/>
                      <w:bCs/>
                      <w:i/>
                      <w:u w:val="single"/>
                    </w:rPr>
                    <w:t>ofertelor</w:t>
                  </w:r>
                  <w:proofErr w:type="spellEnd"/>
                  <w:r w:rsidRPr="00AE5572">
                    <w:rPr>
                      <w:i/>
                      <w:u w:val="single"/>
                    </w:rPr>
                    <w:t>: -</w:t>
                  </w:r>
                </w:p>
                <w:p w14:paraId="7BFFC2A6" w14:textId="77777777" w:rsidR="003E528F" w:rsidRPr="00AE5572" w:rsidRDefault="003E528F" w:rsidP="003E528F">
                  <w:pPr>
                    <w:pStyle w:val="a"/>
                    <w:numPr>
                      <w:ilvl w:val="0"/>
                      <w:numId w:val="44"/>
                    </w:numPr>
                    <w:tabs>
                      <w:tab w:val="clear" w:pos="1134"/>
                      <w:tab w:val="right" w:pos="426"/>
                    </w:tabs>
                    <w:spacing w:before="120"/>
                    <w:contextualSpacing/>
                    <w:jc w:val="left"/>
                    <w:rPr>
                      <w:u w:val="single"/>
                    </w:rPr>
                  </w:pPr>
                  <w:proofErr w:type="spellStart"/>
                  <w:r w:rsidRPr="00AE5572">
                    <w:t>până</w:t>
                  </w:r>
                  <w:proofErr w:type="spellEnd"/>
                  <w:r w:rsidRPr="00AE5572">
                    <w:t xml:space="preserve"> 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rPr>
                    <w:t>]</w:t>
                  </w:r>
                  <w:r w:rsidRPr="00AE5572">
                    <w:t xml:space="preserve">   </w:t>
                  </w:r>
                  <w:proofErr w:type="gramEnd"/>
                  <w:r w:rsidRPr="00AE5572">
                    <w:rPr>
                      <w:shd w:val="clear" w:color="auto" w:fill="FFFFFF" w:themeFill="background1"/>
                    </w:rPr>
                    <w:t>-   09-00</w:t>
                  </w:r>
                </w:p>
                <w:p w14:paraId="1DDB4E99" w14:textId="38603703" w:rsidR="003E528F" w:rsidRPr="00AE5572" w:rsidRDefault="003E528F" w:rsidP="003E528F">
                  <w:pPr>
                    <w:pStyle w:val="a"/>
                    <w:numPr>
                      <w:ilvl w:val="0"/>
                      <w:numId w:val="44"/>
                    </w:numPr>
                    <w:tabs>
                      <w:tab w:val="clear" w:pos="1134"/>
                      <w:tab w:val="right" w:pos="426"/>
                    </w:tabs>
                    <w:spacing w:before="120"/>
                    <w:contextualSpacing/>
                    <w:jc w:val="left"/>
                  </w:pPr>
                  <w:r w:rsidRPr="00AE5572">
                    <w:t xml:space="preserve">pe: </w:t>
                  </w:r>
                  <w:r w:rsidRPr="00AE5572">
                    <w:rPr>
                      <w:i/>
                    </w:rPr>
                    <w:t>[</w:t>
                  </w:r>
                  <w:proofErr w:type="gramStart"/>
                  <w:r w:rsidRPr="00AE5572">
                    <w:rPr>
                      <w:i/>
                    </w:rPr>
                    <w:t>data]</w:t>
                  </w:r>
                  <w:r w:rsidRPr="00AE5572">
                    <w:t xml:space="preserve">   </w:t>
                  </w:r>
                  <w:proofErr w:type="gramEnd"/>
                  <w:r w:rsidRPr="00AE5572">
                    <w:t xml:space="preserve">  -   </w:t>
                  </w:r>
                  <w:r w:rsidR="00CB45C9">
                    <w:t>18.03.2025</w:t>
                  </w:r>
                </w:p>
                <w:p w14:paraId="0162F377" w14:textId="40C77AE3" w:rsidR="003E528F" w:rsidRPr="00AE5572" w:rsidRDefault="00AE5572" w:rsidP="003E528F">
                  <w:pPr>
                    <w:pStyle w:val="a"/>
                    <w:numPr>
                      <w:ilvl w:val="0"/>
                      <w:numId w:val="43"/>
                    </w:numPr>
                    <w:tabs>
                      <w:tab w:val="clear" w:pos="1134"/>
                      <w:tab w:val="right" w:pos="426"/>
                    </w:tabs>
                    <w:spacing w:before="120"/>
                    <w:contextualSpacing/>
                    <w:jc w:val="left"/>
                    <w:rPr>
                      <w:b/>
                      <w:bCs/>
                      <w:i/>
                      <w:u w:val="single"/>
                    </w:rPr>
                  </w:pPr>
                  <w:proofErr w:type="spellStart"/>
                  <w:r w:rsidRPr="00AE5572">
                    <w:rPr>
                      <w:b/>
                      <w:bCs/>
                      <w:i/>
                      <w:u w:val="single"/>
                    </w:rPr>
                    <w:t>D</w:t>
                  </w:r>
                  <w:r w:rsidR="003E528F" w:rsidRPr="00AE5572">
                    <w:rPr>
                      <w:b/>
                      <w:bCs/>
                      <w:i/>
                      <w:u w:val="single"/>
                    </w:rPr>
                    <w:t>eschiderea</w:t>
                  </w:r>
                  <w:proofErr w:type="spellEnd"/>
                  <w:r w:rsidR="003E528F" w:rsidRPr="00AE5572">
                    <w:rPr>
                      <w:b/>
                      <w:bCs/>
                      <w:i/>
                      <w:u w:val="single"/>
                    </w:rPr>
                    <w:t xml:space="preserve"> </w:t>
                  </w:r>
                  <w:proofErr w:type="spellStart"/>
                  <w:r w:rsidR="003E528F" w:rsidRPr="00AE5572">
                    <w:rPr>
                      <w:b/>
                      <w:bCs/>
                      <w:i/>
                      <w:u w:val="single"/>
                    </w:rPr>
                    <w:t>ofertelor</w:t>
                  </w:r>
                  <w:proofErr w:type="spellEnd"/>
                </w:p>
                <w:p w14:paraId="4C22D254" w14:textId="77777777" w:rsidR="003E528F" w:rsidRPr="00AE5572" w:rsidRDefault="003E528F" w:rsidP="003E528F">
                  <w:pPr>
                    <w:pStyle w:val="a"/>
                    <w:numPr>
                      <w:ilvl w:val="0"/>
                      <w:numId w:val="44"/>
                    </w:numPr>
                    <w:tabs>
                      <w:tab w:val="clear" w:pos="1134"/>
                      <w:tab w:val="right" w:pos="426"/>
                    </w:tabs>
                    <w:spacing w:before="120"/>
                    <w:contextualSpacing/>
                    <w:jc w:val="left"/>
                  </w:pPr>
                  <w:r w:rsidRPr="00AE5572">
                    <w:t xml:space="preserve">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shd w:val="clear" w:color="auto" w:fill="FFFFFF" w:themeFill="background1"/>
                    </w:rPr>
                    <w:t>]</w:t>
                  </w:r>
                  <w:r w:rsidRPr="00AE5572">
                    <w:rPr>
                      <w:shd w:val="clear" w:color="auto" w:fill="FFFFFF" w:themeFill="background1"/>
                    </w:rPr>
                    <w:t xml:space="preserve">   </w:t>
                  </w:r>
                  <w:proofErr w:type="gramEnd"/>
                  <w:r w:rsidRPr="00AE5572">
                    <w:rPr>
                      <w:shd w:val="clear" w:color="auto" w:fill="FFFFFF" w:themeFill="background1"/>
                    </w:rPr>
                    <w:t xml:space="preserve"> 11-00</w:t>
                  </w:r>
                </w:p>
                <w:p w14:paraId="6EEBBFE6" w14:textId="6016B412" w:rsidR="003E528F" w:rsidRPr="00AE5572" w:rsidRDefault="003E528F" w:rsidP="003E528F">
                  <w:pPr>
                    <w:pStyle w:val="a"/>
                    <w:numPr>
                      <w:ilvl w:val="0"/>
                      <w:numId w:val="44"/>
                    </w:numPr>
                  </w:pPr>
                  <w:r w:rsidRPr="00AE5572">
                    <w:t xml:space="preserve">pe: </w:t>
                  </w:r>
                  <w:r w:rsidRPr="00AE5572">
                    <w:rPr>
                      <w:i/>
                    </w:rPr>
                    <w:t>[data]</w:t>
                  </w:r>
                  <w:r w:rsidRPr="00AE5572">
                    <w:t xml:space="preserve"> </w:t>
                  </w:r>
                  <w:r w:rsidRPr="00AE5572">
                    <w:rPr>
                      <w:shd w:val="clear" w:color="auto" w:fill="FFFFFF" w:themeFill="background1"/>
                    </w:rPr>
                    <w:t xml:space="preserve">-    </w:t>
                  </w:r>
                  <w:r w:rsidR="00CB45C9">
                    <w:rPr>
                      <w:shd w:val="clear" w:color="auto" w:fill="FFFFFF" w:themeFill="background1"/>
                    </w:rPr>
                    <w:t>18.03.2025</w:t>
                  </w:r>
                </w:p>
                <w:p w14:paraId="652DC89F" w14:textId="7BB7AF8A" w:rsidR="003E528F" w:rsidRPr="00AE5572" w:rsidRDefault="003E528F" w:rsidP="003E528F">
                  <w:pPr>
                    <w:ind w:left="115"/>
                    <w:rPr>
                      <w:i/>
                    </w:rPr>
                  </w:pPr>
                  <w:r w:rsidRPr="00AE5572">
                    <w:t>Dacă plicurile nu s</w:t>
                  </w:r>
                  <w:r w:rsidR="00340938" w:rsidRPr="00AE5572">
                    <w:t>u</w:t>
                  </w:r>
                  <w:r w:rsidRPr="00AE5572">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AE5572" w:rsidRDefault="003E528F" w:rsidP="003E528F">
                  <w:pPr>
                    <w:pStyle w:val="a7"/>
                    <w:tabs>
                      <w:tab w:val="right" w:pos="4743"/>
                    </w:tabs>
                    <w:rPr>
                      <w:rFonts w:ascii="Times New Roman" w:hAnsi="Times New Roman"/>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rsidP="003E528F">
                  <w:pPr>
                    <w:pStyle w:val="a"/>
                    <w:numPr>
                      <w:ilvl w:val="0"/>
                      <w:numId w:val="44"/>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46784615" w14:textId="345C04A5" w:rsidR="003E528F" w:rsidRPr="00823A1B" w:rsidRDefault="003E528F" w:rsidP="003E528F">
                  <w:pPr>
                    <w:pStyle w:val="a"/>
                    <w:numPr>
                      <w:ilvl w:val="0"/>
                      <w:numId w:val="44"/>
                    </w:numPr>
                    <w:tabs>
                      <w:tab w:val="clear" w:pos="1134"/>
                      <w:tab w:val="right" w:pos="426"/>
                    </w:tabs>
                    <w:spacing w:before="120"/>
                    <w:contextualSpacing/>
                    <w:jc w:val="left"/>
                    <w:rPr>
                      <w:i/>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CB45C9">
                    <w:rPr>
                      <w:b/>
                      <w:shd w:val="clear" w:color="auto" w:fill="FFFFFF" w:themeFill="background1"/>
                    </w:rPr>
                    <w:t>18.03.2025</w:t>
                  </w: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653EA0BF" w14:textId="77777777" w:rsidR="001B740C" w:rsidRDefault="001B740C" w:rsidP="001B740C">
                  <w:pPr>
                    <w:pStyle w:val="Bodytext21"/>
                    <w:shd w:val="clear" w:color="auto" w:fill="auto"/>
                    <w:tabs>
                      <w:tab w:val="left" w:pos="851"/>
                    </w:tabs>
                    <w:spacing w:after="0" w:line="240" w:lineRule="auto"/>
                    <w:ind w:firstLine="0"/>
                    <w:jc w:val="both"/>
                  </w:pPr>
                  <w:r>
                    <w:rPr>
                      <w:b w:val="0"/>
                      <w:bCs w:val="0"/>
                      <w:i/>
                      <w:iCs/>
                      <w:sz w:val="22"/>
                      <w:shd w:val="clear" w:color="auto" w:fill="FFFFFF"/>
                      <w:lang w:val="ro-RO"/>
                    </w:rPr>
                    <w:t>Participarea Operatorilor Economici sau reprezentanții acestora la deschiderea ofertelor poate fi limitată în baza dispoziției Conducerii Întreprinderii în contextul restricțiilor impuse din cauza pandemiei/stărilor de urgentă declarate de autoritățile competente.</w:t>
                  </w:r>
                </w:p>
                <w:p w14:paraId="239D2074" w14:textId="29524DBE" w:rsidR="003E528F" w:rsidRPr="001B740C" w:rsidRDefault="003E528F" w:rsidP="003E528F">
                  <w:pPr>
                    <w:rPr>
                      <w:lang w:val="en-GB"/>
                    </w:rPr>
                  </w:pP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5240F0B2" w:rsidR="003E528F" w:rsidRPr="00C00499" w:rsidRDefault="003E528F" w:rsidP="00340938">
                  <w:pPr>
                    <w:pStyle w:val="2"/>
                    <w:keepNext w:val="0"/>
                    <w:keepLines w:val="0"/>
                    <w:numPr>
                      <w:ilvl w:val="0"/>
                      <w:numId w:val="51"/>
                    </w:numPr>
                    <w:tabs>
                      <w:tab w:val="left" w:pos="360"/>
                    </w:tabs>
                    <w:spacing w:before="0"/>
                  </w:pPr>
                  <w:bookmarkStart w:id="13" w:name="_Toc358300272"/>
                  <w:bookmarkStart w:id="14" w:name="_Toc392180195"/>
                  <w:bookmarkStart w:id="15" w:name="_Toc449539083"/>
                  <w:r w:rsidRPr="00C00499">
                    <w:t>Evaluarea și compararea ofertelor</w:t>
                  </w:r>
                  <w:bookmarkEnd w:id="13"/>
                  <w:bookmarkEnd w:id="14"/>
                  <w:bookmarkEnd w:id="15"/>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7FFE7F6B"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 xml:space="preserve">a prețul cel mai </w:t>
                  </w:r>
                  <w:r w:rsidR="00AE5572">
                    <w:rPr>
                      <w:b/>
                      <w:i/>
                      <w:iCs/>
                      <w:sz w:val="22"/>
                      <w:szCs w:val="22"/>
                    </w:rPr>
                    <w:t>scăzut</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00875DCE" w:rsidR="003E528F" w:rsidRPr="00C00499" w:rsidRDefault="003E528F" w:rsidP="00340938">
                  <w:pPr>
                    <w:pStyle w:val="2"/>
                    <w:keepNext w:val="0"/>
                    <w:keepLines w:val="0"/>
                    <w:numPr>
                      <w:ilvl w:val="0"/>
                      <w:numId w:val="51"/>
                    </w:numPr>
                    <w:tabs>
                      <w:tab w:val="left" w:pos="360"/>
                    </w:tabs>
                    <w:spacing w:before="0"/>
                  </w:pPr>
                  <w:bookmarkStart w:id="16" w:name="_Toc358300273"/>
                  <w:bookmarkStart w:id="17" w:name="_Toc392180196"/>
                  <w:bookmarkStart w:id="18" w:name="_Toc449539084"/>
                  <w:r w:rsidRPr="00C00499">
                    <w:lastRenderedPageBreak/>
                    <w:t>Adjudecarea contractului</w:t>
                  </w:r>
                  <w:bookmarkEnd w:id="16"/>
                  <w:bookmarkEnd w:id="17"/>
                  <w:bookmarkEnd w:id="18"/>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735E1C5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543E41">
                    <w:rPr>
                      <w:b/>
                      <w:i/>
                      <w:iCs/>
                      <w:sz w:val="22"/>
                      <w:szCs w:val="22"/>
                    </w:rPr>
                    <w:t>ț</w:t>
                  </w:r>
                  <w:r>
                    <w:rPr>
                      <w:b/>
                      <w:i/>
                      <w:iCs/>
                      <w:sz w:val="22"/>
                      <w:szCs w:val="22"/>
                    </w:rPr>
                    <w:t>ul cel mai sc</w:t>
                  </w:r>
                  <w:r w:rsidR="0040218E">
                    <w:rPr>
                      <w:b/>
                      <w:i/>
                      <w:iCs/>
                      <w:sz w:val="22"/>
                      <w:szCs w:val="22"/>
                    </w:rPr>
                    <w:t>ă</w:t>
                  </w:r>
                  <w:r>
                    <w:rPr>
                      <w:b/>
                      <w:i/>
                      <w:iCs/>
                      <w:sz w:val="22"/>
                      <w:szCs w:val="22"/>
                    </w:rPr>
                    <w:t>zut</w:t>
                  </w:r>
                  <w:r w:rsidRPr="0044046C">
                    <w:rPr>
                      <w:b/>
                      <w:i/>
                      <w:iCs/>
                      <w:color w:val="000000" w:themeColor="text1"/>
                    </w:rPr>
                    <w:t xml:space="preserve"> </w:t>
                  </w:r>
                </w:p>
              </w:tc>
            </w:tr>
            <w:tr w:rsidR="007E217C"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7E217C" w:rsidRPr="00C00499" w:rsidRDefault="007E217C" w:rsidP="007E217C">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7E217C" w:rsidRPr="00BE42AD" w:rsidRDefault="007E217C" w:rsidP="007E217C">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AF8FBC" w14:textId="77777777" w:rsidR="007E217C" w:rsidRDefault="007E217C" w:rsidP="007E217C">
                  <w:pPr>
                    <w:tabs>
                      <w:tab w:val="right" w:pos="4743"/>
                    </w:tabs>
                    <w:jc w:val="both"/>
                    <w:rPr>
                      <w:b/>
                      <w:i/>
                      <w:iCs/>
                      <w:sz w:val="22"/>
                      <w:szCs w:val="22"/>
                      <w:lang w:val="en-US"/>
                    </w:rPr>
                  </w:pPr>
                  <w:r>
                    <w:rPr>
                      <w:b/>
                      <w:i/>
                      <w:iCs/>
                      <w:sz w:val="22"/>
                      <w:szCs w:val="22"/>
                      <w:lang w:val="en-US"/>
                    </w:rPr>
                    <w:t>Nu se aplică</w:t>
                  </w:r>
                </w:p>
                <w:p w14:paraId="4C86EBF9" w14:textId="5A4B6D5E" w:rsidR="007E217C" w:rsidRPr="00BF2900" w:rsidRDefault="007E217C" w:rsidP="007E217C">
                  <w:pPr>
                    <w:tabs>
                      <w:tab w:val="right" w:pos="4743"/>
                    </w:tabs>
                    <w:jc w:val="both"/>
                    <w:rPr>
                      <w:i/>
                      <w:color w:val="000000" w:themeColor="text1"/>
                    </w:rPr>
                  </w:pPr>
                </w:p>
              </w:tc>
            </w:tr>
            <w:tr w:rsidR="007E217C"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7E217C" w:rsidRPr="00C00499" w:rsidRDefault="007E217C" w:rsidP="007E217C">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7E217C" w:rsidRPr="00C83084" w:rsidRDefault="007E217C" w:rsidP="007E217C">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7E217C" w:rsidRPr="00C83084" w:rsidRDefault="007E217C" w:rsidP="007E217C">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7E217C" w:rsidRPr="00C83084" w:rsidRDefault="007E217C" w:rsidP="007E217C">
                  <w:pPr>
                    <w:numPr>
                      <w:ilvl w:val="0"/>
                      <w:numId w:val="15"/>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7E217C" w:rsidRPr="00C83084" w:rsidRDefault="007E217C" w:rsidP="007E217C">
                  <w:pPr>
                    <w:numPr>
                      <w:ilvl w:val="0"/>
                      <w:numId w:val="15"/>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7E217C" w:rsidRDefault="007E217C" w:rsidP="007E217C">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7E217C" w:rsidRPr="00ED6660" w:rsidRDefault="007E217C" w:rsidP="007E217C">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7E217C" w:rsidRPr="00ED6660" w:rsidRDefault="007E217C" w:rsidP="007E217C">
                  <w:pPr>
                    <w:spacing w:after="120"/>
                    <w:ind w:left="599"/>
                    <w:rPr>
                      <w:i/>
                    </w:rPr>
                  </w:pPr>
                  <w:r w:rsidRPr="00ED6660">
                    <w:rPr>
                      <w:i/>
                      <w:sz w:val="22"/>
                      <w:szCs w:val="22"/>
                    </w:rPr>
                    <w:t>Codul fiscal</w:t>
                  </w:r>
                  <w:r w:rsidRPr="00EA44A1">
                    <w:rPr>
                      <w:b/>
                      <w:bCs/>
                      <w:i/>
                      <w:sz w:val="22"/>
                      <w:szCs w:val="22"/>
                    </w:rPr>
                    <w:t>: 1002600008924</w:t>
                  </w:r>
                </w:p>
                <w:p w14:paraId="3635CA78" w14:textId="77777777" w:rsidR="007E217C" w:rsidRPr="00ED6660" w:rsidRDefault="007E217C" w:rsidP="007E217C">
                  <w:pPr>
                    <w:spacing w:after="120"/>
                    <w:ind w:left="599"/>
                    <w:rPr>
                      <w:i/>
                    </w:rPr>
                  </w:pPr>
                  <w:r>
                    <w:rPr>
                      <w:i/>
                      <w:sz w:val="22"/>
                      <w:szCs w:val="22"/>
                    </w:rPr>
                    <w:t>IBAN</w:t>
                  </w:r>
                  <w:r w:rsidRPr="00EA44A1">
                    <w:rPr>
                      <w:b/>
                      <w:bCs/>
                      <w:i/>
                      <w:sz w:val="22"/>
                      <w:szCs w:val="22"/>
                    </w:rPr>
                    <w:t>: MD06ML000000002251367310</w:t>
                  </w:r>
                </w:p>
                <w:p w14:paraId="48A539AE" w14:textId="77777777" w:rsidR="007E217C" w:rsidRPr="00ED6660" w:rsidRDefault="007E217C" w:rsidP="007E217C">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556FCC35" w:rsidR="007E217C" w:rsidRPr="00C83084" w:rsidRDefault="007E217C" w:rsidP="007E217C">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Pr="00C83084">
                    <w:rPr>
                      <w:i/>
                      <w:color w:val="000000" w:themeColor="text1"/>
                      <w:sz w:val="22"/>
                      <w:szCs w:val="22"/>
                    </w:rPr>
                    <w:t xml:space="preserve">nr. </w:t>
                  </w:r>
                  <w:r w:rsidR="00291C96">
                    <w:rPr>
                      <w:i/>
                      <w:color w:val="000000" w:themeColor="text1"/>
                      <w:sz w:val="22"/>
                      <w:szCs w:val="22"/>
                    </w:rPr>
                    <w:t>34</w:t>
                  </w:r>
                  <w:r>
                    <w:rPr>
                      <w:i/>
                      <w:color w:val="000000" w:themeColor="text1"/>
                      <w:sz w:val="22"/>
                      <w:szCs w:val="22"/>
                    </w:rPr>
                    <w:t>/LD-</w:t>
                  </w:r>
                  <w:r w:rsidR="00637065">
                    <w:rPr>
                      <w:i/>
                      <w:color w:val="000000" w:themeColor="text1"/>
                      <w:sz w:val="22"/>
                      <w:szCs w:val="22"/>
                    </w:rPr>
                    <w:t>2025</w:t>
                  </w:r>
                  <w:r>
                    <w:rPr>
                      <w:i/>
                      <w:color w:val="000000" w:themeColor="text1"/>
                      <w:sz w:val="22"/>
                      <w:szCs w:val="22"/>
                    </w:rPr>
                    <w:t xml:space="preserve"> </w:t>
                  </w:r>
                </w:p>
              </w:tc>
            </w:tr>
            <w:tr w:rsidR="007E217C"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7E217C" w:rsidRPr="00C00499" w:rsidRDefault="007E217C" w:rsidP="007E217C">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7E217C" w:rsidRPr="00C00499" w:rsidRDefault="007E217C" w:rsidP="007E217C">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7E217C" w:rsidRPr="00176A7B" w:rsidRDefault="007E217C" w:rsidP="007E217C">
                  <w:pPr>
                    <w:numPr>
                      <w:ilvl w:val="0"/>
                      <w:numId w:val="22"/>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7E217C" w:rsidRPr="00176A7B" w:rsidRDefault="007E217C" w:rsidP="007E217C">
                  <w:pPr>
                    <w:numPr>
                      <w:ilvl w:val="0"/>
                      <w:numId w:val="22"/>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7E217C" w:rsidRPr="00176A7B" w:rsidRDefault="007E217C" w:rsidP="007E217C">
                  <w:pPr>
                    <w:numPr>
                      <w:ilvl w:val="0"/>
                      <w:numId w:val="22"/>
                    </w:numPr>
                    <w:tabs>
                      <w:tab w:val="left" w:pos="360"/>
                      <w:tab w:val="left" w:pos="720"/>
                      <w:tab w:val="left" w:pos="1800"/>
                      <w:tab w:val="left" w:pos="3240"/>
                    </w:tabs>
                    <w:spacing w:after="120"/>
                    <w:contextualSpacing/>
                  </w:pPr>
                  <w:r w:rsidRPr="00176A7B">
                    <w:rPr>
                      <w:sz w:val="22"/>
                      <w:szCs w:val="22"/>
                    </w:rPr>
                    <w:t>Altele</w:t>
                  </w:r>
                </w:p>
                <w:p w14:paraId="1632372C" w14:textId="77777777" w:rsidR="007E217C" w:rsidRPr="00176A7B" w:rsidRDefault="007E217C" w:rsidP="007E217C">
                  <w:pPr>
                    <w:tabs>
                      <w:tab w:val="right" w:pos="4743"/>
                    </w:tabs>
                    <w:jc w:val="both"/>
                    <w:rPr>
                      <w:b/>
                      <w:i/>
                      <w:iCs/>
                      <w:lang w:val="en-US"/>
                    </w:rPr>
                  </w:pPr>
                </w:p>
              </w:tc>
            </w:tr>
            <w:tr w:rsidR="007E217C"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7E217C" w:rsidRPr="00C00499" w:rsidRDefault="007E217C" w:rsidP="007E217C">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7E217C" w:rsidRPr="00C00499" w:rsidRDefault="007E217C" w:rsidP="007E217C">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7E217C" w:rsidRPr="00176A7B" w:rsidRDefault="007E217C" w:rsidP="007E217C">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9" w:name="_Toc392180197"/>
                  <w:bookmarkStart w:id="20"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9"/>
                  <w:bookmarkEnd w:id="20"/>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lastRenderedPageBreak/>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082BA455" w:rsidR="003E528F" w:rsidRPr="00C00499" w:rsidRDefault="003E528F" w:rsidP="003E528F">
                  <w:pPr>
                    <w:pStyle w:val="2"/>
                  </w:pPr>
                  <w:bookmarkStart w:id="21" w:name="_Toc392180198"/>
                  <w:bookmarkStart w:id="22" w:name="_Toc449539086"/>
                  <w:r w:rsidRPr="00C00499">
                    <w:t>Formularul ofertei (F3.1)</w:t>
                  </w:r>
                  <w:bookmarkEnd w:id="21"/>
                  <w:bookmarkEnd w:id="22"/>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rsidP="003E528F">
                  <w:pPr>
                    <w:numPr>
                      <w:ilvl w:val="0"/>
                      <w:numId w:val="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rsidP="003E528F">
                  <w:pPr>
                    <w:numPr>
                      <w:ilvl w:val="0"/>
                      <w:numId w:val="6"/>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rsidP="003E528F">
                  <w:pPr>
                    <w:numPr>
                      <w:ilvl w:val="0"/>
                      <w:numId w:val="6"/>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rsidP="003E528F">
                  <w:pPr>
                    <w:numPr>
                      <w:ilvl w:val="0"/>
                      <w:numId w:val="6"/>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10E3A0B0" w:rsidR="003E528F" w:rsidRPr="00C00499" w:rsidRDefault="003E528F" w:rsidP="003E528F">
                  <w:pPr>
                    <w:numPr>
                      <w:ilvl w:val="0"/>
                      <w:numId w:val="6"/>
                    </w:numPr>
                    <w:ind w:left="720"/>
                    <w:jc w:val="both"/>
                  </w:pPr>
                  <w:r w:rsidRPr="00C00499">
                    <w:t>Prezenta ofertă va rămîne valabilă pentru perioada de timp , începînd cu data-limită pentru depunerea ofertei,  va rămîne obligatorie şi va putea fi acceptată în orice moment pînă la expirarea acestei perioade;</w:t>
                  </w:r>
                </w:p>
                <w:p w14:paraId="60026752" w14:textId="77777777" w:rsidR="003E528F" w:rsidRPr="00C00499" w:rsidRDefault="003E528F" w:rsidP="003E528F">
                  <w:pPr>
                    <w:numPr>
                      <w:ilvl w:val="0"/>
                      <w:numId w:val="6"/>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62DFAE5A" w:rsidR="003E528F" w:rsidRPr="00C00499" w:rsidRDefault="003E528F" w:rsidP="003E528F">
                  <w:pPr>
                    <w:ind w:left="720"/>
                    <w:jc w:val="both"/>
                  </w:pPr>
                  <w:r w:rsidRPr="00C00499">
                    <w:t>se angajează să obţină o Garanţie de bună execuţie  pentru executarea corespunzătoare a contractului de achiziţie publică.</w:t>
                  </w:r>
                </w:p>
                <w:p w14:paraId="4869D5F9" w14:textId="77777777" w:rsidR="003E528F" w:rsidRPr="00C00499" w:rsidRDefault="003E528F" w:rsidP="003E528F">
                  <w:pPr>
                    <w:numPr>
                      <w:ilvl w:val="0"/>
                      <w:numId w:val="6"/>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rsidP="003E528F">
                  <w:pPr>
                    <w:numPr>
                      <w:ilvl w:val="0"/>
                      <w:numId w:val="6"/>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lastRenderedPageBreak/>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3" w:name="_Toc392180199"/>
                  <w:bookmarkStart w:id="24" w:name="_Toc449539087"/>
                  <w:r>
                    <w:rPr>
                      <w:lang w:val="en-US"/>
                    </w:rPr>
                    <w:t xml:space="preserve">                                                                           </w:t>
                  </w:r>
                  <w:r w:rsidRPr="00C00499">
                    <w:t>Garanţia pentru oferta (Garanția bancară) (F3.2)</w:t>
                  </w:r>
                  <w:bookmarkEnd w:id="23"/>
                  <w:bookmarkEnd w:id="24"/>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3AC7BA3D" w:rsidR="003E528F" w:rsidRDefault="003E528F" w:rsidP="003E528F">
                  <w:pPr>
                    <w:pStyle w:val="af2"/>
                    <w:ind w:firstLine="720"/>
                    <w:rPr>
                      <w:b/>
                      <w:bCs/>
                      <w:lang w:val="ro-RO"/>
                    </w:rPr>
                  </w:pPr>
                </w:p>
                <w:p w14:paraId="1B4095FF" w14:textId="77777777" w:rsidR="0040218E" w:rsidRPr="00C00499" w:rsidRDefault="0040218E"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445B5BE1" w:rsidR="003E528F" w:rsidRPr="00C00499" w:rsidRDefault="003E528F" w:rsidP="003E528F">
                  <w:pPr>
                    <w:pStyle w:val="af2"/>
                    <w:tabs>
                      <w:tab w:val="right" w:pos="9531"/>
                    </w:tabs>
                    <w:ind w:firstLine="0"/>
                    <w:rPr>
                      <w:lang w:val="ro-RO"/>
                    </w:rPr>
                  </w:pPr>
                  <w:r w:rsidRPr="00C00499">
                    <w:rPr>
                      <w:lang w:val="ro-RO"/>
                    </w:rPr>
                    <w:t xml:space="preserve">urmează să înainteze oferta către Dvs. la data de “___” </w:t>
                  </w:r>
                  <w:r w:rsidR="0040218E">
                    <w:rPr>
                      <w:lang w:val="ro-RO"/>
                    </w:rPr>
                    <w:t>............................</w:t>
                  </w:r>
                  <w:r w:rsidRPr="00C00499">
                    <w:rPr>
                      <w:lang w:val="ro-RO"/>
                    </w:rPr>
                    <w:t xml:space="preserve"> 20__ (numită în continuare „ofertă”) pentru livrarea</w:t>
                  </w:r>
                  <w:r w:rsidR="0040218E">
                    <w:rPr>
                      <w:lang w:val="ro-RO"/>
                    </w:rPr>
                    <w:t>................................................................................................................................................................................................................................................................................................................</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577D17E3" w14:textId="1273C880"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w:t>
                  </w:r>
                  <w:r w:rsidR="0040218E">
                    <w:rPr>
                      <w:lang w:val="ro-RO"/>
                    </w:rPr>
                    <w:t>....................</w:t>
                  </w:r>
                  <w:r w:rsidRPr="00C00499">
                    <w:rPr>
                      <w:lang w:val="ro-RO"/>
                    </w:rPr>
                    <w:t xml:space="preserve">___ din “___” </w:t>
                  </w:r>
                  <w:r w:rsidR="0040218E">
                    <w:rPr>
                      <w:lang w:val="ro-RO"/>
                    </w:rPr>
                    <w:t>..................................</w:t>
                  </w:r>
                  <w:r w:rsidRPr="00C00499">
                    <w:rPr>
                      <w:lang w:val="ro-RO"/>
                    </w:rPr>
                    <w:t>___ 20__.</w:t>
                  </w:r>
                </w:p>
                <w:p w14:paraId="750A485D" w14:textId="77777777" w:rsidR="003E528F" w:rsidRPr="00C00499" w:rsidRDefault="003E528F" w:rsidP="003E528F">
                  <w:pPr>
                    <w:pStyle w:val="af2"/>
                    <w:ind w:firstLine="720"/>
                    <w:rPr>
                      <w:lang w:val="ro-RO"/>
                    </w:rPr>
                  </w:pPr>
                </w:p>
                <w:p w14:paraId="2686FD04" w14:textId="6FD9B6FF" w:rsidR="003E528F" w:rsidRPr="00C00499" w:rsidRDefault="003E528F" w:rsidP="003E528F">
                  <w:pPr>
                    <w:pStyle w:val="af2"/>
                    <w:ind w:firstLine="0"/>
                    <w:rPr>
                      <w:iCs/>
                      <w:lang w:val="ro-RO"/>
                    </w:rPr>
                  </w:pPr>
                  <w:r w:rsidRPr="00C00499">
                    <w:rPr>
                      <w:lang w:val="ro-RO"/>
                    </w:rPr>
                    <w:t xml:space="preserve">La cererea Ofertantului, noi, </w:t>
                  </w:r>
                  <w:r w:rsidR="0040218E">
                    <w:rPr>
                      <w:lang w:val="ro-RO"/>
                    </w:rPr>
                    <w:t>........................................ ............................................</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37C95B02" w:rsidR="003E528F" w:rsidRPr="00C00499" w:rsidRDefault="003E528F" w:rsidP="003E528F">
                  <w:pPr>
                    <w:pStyle w:val="af2"/>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r w:rsidR="0040218E">
                    <w:rPr>
                      <w:iCs/>
                      <w:lang w:val="ro-RO"/>
                    </w:rPr>
                    <w:t>......................................................................................................................................................</w:t>
                  </w:r>
                </w:p>
                <w:p w14:paraId="0E0AFC71" w14:textId="6ECBCDB4" w:rsidR="003E528F" w:rsidRPr="00C00499" w:rsidRDefault="003E528F" w:rsidP="003E528F">
                  <w:pPr>
                    <w:pStyle w:val="af2"/>
                    <w:ind w:firstLine="0"/>
                    <w:rPr>
                      <w:iCs/>
                      <w:lang w:val="ro-RO"/>
                    </w:rPr>
                  </w:pPr>
                  <w:r w:rsidRPr="00C00499">
                    <w:rPr>
                      <w:iCs/>
                      <w:lang w:val="ro-RO"/>
                    </w:rPr>
                    <w:t>________________________________________________________)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782AFB40" w14:textId="77777777" w:rsidR="003E528F" w:rsidRPr="00C00499" w:rsidRDefault="003E528F" w:rsidP="003E528F">
                  <w:pPr>
                    <w:pStyle w:val="af2"/>
                    <w:numPr>
                      <w:ilvl w:val="1"/>
                      <w:numId w:val="4"/>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23F5CC26" w14:textId="77777777" w:rsidR="003E528F" w:rsidRPr="00C00499" w:rsidRDefault="003E528F" w:rsidP="003E528F">
                  <w:pPr>
                    <w:pStyle w:val="af2"/>
                    <w:numPr>
                      <w:ilvl w:val="1"/>
                      <w:numId w:val="4"/>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5"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5"/>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lastRenderedPageBreak/>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43A68AD9" w:rsidR="003E528F" w:rsidRPr="00C00499" w:rsidRDefault="003E528F" w:rsidP="003E528F">
                  <w:pPr>
                    <w:tabs>
                      <w:tab w:val="right" w:pos="4320"/>
                      <w:tab w:val="right" w:pos="9360"/>
                    </w:tabs>
                    <w:spacing w:line="360" w:lineRule="auto"/>
                    <w:ind w:right="660"/>
                    <w:jc w:val="both"/>
                  </w:pPr>
                  <w:r w:rsidRPr="00C00499">
                    <w:t>Licitaţia Nr.:</w:t>
                  </w:r>
                  <w:r w:rsidR="00156AEA">
                    <w:t>_____</w:t>
                  </w:r>
                  <w:r>
                    <w:t>/LD-</w:t>
                  </w:r>
                  <w:r w:rsidR="00637065">
                    <w:t>2025</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rsidP="003E528F">
                  <w:pPr>
                    <w:numPr>
                      <w:ilvl w:val="0"/>
                      <w:numId w:val="49"/>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rsidP="003E528F">
                  <w:pPr>
                    <w:numPr>
                      <w:ilvl w:val="0"/>
                      <w:numId w:val="49"/>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216140">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5000" w:type="pct"/>
        <w:tblLayout w:type="fixed"/>
        <w:tblLook w:val="04A0" w:firstRow="1" w:lastRow="0" w:firstColumn="1" w:lastColumn="0" w:noHBand="0" w:noVBand="1"/>
      </w:tblPr>
      <w:tblGrid>
        <w:gridCol w:w="568"/>
        <w:gridCol w:w="1841"/>
        <w:gridCol w:w="1134"/>
        <w:gridCol w:w="1134"/>
        <w:gridCol w:w="1278"/>
        <w:gridCol w:w="6234"/>
        <w:gridCol w:w="1841"/>
        <w:gridCol w:w="1674"/>
      </w:tblGrid>
      <w:tr w:rsidR="002D3645" w:rsidRPr="00C00499" w14:paraId="2EA76ACA" w14:textId="77777777" w:rsidTr="00D42569">
        <w:trPr>
          <w:gridBefore w:val="1"/>
          <w:wBefore w:w="181" w:type="pct"/>
          <w:trHeight w:val="697"/>
        </w:trPr>
        <w:tc>
          <w:tcPr>
            <w:tcW w:w="4819" w:type="pct"/>
            <w:gridSpan w:val="7"/>
            <w:shd w:val="clear" w:color="auto" w:fill="auto"/>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6" w:name="_Toc356920194"/>
            <w:bookmarkStart w:id="27" w:name="_Toc392180206"/>
            <w:bookmarkStart w:id="28" w:name="_Toc449539095"/>
            <w:r w:rsidRPr="00C00499">
              <w:t xml:space="preserve">Specificaţii tehnice </w:t>
            </w:r>
            <w:r w:rsidRPr="00C00499">
              <w:rPr>
                <w:lang w:val="en-US"/>
              </w:rPr>
              <w:t>(F4.1)</w:t>
            </w:r>
            <w:bookmarkEnd w:id="26"/>
            <w:bookmarkEnd w:id="27"/>
            <w:bookmarkEnd w:id="28"/>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7"/>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40218E">
        <w:trPr>
          <w:trHeight w:val="61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9EF3BF" w14:textId="77777777" w:rsidR="00D51628" w:rsidRDefault="00D51628" w:rsidP="00AE077C"/>
          <w:p w14:paraId="5AFC0D53" w14:textId="28C7CA0C"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2569">
        <w:trPr>
          <w:trHeight w:val="39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CF6353" w:rsidRPr="00C00499" w14:paraId="6F51F980" w14:textId="77777777" w:rsidTr="008907E1">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4F19E88B" w14:textId="6A063F3B" w:rsidR="002D3645" w:rsidRPr="008F0A97" w:rsidRDefault="002D3645" w:rsidP="00AE077C">
            <w:pPr>
              <w:jc w:val="center"/>
              <w:rPr>
                <w:b/>
                <w:sz w:val="18"/>
                <w:szCs w:val="18"/>
              </w:rPr>
            </w:pPr>
            <w:r w:rsidRPr="008F0A97">
              <w:rPr>
                <w:b/>
                <w:sz w:val="18"/>
                <w:szCs w:val="18"/>
              </w:rPr>
              <w:t>Producătorul</w:t>
            </w: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586"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CF6353" w:rsidRPr="00C00499" w14:paraId="0419106C" w14:textId="77777777" w:rsidTr="008907E1">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586"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CF6353" w:rsidRPr="00C00499" w14:paraId="6C9ECAF3" w14:textId="77777777" w:rsidTr="008907E1">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AE077C">
            <w:pPr>
              <w:rPr>
                <w:b/>
              </w:rPr>
            </w:pP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10C086EF" w:rsidR="002D3645" w:rsidRPr="008F0A97" w:rsidRDefault="005703E8" w:rsidP="00AE077C">
            <w:pPr>
              <w:rPr>
                <w:b/>
                <w:sz w:val="20"/>
                <w:szCs w:val="20"/>
              </w:rPr>
            </w:pPr>
            <w:r w:rsidRPr="008F0A97">
              <w:rPr>
                <w:b/>
                <w:sz w:val="20"/>
                <w:szCs w:val="20"/>
              </w:rPr>
              <w:t>Lotul 1</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AE077C"/>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AE077C"/>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AE077C"/>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2D3645" w:rsidRPr="00C00499" w:rsidRDefault="002D3645" w:rsidP="00AE077C"/>
        </w:tc>
        <w:tc>
          <w:tcPr>
            <w:tcW w:w="586" w:type="pct"/>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AE077C"/>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AE077C"/>
        </w:tc>
      </w:tr>
      <w:tr w:rsidR="008907E1" w:rsidRPr="00C00499" w14:paraId="7AE4DFF6" w14:textId="77777777" w:rsidTr="001B740C">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2DCB15C" w14:textId="77777777" w:rsidR="008907E1" w:rsidRPr="00C00499" w:rsidRDefault="008907E1" w:rsidP="008907E1"/>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2C900D78" w14:textId="77777777" w:rsidR="008907E1" w:rsidRDefault="008907E1" w:rsidP="008907E1">
            <w:pPr>
              <w:jc w:val="center"/>
              <w:rPr>
                <w:rStyle w:val="Bodytext2BookmanOldStyle"/>
                <w:b/>
                <w:bCs/>
                <w:color w:val="000000"/>
              </w:rPr>
            </w:pPr>
          </w:p>
          <w:p w14:paraId="2D618345" w14:textId="77777777" w:rsidR="008907E1" w:rsidRPr="001412E3" w:rsidRDefault="008907E1" w:rsidP="008907E1">
            <w:pPr>
              <w:jc w:val="center"/>
              <w:rPr>
                <w:rStyle w:val="Bodytext2BookmanOldStyle"/>
                <w:b/>
                <w:bCs/>
                <w:color w:val="000000"/>
                <w:sz w:val="20"/>
                <w:szCs w:val="20"/>
              </w:rPr>
            </w:pPr>
          </w:p>
          <w:p w14:paraId="13072A0A" w14:textId="77777777" w:rsidR="00291C96" w:rsidRPr="003F22E6" w:rsidRDefault="00291C96" w:rsidP="00291C96">
            <w:pPr>
              <w:rPr>
                <w:b/>
                <w:bCs/>
                <w:iCs/>
              </w:rPr>
            </w:pPr>
            <w:r w:rsidRPr="003F22E6">
              <w:rPr>
                <w:b/>
                <w:bCs/>
                <w:iCs/>
              </w:rPr>
              <w:t>Cioburi de sticlă incoloră,</w:t>
            </w:r>
          </w:p>
          <w:p w14:paraId="078CCB40" w14:textId="14E4855F" w:rsidR="008907E1" w:rsidRPr="008F0A97" w:rsidRDefault="00291C96" w:rsidP="00291C96">
            <w:pPr>
              <w:rPr>
                <w:b/>
                <w:bCs/>
                <w:sz w:val="20"/>
                <w:szCs w:val="20"/>
              </w:rPr>
            </w:pPr>
            <w:r w:rsidRPr="003F22E6">
              <w:rPr>
                <w:b/>
                <w:bCs/>
                <w:iCs/>
              </w:rPr>
              <w:t>spălată, sortată, fără impurități, uscată</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8907E1" w:rsidRPr="00C00499" w:rsidRDefault="008907E1" w:rsidP="008907E1"/>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8907E1" w:rsidRPr="00C00499" w:rsidRDefault="008907E1" w:rsidP="008907E1"/>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8907E1" w:rsidRPr="00C00499" w:rsidRDefault="008907E1" w:rsidP="008907E1"/>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77C8541C" w14:textId="77777777" w:rsidR="008907E1" w:rsidRDefault="008907E1" w:rsidP="008907E1">
            <w:pPr>
              <w:rPr>
                <w:rStyle w:val="Bodytext211ptNotBold"/>
                <w:b w:val="0"/>
              </w:rPr>
            </w:pPr>
          </w:p>
          <w:p w14:paraId="5FDB4755" w14:textId="77777777" w:rsidR="00291C96" w:rsidRPr="003F22E6" w:rsidRDefault="00291C96" w:rsidP="00291C96">
            <w:pPr>
              <w:rPr>
                <w:bCs/>
              </w:rPr>
            </w:pPr>
            <w:r w:rsidRPr="003F22E6">
              <w:rPr>
                <w:bCs/>
              </w:rPr>
              <w:t>Codul mărfii 7001001000;</w:t>
            </w:r>
          </w:p>
          <w:p w14:paraId="7A4C6CBB" w14:textId="77777777" w:rsidR="00291C96" w:rsidRPr="003F22E6" w:rsidRDefault="00291C96" w:rsidP="00291C96">
            <w:pPr>
              <w:rPr>
                <w:bCs/>
              </w:rPr>
            </w:pPr>
            <w:r w:rsidRPr="003F22E6">
              <w:rPr>
                <w:bCs/>
              </w:rPr>
              <w:t xml:space="preserve">SM GOST R 52233: 2005  </w:t>
            </w:r>
          </w:p>
          <w:p w14:paraId="60F42E81" w14:textId="77777777" w:rsidR="00291C96" w:rsidRPr="003F22E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rPr>
            </w:pPr>
            <w:r w:rsidRPr="003F22E6">
              <w:rPr>
                <w:color w:val="202124"/>
              </w:rPr>
              <w:t>Marca – Sticlă transparentă, incoloră;</w:t>
            </w:r>
          </w:p>
          <w:p w14:paraId="12A8EC59" w14:textId="77777777" w:rsidR="00291C9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rPr>
            </w:pPr>
            <w:r w:rsidRPr="003F22E6">
              <w:rPr>
                <w:color w:val="202124"/>
              </w:rPr>
              <w:t>Gradul – 1</w:t>
            </w:r>
            <w:r w:rsidRPr="003F22E6">
              <w:rPr>
                <w:b/>
                <w:bCs/>
                <w:color w:val="202124"/>
              </w:rPr>
              <w:t xml:space="preserve">, </w:t>
            </w:r>
            <w:r w:rsidRPr="003F22E6">
              <w:rPr>
                <w:color w:val="202124"/>
              </w:rPr>
              <w:t>dimensiuni ale bucăților de cioburi - de la 10 mm la 50 mm, dimensiuni mai mici de 10 mm și mai mari de 50 mm nu este permisă ;</w:t>
            </w:r>
          </w:p>
          <w:p w14:paraId="757FD1DE" w14:textId="77777777" w:rsidR="00291C96" w:rsidRPr="003F22E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rPr>
            </w:pPr>
            <w:r w:rsidRPr="001B65D8">
              <w:rPr>
                <w:color w:val="202124"/>
                <w:sz w:val="22"/>
                <w:szCs w:val="22"/>
              </w:rPr>
              <w:t>Aspect -  Sticlă transparentă</w:t>
            </w:r>
            <w:r w:rsidRPr="003F22E6">
              <w:rPr>
                <w:color w:val="202124"/>
              </w:rPr>
              <w:t>;</w:t>
            </w:r>
          </w:p>
          <w:p w14:paraId="43A3330D"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La marca sticla incolora sunt permise sticla verde si sticla maro -  (%) nu mai mult de 0,5 la fiecare partida        livrată (camion);</w:t>
            </w:r>
          </w:p>
          <w:p w14:paraId="66EA47DF"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Nu se permite - triplex, sticla armata cu metal, obiecte metalice si dopuri, sticla refractara, oglinzi, ceramica, porțelan, zgura, cărbune, cărămidă, piatra, piatra sparta, beton, asfalt.</w:t>
            </w:r>
          </w:p>
          <w:p w14:paraId="44D42129"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i/>
                <w:iCs/>
                <w:color w:val="202124"/>
                <w:sz w:val="22"/>
                <w:szCs w:val="22"/>
              </w:rPr>
              <w:t>Impurități</w:t>
            </w:r>
            <w:r w:rsidRPr="001B65D8">
              <w:rPr>
                <w:color w:val="202124"/>
                <w:sz w:val="22"/>
                <w:szCs w:val="22"/>
              </w:rPr>
              <w:t>:</w:t>
            </w:r>
          </w:p>
          <w:p w14:paraId="1908F1FF"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-Dopuri de plută, hârtie și alte impurități organice, (%) nu mai mult de 0,5;</w:t>
            </w:r>
          </w:p>
          <w:p w14:paraId="07387DC9"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-Nisip, argilă, (%) nu mai mult de 0,2;</w:t>
            </w:r>
          </w:p>
          <w:p w14:paraId="1D3E39B3"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Nu se permite marfa cu umiditate;</w:t>
            </w:r>
          </w:p>
          <w:p w14:paraId="77384BE9" w14:textId="77777777" w:rsidR="00291C9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 xml:space="preserve">Nu se admite prezenta în Marfa </w:t>
            </w:r>
          </w:p>
          <w:p w14:paraId="45C51936" w14:textId="77777777" w:rsidR="00291C9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14:paraId="3565184A" w14:textId="77777777" w:rsidR="00291C9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14:paraId="0261A966"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14:paraId="77AC71B6" w14:textId="77777777" w:rsidR="00291C96" w:rsidRPr="003F22E6" w:rsidRDefault="00291C96" w:rsidP="00291C96">
            <w:pPr>
              <w:rPr>
                <w:bCs/>
              </w:rPr>
            </w:pPr>
            <w:r w:rsidRPr="003F22E6">
              <w:rPr>
                <w:bCs/>
              </w:rPr>
              <w:lastRenderedPageBreak/>
              <w:t>a obiectelor metalice nemagnetizante (crom, plumb, aluminiu, ş.a.);</w:t>
            </w:r>
          </w:p>
          <w:p w14:paraId="2D935426" w14:textId="77777777" w:rsidR="00291C96" w:rsidRPr="003F22E6" w:rsidRDefault="00291C96" w:rsidP="00291C96">
            <w:pPr>
              <w:rPr>
                <w:bCs/>
              </w:rPr>
            </w:pPr>
            <w:r w:rsidRPr="003F22E6">
              <w:t xml:space="preserve">*  </w:t>
            </w:r>
            <w:r w:rsidRPr="003F22E6">
              <w:rPr>
                <w:b/>
                <w:bCs/>
              </w:rPr>
              <w:t>prezentarea mostrei – obligatoriu</w:t>
            </w:r>
          </w:p>
          <w:p w14:paraId="268FD21D" w14:textId="4DC37E90" w:rsidR="008907E1" w:rsidRPr="0040218E" w:rsidRDefault="008907E1" w:rsidP="001B740C">
            <w:pPr>
              <w:rPr>
                <w:sz w:val="16"/>
                <w:szCs w:val="16"/>
                <w:lang w:val="ro-MD"/>
              </w:rPr>
            </w:pPr>
          </w:p>
        </w:tc>
        <w:tc>
          <w:tcPr>
            <w:tcW w:w="586" w:type="pct"/>
            <w:tcBorders>
              <w:top w:val="single" w:sz="4" w:space="0" w:color="auto"/>
              <w:left w:val="single" w:sz="4" w:space="0" w:color="auto"/>
              <w:bottom w:val="single" w:sz="4" w:space="0" w:color="auto"/>
              <w:right w:val="single" w:sz="4" w:space="0" w:color="auto"/>
            </w:tcBorders>
            <w:vAlign w:val="center"/>
          </w:tcPr>
          <w:p w14:paraId="767C7B3F" w14:textId="77777777" w:rsidR="008907E1" w:rsidRPr="00C00499" w:rsidRDefault="008907E1" w:rsidP="008907E1"/>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52E9C3CE" w:rsidR="008907E1" w:rsidRPr="001B740C" w:rsidRDefault="001B740C" w:rsidP="008907E1">
            <w:pPr>
              <w:rPr>
                <w:sz w:val="16"/>
                <w:szCs w:val="16"/>
              </w:rPr>
            </w:pPr>
            <w:r w:rsidRPr="001B740C">
              <w:rPr>
                <w:rStyle w:val="Bodytext2BookmanOldStyle"/>
                <w:rFonts w:ascii="Times New Roman" w:hAnsi="Times New Roman" w:cs="Times New Roman"/>
                <w:b/>
                <w:bCs/>
                <w:color w:val="000000"/>
                <w:sz w:val="20"/>
                <w:szCs w:val="20"/>
              </w:rPr>
              <w:t>GOST 22551-77</w:t>
            </w:r>
          </w:p>
        </w:tc>
      </w:tr>
      <w:tr w:rsidR="008907E1" w:rsidRPr="00C00499" w14:paraId="7C2F18D4" w14:textId="77777777" w:rsidTr="008907E1">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536E368" w14:textId="77777777" w:rsidR="008907E1" w:rsidRPr="00C00499" w:rsidRDefault="008907E1" w:rsidP="008907E1">
            <w:pPr>
              <w:rPr>
                <w:b/>
              </w:rPr>
            </w:pP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15BEE067" w14:textId="03863A72" w:rsidR="008907E1" w:rsidRPr="008F0A97" w:rsidRDefault="008907E1" w:rsidP="008907E1">
            <w:pPr>
              <w:rPr>
                <w:b/>
                <w:sz w:val="20"/>
                <w:szCs w:val="20"/>
              </w:rPr>
            </w:pPr>
            <w:r w:rsidRPr="008F0A97">
              <w:rPr>
                <w:b/>
                <w:sz w:val="20"/>
                <w:szCs w:val="20"/>
              </w:rPr>
              <w:t>TOTAL</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6B39E2B" w14:textId="77777777" w:rsidR="008907E1" w:rsidRPr="00C00499" w:rsidRDefault="008907E1" w:rsidP="008907E1"/>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3C7ADCA" w14:textId="77777777" w:rsidR="008907E1" w:rsidRPr="00C00499" w:rsidRDefault="008907E1" w:rsidP="008907E1"/>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5E62F3E0" w14:textId="77777777" w:rsidR="008907E1" w:rsidRPr="00C00499" w:rsidRDefault="008907E1" w:rsidP="008907E1"/>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532BBE2" w14:textId="77777777" w:rsidR="008907E1" w:rsidRPr="00C00499" w:rsidRDefault="008907E1" w:rsidP="008907E1"/>
        </w:tc>
        <w:tc>
          <w:tcPr>
            <w:tcW w:w="586" w:type="pct"/>
            <w:tcBorders>
              <w:top w:val="single" w:sz="4" w:space="0" w:color="auto"/>
              <w:left w:val="single" w:sz="4" w:space="0" w:color="auto"/>
              <w:bottom w:val="single" w:sz="4" w:space="0" w:color="auto"/>
              <w:right w:val="single" w:sz="4" w:space="0" w:color="auto"/>
            </w:tcBorders>
          </w:tcPr>
          <w:p w14:paraId="565E88F8" w14:textId="77777777" w:rsidR="008907E1" w:rsidRPr="00C00499" w:rsidRDefault="008907E1" w:rsidP="008907E1"/>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03B970F5" w14:textId="77777777" w:rsidR="008907E1" w:rsidRPr="00C00499" w:rsidRDefault="008907E1" w:rsidP="008907E1"/>
        </w:tc>
      </w:tr>
      <w:tr w:rsidR="008907E1" w:rsidRPr="00C00499" w14:paraId="1A970438" w14:textId="77777777" w:rsidTr="00D42569">
        <w:trPr>
          <w:trHeight w:val="397"/>
        </w:trPr>
        <w:tc>
          <w:tcPr>
            <w:tcW w:w="181" w:type="pct"/>
            <w:tcBorders>
              <w:top w:val="single" w:sz="4" w:space="0" w:color="auto"/>
            </w:tcBorders>
          </w:tcPr>
          <w:p w14:paraId="198C04B2" w14:textId="77777777" w:rsidR="008907E1" w:rsidRPr="00C00499" w:rsidRDefault="008907E1" w:rsidP="008907E1">
            <w:pPr>
              <w:tabs>
                <w:tab w:val="left" w:pos="6120"/>
              </w:tabs>
            </w:pPr>
          </w:p>
        </w:tc>
        <w:tc>
          <w:tcPr>
            <w:tcW w:w="4819" w:type="pct"/>
            <w:gridSpan w:val="7"/>
            <w:tcBorders>
              <w:top w:val="single" w:sz="4" w:space="0" w:color="auto"/>
            </w:tcBorders>
            <w:shd w:val="clear" w:color="auto" w:fill="auto"/>
            <w:vAlign w:val="center"/>
          </w:tcPr>
          <w:p w14:paraId="2B9CEC45" w14:textId="77777777" w:rsidR="008907E1" w:rsidRDefault="008907E1" w:rsidP="008907E1">
            <w:pPr>
              <w:tabs>
                <w:tab w:val="left" w:pos="6120"/>
              </w:tabs>
            </w:pPr>
          </w:p>
          <w:p w14:paraId="3E20D11C" w14:textId="1BF67064" w:rsidR="008907E1" w:rsidRDefault="008907E1" w:rsidP="008907E1">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8907E1" w:rsidRPr="00C00499" w:rsidRDefault="008907E1" w:rsidP="008907E1">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8907E1" w:rsidRPr="00C00499" w14:paraId="114EB180" w14:textId="77777777" w:rsidTr="00D42569">
              <w:trPr>
                <w:gridAfter w:val="1"/>
                <w:wAfter w:w="1836" w:type="dxa"/>
                <w:trHeight w:val="697"/>
              </w:trPr>
              <w:tc>
                <w:tcPr>
                  <w:tcW w:w="14945" w:type="dxa"/>
                  <w:gridSpan w:val="11"/>
                  <w:shd w:val="clear" w:color="auto" w:fill="auto"/>
                  <w:vAlign w:val="center"/>
                </w:tcPr>
                <w:p w14:paraId="4E6EF235" w14:textId="77777777" w:rsidR="008907E1" w:rsidRPr="00C00499" w:rsidRDefault="008907E1" w:rsidP="00640695">
                  <w:pPr>
                    <w:pStyle w:val="2"/>
                    <w:framePr w:hSpace="180" w:wrap="around" w:vAnchor="page" w:hAnchor="margin" w:y="347"/>
                    <w:rPr>
                      <w:sz w:val="24"/>
                      <w:lang w:val="en-US"/>
                    </w:rPr>
                  </w:pPr>
                  <w:bookmarkStart w:id="29" w:name="_Toc392180207"/>
                  <w:bookmarkStart w:id="30" w:name="_Toc449539096"/>
                  <w:r w:rsidRPr="00C00499">
                    <w:t xml:space="preserve">Specificații de preț </w:t>
                  </w:r>
                  <w:r w:rsidRPr="00C00499">
                    <w:rPr>
                      <w:lang w:val="en-US"/>
                    </w:rPr>
                    <w:t>(F4.2)</w:t>
                  </w:r>
                  <w:bookmarkEnd w:id="29"/>
                  <w:bookmarkEnd w:id="30"/>
                  <w:r w:rsidRPr="00C00499">
                    <w:rPr>
                      <w:b w:val="0"/>
                    </w:rPr>
                    <w:t xml:space="preserve"> </w:t>
                  </w:r>
                </w:p>
              </w:tc>
            </w:tr>
            <w:tr w:rsidR="008907E1"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8907E1" w:rsidRPr="00C00499" w:rsidRDefault="008907E1" w:rsidP="00640695">
                  <w:pPr>
                    <w:pStyle w:val="BankNormal"/>
                    <w:framePr w:hSpace="180" w:wrap="around" w:vAnchor="page" w:hAnchor="margin" w:y="347"/>
                    <w:spacing w:after="0"/>
                    <w:jc w:val="both"/>
                    <w:rPr>
                      <w:i/>
                      <w:iCs/>
                      <w:szCs w:val="24"/>
                      <w:lang w:val="ro-RO"/>
                    </w:rPr>
                  </w:pPr>
                  <w:r>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8907E1" w:rsidRPr="00C00499" w:rsidRDefault="008907E1" w:rsidP="00640695">
                  <w:pPr>
                    <w:framePr w:hSpace="180" w:wrap="around" w:vAnchor="page" w:hAnchor="margin" w:y="347"/>
                    <w:jc w:val="center"/>
                  </w:pPr>
                </w:p>
              </w:tc>
            </w:tr>
            <w:tr w:rsidR="008907E1"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1BB243EC" w:rsidR="008907E1" w:rsidRPr="00C00499" w:rsidRDefault="008907E1" w:rsidP="00640695">
                  <w:pPr>
                    <w:framePr w:hSpace="180" w:wrap="around" w:vAnchor="page" w:hAnchor="margin" w:y="347"/>
                  </w:pPr>
                  <w:r w:rsidRPr="00C00499">
                    <w:t xml:space="preserve">Numărul </w:t>
                  </w:r>
                  <w:r>
                    <w:t xml:space="preserve"> procedurii de achiziție  </w:t>
                  </w:r>
                </w:p>
              </w:tc>
            </w:tr>
            <w:tr w:rsidR="008907E1"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8907E1" w:rsidRPr="00C00499" w:rsidRDefault="008907E1" w:rsidP="00640695">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8907E1" w:rsidRPr="00C00499" w14:paraId="371D562F" w14:textId="77777777" w:rsidTr="00D42569">
              <w:trPr>
                <w:trHeight w:val="567"/>
              </w:trPr>
              <w:tc>
                <w:tcPr>
                  <w:tcW w:w="14945" w:type="dxa"/>
                  <w:gridSpan w:val="11"/>
                  <w:shd w:val="clear" w:color="auto" w:fill="auto"/>
                </w:tcPr>
                <w:p w14:paraId="08902281" w14:textId="77777777" w:rsidR="008907E1" w:rsidRPr="00C00499" w:rsidRDefault="008907E1" w:rsidP="00640695">
                  <w:pPr>
                    <w:framePr w:hSpace="180" w:wrap="around" w:vAnchor="page" w:hAnchor="margin" w:y="347"/>
                  </w:pPr>
                </w:p>
              </w:tc>
              <w:tc>
                <w:tcPr>
                  <w:tcW w:w="1836" w:type="dxa"/>
                </w:tcPr>
                <w:p w14:paraId="1C8861D1" w14:textId="77777777" w:rsidR="008907E1" w:rsidRPr="00C00499" w:rsidRDefault="008907E1" w:rsidP="00640695">
                  <w:pPr>
                    <w:framePr w:hSpace="180" w:wrap="around" w:vAnchor="page" w:hAnchor="margin" w:y="347"/>
                  </w:pPr>
                </w:p>
              </w:tc>
            </w:tr>
            <w:tr w:rsidR="008907E1"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8907E1" w:rsidRPr="00D42569" w:rsidRDefault="008907E1" w:rsidP="00640695">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8907E1" w:rsidRPr="00691D5E" w:rsidRDefault="008907E1" w:rsidP="00640695">
                  <w:pPr>
                    <w:framePr w:hSpace="180" w:wrap="around" w:vAnchor="page" w:hAnchor="margin" w:y="347"/>
                    <w:jc w:val="center"/>
                    <w:rPr>
                      <w:b/>
                      <w:sz w:val="18"/>
                      <w:szCs w:val="18"/>
                    </w:rPr>
                  </w:pPr>
                  <w:r w:rsidRPr="00691D5E">
                    <w:rPr>
                      <w:b/>
                      <w:sz w:val="18"/>
                      <w:szCs w:val="18"/>
                    </w:rPr>
                    <w:t xml:space="preserve">Denumirea </w:t>
                  </w:r>
                </w:p>
                <w:p w14:paraId="7C49EDE0" w14:textId="65994BC8" w:rsidR="008907E1" w:rsidRPr="00691D5E" w:rsidRDefault="008907E1" w:rsidP="00640695">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8907E1" w:rsidRPr="00691D5E" w:rsidRDefault="008907E1" w:rsidP="00640695">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8907E1" w:rsidRPr="00691D5E" w:rsidRDefault="008907E1" w:rsidP="00640695">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8907E1" w:rsidRDefault="008907E1" w:rsidP="00640695">
                  <w:pPr>
                    <w:framePr w:hSpace="180" w:wrap="around" w:vAnchor="page" w:hAnchor="margin" w:y="347"/>
                    <w:jc w:val="center"/>
                    <w:rPr>
                      <w:b/>
                      <w:sz w:val="18"/>
                      <w:szCs w:val="18"/>
                    </w:rPr>
                  </w:pPr>
                  <w:r w:rsidRPr="00691D5E">
                    <w:rPr>
                      <w:b/>
                      <w:sz w:val="18"/>
                      <w:szCs w:val="18"/>
                    </w:rPr>
                    <w:t>Preţ unitar (fără TVA)</w:t>
                  </w:r>
                </w:p>
                <w:p w14:paraId="40F65B6C" w14:textId="346B0E96" w:rsidR="008907E1" w:rsidRPr="00691D5E" w:rsidRDefault="008907E1" w:rsidP="00640695">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8907E1" w:rsidRDefault="008907E1" w:rsidP="00640695">
                  <w:pPr>
                    <w:framePr w:hSpace="180" w:wrap="around" w:vAnchor="page" w:hAnchor="margin" w:y="347"/>
                    <w:jc w:val="center"/>
                    <w:rPr>
                      <w:b/>
                      <w:sz w:val="18"/>
                      <w:szCs w:val="18"/>
                    </w:rPr>
                  </w:pPr>
                  <w:r w:rsidRPr="00691D5E">
                    <w:rPr>
                      <w:b/>
                      <w:sz w:val="18"/>
                      <w:szCs w:val="18"/>
                    </w:rPr>
                    <w:t>Preţ unitar (cu TVA)</w:t>
                  </w:r>
                </w:p>
                <w:p w14:paraId="461E172D" w14:textId="55D432B1" w:rsidR="008907E1" w:rsidRPr="00691D5E" w:rsidRDefault="008907E1" w:rsidP="00640695">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8907E1" w:rsidRPr="00691D5E" w:rsidRDefault="008907E1" w:rsidP="00640695">
                  <w:pPr>
                    <w:framePr w:hSpace="180" w:wrap="around" w:vAnchor="page" w:hAnchor="margin" w:y="347"/>
                    <w:jc w:val="center"/>
                    <w:rPr>
                      <w:b/>
                      <w:sz w:val="18"/>
                      <w:szCs w:val="18"/>
                    </w:rPr>
                  </w:pPr>
                  <w:r w:rsidRPr="00691D5E">
                    <w:rPr>
                      <w:b/>
                      <w:sz w:val="18"/>
                      <w:szCs w:val="18"/>
                    </w:rPr>
                    <w:t>Suma</w:t>
                  </w:r>
                </w:p>
                <w:p w14:paraId="451B841B" w14:textId="77777777" w:rsidR="008907E1" w:rsidRPr="00691D5E" w:rsidRDefault="008907E1" w:rsidP="00640695">
                  <w:pPr>
                    <w:framePr w:hSpace="180" w:wrap="around" w:vAnchor="page" w:hAnchor="margin" w:y="347"/>
                    <w:jc w:val="center"/>
                    <w:rPr>
                      <w:b/>
                      <w:sz w:val="18"/>
                      <w:szCs w:val="18"/>
                    </w:rPr>
                  </w:pPr>
                  <w:r w:rsidRPr="00691D5E">
                    <w:rPr>
                      <w:b/>
                      <w:sz w:val="18"/>
                      <w:szCs w:val="18"/>
                    </w:rPr>
                    <w:t>fără</w:t>
                  </w:r>
                </w:p>
                <w:p w14:paraId="2D2501BB" w14:textId="77777777" w:rsidR="008907E1" w:rsidRDefault="008907E1" w:rsidP="00640695">
                  <w:pPr>
                    <w:framePr w:hSpace="180" w:wrap="around" w:vAnchor="page" w:hAnchor="margin" w:y="347"/>
                    <w:jc w:val="center"/>
                    <w:rPr>
                      <w:b/>
                      <w:sz w:val="18"/>
                      <w:szCs w:val="18"/>
                    </w:rPr>
                  </w:pPr>
                  <w:r w:rsidRPr="00691D5E">
                    <w:rPr>
                      <w:b/>
                      <w:sz w:val="18"/>
                      <w:szCs w:val="18"/>
                    </w:rPr>
                    <w:t>TVA</w:t>
                  </w:r>
                </w:p>
                <w:p w14:paraId="4BA7C98A" w14:textId="7FC037AD" w:rsidR="008907E1" w:rsidRPr="00691D5E" w:rsidRDefault="008907E1" w:rsidP="00640695">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8907E1" w:rsidRPr="00691D5E" w:rsidRDefault="008907E1" w:rsidP="00640695">
                  <w:pPr>
                    <w:framePr w:hSpace="180" w:wrap="around" w:vAnchor="page" w:hAnchor="margin" w:y="347"/>
                    <w:jc w:val="center"/>
                    <w:rPr>
                      <w:b/>
                      <w:sz w:val="18"/>
                      <w:szCs w:val="18"/>
                    </w:rPr>
                  </w:pPr>
                  <w:r w:rsidRPr="00691D5E">
                    <w:rPr>
                      <w:b/>
                      <w:sz w:val="18"/>
                      <w:szCs w:val="18"/>
                    </w:rPr>
                    <w:t>Suma</w:t>
                  </w:r>
                </w:p>
                <w:p w14:paraId="0C24D266" w14:textId="77777777" w:rsidR="008907E1" w:rsidRDefault="008907E1" w:rsidP="00640695">
                  <w:pPr>
                    <w:framePr w:hSpace="180" w:wrap="around" w:vAnchor="page" w:hAnchor="margin" w:y="347"/>
                    <w:jc w:val="center"/>
                    <w:rPr>
                      <w:b/>
                      <w:sz w:val="18"/>
                      <w:szCs w:val="18"/>
                    </w:rPr>
                  </w:pPr>
                  <w:r w:rsidRPr="00691D5E">
                    <w:rPr>
                      <w:b/>
                      <w:sz w:val="18"/>
                      <w:szCs w:val="18"/>
                    </w:rPr>
                    <w:t>cu TVA</w:t>
                  </w:r>
                </w:p>
                <w:p w14:paraId="2C050FB8" w14:textId="7BA851EB" w:rsidR="008907E1" w:rsidRPr="00691D5E" w:rsidRDefault="008907E1" w:rsidP="00640695">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8907E1" w:rsidRPr="00691D5E" w:rsidRDefault="008907E1" w:rsidP="00640695">
                  <w:pPr>
                    <w:framePr w:hSpace="180" w:wrap="around" w:vAnchor="page" w:hAnchor="margin" w:y="347"/>
                    <w:jc w:val="center"/>
                    <w:rPr>
                      <w:b/>
                      <w:sz w:val="18"/>
                      <w:szCs w:val="18"/>
                    </w:rPr>
                  </w:pPr>
                  <w:r w:rsidRPr="00691D5E">
                    <w:rPr>
                      <w:b/>
                      <w:sz w:val="18"/>
                      <w:szCs w:val="18"/>
                    </w:rPr>
                    <w:t xml:space="preserve">Termenul de </w:t>
                  </w:r>
                </w:p>
                <w:p w14:paraId="739FA8A0" w14:textId="77777777" w:rsidR="008907E1" w:rsidRPr="00691D5E" w:rsidRDefault="008907E1" w:rsidP="00640695">
                  <w:pPr>
                    <w:framePr w:hSpace="180" w:wrap="around" w:vAnchor="page" w:hAnchor="margin" w:y="347"/>
                    <w:jc w:val="center"/>
                    <w:rPr>
                      <w:b/>
                      <w:sz w:val="18"/>
                      <w:szCs w:val="18"/>
                    </w:rPr>
                  </w:pPr>
                  <w:r w:rsidRPr="00691D5E">
                    <w:rPr>
                      <w:b/>
                      <w:sz w:val="18"/>
                      <w:szCs w:val="18"/>
                    </w:rPr>
                    <w:t>livrare</w:t>
                  </w:r>
                </w:p>
              </w:tc>
            </w:tr>
            <w:tr w:rsidR="008907E1"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8907E1" w:rsidRPr="0028367D" w:rsidRDefault="008907E1" w:rsidP="00640695">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8907E1" w:rsidRPr="00691D5E" w:rsidRDefault="008907E1" w:rsidP="00640695">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8907E1" w:rsidRPr="00691D5E" w:rsidRDefault="008907E1" w:rsidP="00640695">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8907E1" w:rsidRPr="00691D5E" w:rsidRDefault="008907E1" w:rsidP="00640695">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8907E1" w:rsidRPr="00691D5E" w:rsidRDefault="008907E1" w:rsidP="00640695">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8907E1" w:rsidRPr="00691D5E" w:rsidRDefault="008907E1" w:rsidP="00640695">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8907E1" w:rsidRPr="00691D5E" w:rsidRDefault="008907E1" w:rsidP="00640695">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8907E1" w:rsidRPr="00691D5E" w:rsidRDefault="008907E1" w:rsidP="00640695">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8907E1" w:rsidRPr="00691D5E" w:rsidRDefault="008907E1" w:rsidP="00640695">
                  <w:pPr>
                    <w:framePr w:hSpace="180" w:wrap="around" w:vAnchor="page" w:hAnchor="margin" w:y="347"/>
                    <w:jc w:val="center"/>
                    <w:rPr>
                      <w:sz w:val="18"/>
                      <w:szCs w:val="18"/>
                    </w:rPr>
                  </w:pPr>
                  <w:r w:rsidRPr="00691D5E">
                    <w:rPr>
                      <w:sz w:val="18"/>
                      <w:szCs w:val="18"/>
                    </w:rPr>
                    <w:t>9</w:t>
                  </w:r>
                </w:p>
              </w:tc>
            </w:tr>
            <w:tr w:rsidR="008907E1"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8907E1" w:rsidRPr="0028367D" w:rsidRDefault="008907E1" w:rsidP="00640695">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4CA43779" w:rsidR="008907E1" w:rsidRPr="00691D5E" w:rsidRDefault="008907E1" w:rsidP="00640695">
                  <w:pPr>
                    <w:framePr w:hSpace="180" w:wrap="around" w:vAnchor="page" w:hAnchor="margin" w:y="347"/>
                    <w:rPr>
                      <w:b/>
                      <w:sz w:val="18"/>
                      <w:szCs w:val="18"/>
                    </w:rPr>
                  </w:pPr>
                  <w:r w:rsidRPr="00691D5E">
                    <w:rPr>
                      <w:b/>
                      <w:sz w:val="18"/>
                      <w:szCs w:val="18"/>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8907E1" w:rsidRPr="00691D5E" w:rsidRDefault="008907E1" w:rsidP="00640695">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8907E1" w:rsidRPr="00691D5E" w:rsidRDefault="008907E1" w:rsidP="00640695">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8907E1" w:rsidRPr="00691D5E" w:rsidRDefault="008907E1" w:rsidP="00640695">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8907E1" w:rsidRPr="00691D5E" w:rsidRDefault="008907E1" w:rsidP="00640695">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8907E1" w:rsidRPr="00691D5E" w:rsidRDefault="008907E1" w:rsidP="00640695">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8907E1" w:rsidRPr="00691D5E" w:rsidRDefault="008907E1" w:rsidP="00640695">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8907E1" w:rsidRPr="00691D5E" w:rsidRDefault="008907E1" w:rsidP="00640695">
                  <w:pPr>
                    <w:framePr w:hSpace="180" w:wrap="around" w:vAnchor="page" w:hAnchor="margin" w:y="347"/>
                    <w:rPr>
                      <w:sz w:val="18"/>
                      <w:szCs w:val="18"/>
                    </w:rPr>
                  </w:pPr>
                </w:p>
              </w:tc>
            </w:tr>
            <w:tr w:rsidR="008907E1" w:rsidRPr="006C1FA2" w14:paraId="718A4300" w14:textId="77777777" w:rsidTr="00D42569">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BDFF262" w14:textId="77777777" w:rsidR="008907E1" w:rsidRPr="0028367D" w:rsidRDefault="008907E1" w:rsidP="00640695">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68F1EF59" w14:textId="77777777" w:rsidR="008907E1" w:rsidRPr="001412E3" w:rsidRDefault="008907E1" w:rsidP="00640695">
                  <w:pPr>
                    <w:framePr w:hSpace="180" w:wrap="around" w:vAnchor="page" w:hAnchor="margin" w:y="347"/>
                    <w:jc w:val="center"/>
                    <w:rPr>
                      <w:rStyle w:val="Bodytext2BookmanOldStyle"/>
                      <w:b/>
                      <w:bCs/>
                      <w:color w:val="000000"/>
                      <w:sz w:val="20"/>
                      <w:szCs w:val="20"/>
                    </w:rPr>
                  </w:pPr>
                </w:p>
                <w:p w14:paraId="0962874D" w14:textId="57DB2625" w:rsidR="008907E1" w:rsidRPr="00691D5E" w:rsidRDefault="008907E1" w:rsidP="00640695">
                  <w:pPr>
                    <w:framePr w:hSpace="180" w:wrap="around" w:vAnchor="page" w:hAnchor="margin" w:y="347"/>
                    <w:rPr>
                      <w:sz w:val="18"/>
                      <w:szCs w:val="18"/>
                    </w:rPr>
                  </w:pPr>
                  <w:r w:rsidRPr="001412E3">
                    <w:rPr>
                      <w:rStyle w:val="Bodytext2BookmanOldStyle"/>
                      <w:b/>
                      <w:bCs/>
                      <w:color w:val="000000"/>
                      <w:sz w:val="20"/>
                      <w:szCs w:val="20"/>
                    </w:rPr>
                    <w:t>Nisip de cuar</w:t>
                  </w:r>
                  <w:r>
                    <w:rPr>
                      <w:rStyle w:val="Bodytext2BookmanOldStyle"/>
                      <w:b/>
                      <w:bCs/>
                      <w:color w:val="000000"/>
                      <w:sz w:val="20"/>
                      <w:szCs w:val="20"/>
                    </w:rPr>
                    <w:t>ț</w:t>
                  </w:r>
                  <w:r w:rsidRPr="001412E3">
                    <w:rPr>
                      <w:rStyle w:val="Bodytext2BookmanOldStyle"/>
                      <w:b/>
                      <w:bCs/>
                      <w:color w:val="000000"/>
                      <w:sz w:val="20"/>
                      <w:szCs w:val="20"/>
                    </w:rP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778BD504" w:rsidR="008907E1" w:rsidRPr="00691D5E" w:rsidRDefault="008907E1" w:rsidP="00640695">
                  <w:pPr>
                    <w:framePr w:hSpace="180" w:wrap="around" w:vAnchor="page" w:hAnchor="margin" w:y="347"/>
                    <w:rPr>
                      <w:sz w:val="18"/>
                      <w:szCs w:val="18"/>
                    </w:rPr>
                  </w:pPr>
                  <w:r>
                    <w:rPr>
                      <w:sz w:val="18"/>
                      <w:szCs w:val="18"/>
                    </w:rPr>
                    <w:t>tn</w:t>
                  </w:r>
                  <w:r w:rsidRPr="00691D5E">
                    <w:rPr>
                      <w:sz w:val="18"/>
                      <w:szCs w:val="18"/>
                    </w:rPr>
                    <w: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8907E1" w:rsidRPr="00691D5E" w:rsidRDefault="008907E1" w:rsidP="00640695">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8907E1" w:rsidRPr="00691D5E" w:rsidRDefault="008907E1" w:rsidP="00640695">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8907E1" w:rsidRPr="00691D5E" w:rsidRDefault="008907E1" w:rsidP="00640695">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8907E1" w:rsidRPr="00691D5E" w:rsidRDefault="008907E1" w:rsidP="00640695">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8907E1" w:rsidRPr="00691D5E" w:rsidRDefault="008907E1" w:rsidP="00640695">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055D90D7" w14:textId="58DD48F7" w:rsidR="008907E1" w:rsidRPr="000B3355" w:rsidRDefault="00646957" w:rsidP="00640695">
                  <w:pPr>
                    <w:framePr w:hSpace="180" w:wrap="around" w:vAnchor="page" w:hAnchor="margin" w:y="347"/>
                    <w:jc w:val="both"/>
                    <w:rPr>
                      <w:sz w:val="16"/>
                      <w:szCs w:val="16"/>
                      <w:lang w:val="en-US"/>
                    </w:rPr>
                  </w:pPr>
                  <w:r>
                    <w:rPr>
                      <w:sz w:val="16"/>
                      <w:szCs w:val="16"/>
                    </w:rPr>
                    <w:t>Conform graficului aprobat</w:t>
                  </w:r>
                  <w:r w:rsidR="000B3355">
                    <w:rPr>
                      <w:sz w:val="16"/>
                      <w:szCs w:val="16"/>
                    </w:rPr>
                    <w:t xml:space="preserve">, până la </w:t>
                  </w:r>
                  <w:r w:rsidR="00CB45C9">
                    <w:rPr>
                      <w:sz w:val="16"/>
                      <w:szCs w:val="16"/>
                    </w:rPr>
                    <w:t>31 mai 2025</w:t>
                  </w:r>
                </w:p>
              </w:tc>
            </w:tr>
            <w:tr w:rsidR="008907E1"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8907E1" w:rsidRPr="0028367D" w:rsidRDefault="008907E1" w:rsidP="00640695">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8907E1" w:rsidRPr="00691D5E" w:rsidRDefault="008907E1" w:rsidP="00640695">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8907E1" w:rsidRPr="00691D5E" w:rsidRDefault="008907E1" w:rsidP="00640695">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8907E1" w:rsidRPr="00691D5E" w:rsidRDefault="008907E1" w:rsidP="00640695">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8907E1" w:rsidRPr="00691D5E" w:rsidRDefault="008907E1" w:rsidP="00640695">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8907E1" w:rsidRPr="00691D5E" w:rsidRDefault="008907E1" w:rsidP="00640695">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8907E1" w:rsidRPr="00691D5E" w:rsidRDefault="008907E1" w:rsidP="00640695">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8907E1" w:rsidRPr="00691D5E" w:rsidRDefault="008907E1" w:rsidP="00640695">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8907E1" w:rsidRPr="00691D5E" w:rsidRDefault="008907E1" w:rsidP="00640695">
                  <w:pPr>
                    <w:framePr w:hSpace="180" w:wrap="around" w:vAnchor="page" w:hAnchor="margin" w:y="347"/>
                    <w:rPr>
                      <w:sz w:val="18"/>
                      <w:szCs w:val="18"/>
                    </w:rPr>
                  </w:pPr>
                </w:p>
              </w:tc>
            </w:tr>
            <w:tr w:rsidR="008907E1"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8907E1" w:rsidRPr="0028367D" w:rsidRDefault="008907E1" w:rsidP="00640695">
                  <w:pPr>
                    <w:framePr w:hSpace="180" w:wrap="around" w:vAnchor="page" w:hAnchor="margin" w:y="347"/>
                    <w:tabs>
                      <w:tab w:val="left" w:pos="6120"/>
                    </w:tabs>
                    <w:rPr>
                      <w:sz w:val="20"/>
                    </w:rPr>
                  </w:pPr>
                </w:p>
                <w:p w14:paraId="2E7BB796" w14:textId="77777777" w:rsidR="008907E1" w:rsidRPr="0028367D" w:rsidRDefault="008907E1" w:rsidP="00640695">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8907E1" w:rsidRPr="0028367D" w:rsidRDefault="008907E1" w:rsidP="00640695">
                  <w:pPr>
                    <w:framePr w:hSpace="180" w:wrap="around" w:vAnchor="page" w:hAnchor="margin" w:y="347"/>
                    <w:rPr>
                      <w:sz w:val="20"/>
                    </w:rPr>
                  </w:pPr>
                </w:p>
                <w:p w14:paraId="1029A9A5" w14:textId="4360CD36" w:rsidR="008907E1" w:rsidRPr="0028367D" w:rsidRDefault="008907E1" w:rsidP="00640695">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8907E1" w:rsidRPr="0028367D" w:rsidRDefault="008907E1" w:rsidP="00640695">
                  <w:pPr>
                    <w:framePr w:hSpace="180" w:wrap="around" w:vAnchor="page" w:hAnchor="margin" w:y="347"/>
                    <w:tabs>
                      <w:tab w:val="left" w:pos="6120"/>
                    </w:tabs>
                    <w:rPr>
                      <w:sz w:val="20"/>
                    </w:rPr>
                  </w:pPr>
                </w:p>
              </w:tc>
            </w:tr>
            <w:tr w:rsidR="008907E1"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8907E1" w:rsidRPr="00C00499" w:rsidRDefault="008907E1" w:rsidP="00640695">
                  <w:pPr>
                    <w:framePr w:hSpace="180" w:wrap="around" w:vAnchor="page" w:hAnchor="margin" w:y="347"/>
                    <w:tabs>
                      <w:tab w:val="left" w:pos="6120"/>
                    </w:tabs>
                  </w:pPr>
                </w:p>
              </w:tc>
            </w:tr>
          </w:tbl>
          <w:p w14:paraId="0572A7AB" w14:textId="77777777" w:rsidR="008907E1" w:rsidRPr="00C00499" w:rsidRDefault="008907E1" w:rsidP="008907E1">
            <w:pPr>
              <w:rPr>
                <w:bCs/>
                <w:iCs/>
              </w:rPr>
            </w:pPr>
          </w:p>
        </w:tc>
      </w:tr>
    </w:tbl>
    <w:p w14:paraId="2E899B8E" w14:textId="77777777" w:rsidR="00B41118" w:rsidRPr="00C00499" w:rsidRDefault="00B41118" w:rsidP="00B41118">
      <w:pPr>
        <w:rPr>
          <w:b/>
          <w:lang w:val="en-US"/>
        </w:rPr>
        <w:sectPr w:rsidR="00B41118" w:rsidRPr="00C00499" w:rsidSect="00216140">
          <w:footerReference w:type="default" r:id="rId9"/>
          <w:pgSz w:w="16838" w:h="11906" w:orient="landscape" w:code="9"/>
          <w:pgMar w:top="1701"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77777777" w:rsidR="00AE077C" w:rsidRPr="00B41118" w:rsidRDefault="00AE077C" w:rsidP="00B41118"/>
    <w:sectPr w:rsidR="00AE077C"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A9835" w14:textId="77777777" w:rsidR="00CB0CF4" w:rsidRDefault="00CB0CF4" w:rsidP="00B41118">
      <w:r>
        <w:separator/>
      </w:r>
    </w:p>
  </w:endnote>
  <w:endnote w:type="continuationSeparator" w:id="0">
    <w:p w14:paraId="2673C7CD" w14:textId="77777777" w:rsidR="00CB0CF4" w:rsidRDefault="00CB0CF4"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14104F">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37A1F" w14:textId="77777777" w:rsidR="00CB0CF4" w:rsidRDefault="00CB0CF4" w:rsidP="00B41118">
      <w:r>
        <w:separator/>
      </w:r>
    </w:p>
  </w:footnote>
  <w:footnote w:type="continuationSeparator" w:id="0">
    <w:p w14:paraId="3FE73F97" w14:textId="77777777" w:rsidR="00CB0CF4" w:rsidRDefault="00CB0CF4"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1070" w:hanging="360"/>
      </w:pPr>
      <w:rPr>
        <w:rFonts w:hint="default"/>
      </w:rPr>
    </w:lvl>
  </w:abstractNum>
  <w:abstractNum w:abstractNumId="1"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8"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1"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3"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4EBA0682"/>
    <w:multiLevelType w:val="hybridMultilevel"/>
    <w:tmpl w:val="B1C68B7C"/>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B717ACE"/>
    <w:multiLevelType w:val="multilevel"/>
    <w:tmpl w:val="13922B2C"/>
    <w:lvl w:ilvl="0">
      <w:start w:val="1"/>
      <w:numFmt w:val="decimal"/>
      <w:lvlText w:val="%1)"/>
      <w:lvlJc w:val="left"/>
      <w:pPr>
        <w:tabs>
          <w:tab w:val="num" w:pos="0"/>
        </w:tabs>
        <w:ind w:left="927" w:hanging="360"/>
      </w:pPr>
      <w:rPr>
        <w:b/>
        <w:bCs w:val="0"/>
        <w:i w:val="0"/>
        <w:iCs/>
        <w:color w:val="00000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0"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3"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4"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48068483">
    <w:abstractNumId w:val="39"/>
  </w:num>
  <w:num w:numId="2" w16cid:durableId="56517093">
    <w:abstractNumId w:val="52"/>
  </w:num>
  <w:num w:numId="3" w16cid:durableId="588730261">
    <w:abstractNumId w:val="5"/>
  </w:num>
  <w:num w:numId="4" w16cid:durableId="1707490265">
    <w:abstractNumId w:val="10"/>
  </w:num>
  <w:num w:numId="5" w16cid:durableId="976758729">
    <w:abstractNumId w:val="33"/>
  </w:num>
  <w:num w:numId="6" w16cid:durableId="354619081">
    <w:abstractNumId w:val="53"/>
  </w:num>
  <w:num w:numId="7" w16cid:durableId="135487793">
    <w:abstractNumId w:val="30"/>
  </w:num>
  <w:num w:numId="8" w16cid:durableId="38361745">
    <w:abstractNumId w:val="21"/>
  </w:num>
  <w:num w:numId="9" w16cid:durableId="1103110464">
    <w:abstractNumId w:val="47"/>
  </w:num>
  <w:num w:numId="10" w16cid:durableId="535193858">
    <w:abstractNumId w:val="27"/>
  </w:num>
  <w:num w:numId="11" w16cid:durableId="1487668071">
    <w:abstractNumId w:val="19"/>
  </w:num>
  <w:num w:numId="12" w16cid:durableId="1475952268">
    <w:abstractNumId w:val="22"/>
  </w:num>
  <w:num w:numId="13" w16cid:durableId="1980256820">
    <w:abstractNumId w:val="20"/>
  </w:num>
  <w:num w:numId="14" w16cid:durableId="1270435146">
    <w:abstractNumId w:val="41"/>
  </w:num>
  <w:num w:numId="15" w16cid:durableId="1836415302">
    <w:abstractNumId w:val="50"/>
  </w:num>
  <w:num w:numId="16" w16cid:durableId="1785996427">
    <w:abstractNumId w:val="24"/>
  </w:num>
  <w:num w:numId="17" w16cid:durableId="1040858608">
    <w:abstractNumId w:val="13"/>
  </w:num>
  <w:num w:numId="18" w16cid:durableId="1699115590">
    <w:abstractNumId w:val="25"/>
  </w:num>
  <w:num w:numId="19" w16cid:durableId="1190684879">
    <w:abstractNumId w:val="35"/>
  </w:num>
  <w:num w:numId="20" w16cid:durableId="143133323">
    <w:abstractNumId w:val="18"/>
  </w:num>
  <w:num w:numId="21" w16cid:durableId="765421937">
    <w:abstractNumId w:val="28"/>
  </w:num>
  <w:num w:numId="22" w16cid:durableId="338310872">
    <w:abstractNumId w:val="14"/>
  </w:num>
  <w:num w:numId="23" w16cid:durableId="1673872463">
    <w:abstractNumId w:val="34"/>
  </w:num>
  <w:num w:numId="24" w16cid:durableId="556860942">
    <w:abstractNumId w:val="3"/>
  </w:num>
  <w:num w:numId="25" w16cid:durableId="1648438982">
    <w:abstractNumId w:val="2"/>
  </w:num>
  <w:num w:numId="26" w16cid:durableId="274795692">
    <w:abstractNumId w:val="44"/>
  </w:num>
  <w:num w:numId="27" w16cid:durableId="1987783025">
    <w:abstractNumId w:val="38"/>
  </w:num>
  <w:num w:numId="28" w16cid:durableId="1723751599">
    <w:abstractNumId w:val="54"/>
  </w:num>
  <w:num w:numId="29" w16cid:durableId="375786234">
    <w:abstractNumId w:val="46"/>
  </w:num>
  <w:num w:numId="30" w16cid:durableId="1776751129">
    <w:abstractNumId w:val="17"/>
  </w:num>
  <w:num w:numId="31" w16cid:durableId="2005471922">
    <w:abstractNumId w:val="12"/>
  </w:num>
  <w:num w:numId="32" w16cid:durableId="581566984">
    <w:abstractNumId w:val="7"/>
  </w:num>
  <w:num w:numId="33" w16cid:durableId="740831879">
    <w:abstractNumId w:val="37"/>
  </w:num>
  <w:num w:numId="34" w16cid:durableId="1314724142">
    <w:abstractNumId w:val="9"/>
  </w:num>
  <w:num w:numId="35" w16cid:durableId="136534496">
    <w:abstractNumId w:val="36"/>
  </w:num>
  <w:num w:numId="36" w16cid:durableId="538519029">
    <w:abstractNumId w:val="29"/>
  </w:num>
  <w:num w:numId="37" w16cid:durableId="1108549035">
    <w:abstractNumId w:val="26"/>
  </w:num>
  <w:num w:numId="38" w16cid:durableId="15773986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072987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140986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303161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24149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50045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8403677">
    <w:abstractNumId w:val="43"/>
  </w:num>
  <w:num w:numId="45" w16cid:durableId="1714496294">
    <w:abstractNumId w:val="11"/>
  </w:num>
  <w:num w:numId="46" w16cid:durableId="2126345304">
    <w:abstractNumId w:val="51"/>
  </w:num>
  <w:num w:numId="47" w16cid:durableId="2088568906">
    <w:abstractNumId w:val="45"/>
  </w:num>
  <w:num w:numId="48" w16cid:durableId="1394813260">
    <w:abstractNumId w:val="23"/>
  </w:num>
  <w:num w:numId="49" w16cid:durableId="1310792911">
    <w:abstractNumId w:val="15"/>
  </w:num>
  <w:num w:numId="50" w16cid:durableId="330067702">
    <w:abstractNumId w:val="31"/>
  </w:num>
  <w:num w:numId="51" w16cid:durableId="2068456297">
    <w:abstractNumId w:val="4"/>
  </w:num>
  <w:num w:numId="52" w16cid:durableId="219438164">
    <w:abstractNumId w:val="32"/>
  </w:num>
  <w:num w:numId="53" w16cid:durableId="1260408940">
    <w:abstractNumId w:val="1"/>
  </w:num>
  <w:num w:numId="54" w16cid:durableId="1880580678">
    <w:abstractNumId w:val="0"/>
  </w:num>
  <w:num w:numId="55" w16cid:durableId="1963539911">
    <w:abstractNumId w:val="4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32AA9"/>
    <w:rsid w:val="00042278"/>
    <w:rsid w:val="00060187"/>
    <w:rsid w:val="00060207"/>
    <w:rsid w:val="000717F2"/>
    <w:rsid w:val="00085031"/>
    <w:rsid w:val="0008574A"/>
    <w:rsid w:val="00095FCC"/>
    <w:rsid w:val="000B3355"/>
    <w:rsid w:val="000B4A02"/>
    <w:rsid w:val="000C05DD"/>
    <w:rsid w:val="000C0843"/>
    <w:rsid w:val="000D1238"/>
    <w:rsid w:val="000F62A5"/>
    <w:rsid w:val="000F6CC7"/>
    <w:rsid w:val="00116B60"/>
    <w:rsid w:val="00126D0C"/>
    <w:rsid w:val="00135974"/>
    <w:rsid w:val="00140A5D"/>
    <w:rsid w:val="0014104F"/>
    <w:rsid w:val="0014352C"/>
    <w:rsid w:val="00143934"/>
    <w:rsid w:val="00144607"/>
    <w:rsid w:val="00156AEA"/>
    <w:rsid w:val="0016096F"/>
    <w:rsid w:val="0016476A"/>
    <w:rsid w:val="00176A7B"/>
    <w:rsid w:val="00190A98"/>
    <w:rsid w:val="001A2668"/>
    <w:rsid w:val="001A69CA"/>
    <w:rsid w:val="001A76F1"/>
    <w:rsid w:val="001B740C"/>
    <w:rsid w:val="001C1A2C"/>
    <w:rsid w:val="001C7404"/>
    <w:rsid w:val="001E08F6"/>
    <w:rsid w:val="001E34D6"/>
    <w:rsid w:val="0020610C"/>
    <w:rsid w:val="00216140"/>
    <w:rsid w:val="00216CFD"/>
    <w:rsid w:val="00220C08"/>
    <w:rsid w:val="0022594E"/>
    <w:rsid w:val="002613F5"/>
    <w:rsid w:val="00270EA3"/>
    <w:rsid w:val="002724A2"/>
    <w:rsid w:val="002822C6"/>
    <w:rsid w:val="00282527"/>
    <w:rsid w:val="00284711"/>
    <w:rsid w:val="00284B1E"/>
    <w:rsid w:val="00285830"/>
    <w:rsid w:val="00291C96"/>
    <w:rsid w:val="00294B4B"/>
    <w:rsid w:val="002A4B7F"/>
    <w:rsid w:val="002B1A26"/>
    <w:rsid w:val="002B5D14"/>
    <w:rsid w:val="002C347F"/>
    <w:rsid w:val="002C4161"/>
    <w:rsid w:val="002D10C6"/>
    <w:rsid w:val="002D3645"/>
    <w:rsid w:val="002D5332"/>
    <w:rsid w:val="002E4499"/>
    <w:rsid w:val="002E7E69"/>
    <w:rsid w:val="002F415C"/>
    <w:rsid w:val="002F5476"/>
    <w:rsid w:val="00301E0C"/>
    <w:rsid w:val="003146D1"/>
    <w:rsid w:val="003153BF"/>
    <w:rsid w:val="003238C8"/>
    <w:rsid w:val="00326088"/>
    <w:rsid w:val="0032628C"/>
    <w:rsid w:val="0033268D"/>
    <w:rsid w:val="003365B5"/>
    <w:rsid w:val="00336926"/>
    <w:rsid w:val="00340938"/>
    <w:rsid w:val="003469B7"/>
    <w:rsid w:val="00351743"/>
    <w:rsid w:val="00360BDA"/>
    <w:rsid w:val="00393E77"/>
    <w:rsid w:val="003B0A93"/>
    <w:rsid w:val="003B10AE"/>
    <w:rsid w:val="003E528F"/>
    <w:rsid w:val="003F7DD9"/>
    <w:rsid w:val="0040218E"/>
    <w:rsid w:val="00415B26"/>
    <w:rsid w:val="00417D16"/>
    <w:rsid w:val="00423CF8"/>
    <w:rsid w:val="0042631C"/>
    <w:rsid w:val="0044046C"/>
    <w:rsid w:val="00442711"/>
    <w:rsid w:val="004459F1"/>
    <w:rsid w:val="004533D3"/>
    <w:rsid w:val="004556DB"/>
    <w:rsid w:val="00465A00"/>
    <w:rsid w:val="004762E5"/>
    <w:rsid w:val="00477C3D"/>
    <w:rsid w:val="0048147D"/>
    <w:rsid w:val="00491157"/>
    <w:rsid w:val="004A2E2D"/>
    <w:rsid w:val="004A7140"/>
    <w:rsid w:val="004A751E"/>
    <w:rsid w:val="004A7BA2"/>
    <w:rsid w:val="004B7F69"/>
    <w:rsid w:val="004C0165"/>
    <w:rsid w:val="004C794C"/>
    <w:rsid w:val="004D1DE1"/>
    <w:rsid w:val="004D209A"/>
    <w:rsid w:val="004D2E59"/>
    <w:rsid w:val="004D356A"/>
    <w:rsid w:val="0050205D"/>
    <w:rsid w:val="00533A89"/>
    <w:rsid w:val="00543E41"/>
    <w:rsid w:val="00552489"/>
    <w:rsid w:val="00556D1C"/>
    <w:rsid w:val="005607C1"/>
    <w:rsid w:val="005703E8"/>
    <w:rsid w:val="0057261D"/>
    <w:rsid w:val="00584E18"/>
    <w:rsid w:val="005A2A00"/>
    <w:rsid w:val="005B1971"/>
    <w:rsid w:val="005D1D61"/>
    <w:rsid w:val="005D6164"/>
    <w:rsid w:val="005E26B3"/>
    <w:rsid w:val="005E5FF2"/>
    <w:rsid w:val="005F0BDE"/>
    <w:rsid w:val="005F40EC"/>
    <w:rsid w:val="0060696A"/>
    <w:rsid w:val="00617CFE"/>
    <w:rsid w:val="00630EBD"/>
    <w:rsid w:val="00637065"/>
    <w:rsid w:val="00637DC5"/>
    <w:rsid w:val="00640695"/>
    <w:rsid w:val="00645C2F"/>
    <w:rsid w:val="00646034"/>
    <w:rsid w:val="00646957"/>
    <w:rsid w:val="00654883"/>
    <w:rsid w:val="006643AA"/>
    <w:rsid w:val="00676167"/>
    <w:rsid w:val="006818A1"/>
    <w:rsid w:val="00681CAA"/>
    <w:rsid w:val="00691D5E"/>
    <w:rsid w:val="006A2E3A"/>
    <w:rsid w:val="006B6D88"/>
    <w:rsid w:val="006B7E7E"/>
    <w:rsid w:val="006D7723"/>
    <w:rsid w:val="006E4365"/>
    <w:rsid w:val="00700F39"/>
    <w:rsid w:val="00703218"/>
    <w:rsid w:val="00712638"/>
    <w:rsid w:val="007252EB"/>
    <w:rsid w:val="00733877"/>
    <w:rsid w:val="00741964"/>
    <w:rsid w:val="00742F83"/>
    <w:rsid w:val="007434B9"/>
    <w:rsid w:val="007528B6"/>
    <w:rsid w:val="00753DF8"/>
    <w:rsid w:val="0076242C"/>
    <w:rsid w:val="00762F41"/>
    <w:rsid w:val="0076799C"/>
    <w:rsid w:val="0079498E"/>
    <w:rsid w:val="00797613"/>
    <w:rsid w:val="007B3079"/>
    <w:rsid w:val="007C5BBF"/>
    <w:rsid w:val="007C791F"/>
    <w:rsid w:val="007E0229"/>
    <w:rsid w:val="007E031A"/>
    <w:rsid w:val="007E217C"/>
    <w:rsid w:val="007E3C51"/>
    <w:rsid w:val="007E4262"/>
    <w:rsid w:val="007F181A"/>
    <w:rsid w:val="00804133"/>
    <w:rsid w:val="00815444"/>
    <w:rsid w:val="00823A1B"/>
    <w:rsid w:val="008265C7"/>
    <w:rsid w:val="00867A1D"/>
    <w:rsid w:val="00870DB0"/>
    <w:rsid w:val="00873C90"/>
    <w:rsid w:val="00874386"/>
    <w:rsid w:val="00874C9F"/>
    <w:rsid w:val="008825AD"/>
    <w:rsid w:val="00883F5C"/>
    <w:rsid w:val="00886F72"/>
    <w:rsid w:val="008907E1"/>
    <w:rsid w:val="00893741"/>
    <w:rsid w:val="00893948"/>
    <w:rsid w:val="008A480C"/>
    <w:rsid w:val="008A4EA6"/>
    <w:rsid w:val="008A5006"/>
    <w:rsid w:val="008C3A59"/>
    <w:rsid w:val="008C61F6"/>
    <w:rsid w:val="008C7482"/>
    <w:rsid w:val="008E5BA1"/>
    <w:rsid w:val="008F0A97"/>
    <w:rsid w:val="008F7800"/>
    <w:rsid w:val="008F7AF6"/>
    <w:rsid w:val="00901BF2"/>
    <w:rsid w:val="0090490A"/>
    <w:rsid w:val="00915B1C"/>
    <w:rsid w:val="0092048E"/>
    <w:rsid w:val="00925D0E"/>
    <w:rsid w:val="00941DDE"/>
    <w:rsid w:val="009458A7"/>
    <w:rsid w:val="0094706F"/>
    <w:rsid w:val="00984DE7"/>
    <w:rsid w:val="00994607"/>
    <w:rsid w:val="009A5014"/>
    <w:rsid w:val="009C0D95"/>
    <w:rsid w:val="009D4EE3"/>
    <w:rsid w:val="009E4CFC"/>
    <w:rsid w:val="009E6D20"/>
    <w:rsid w:val="009F26CF"/>
    <w:rsid w:val="00A0110C"/>
    <w:rsid w:val="00A01D95"/>
    <w:rsid w:val="00A01E0B"/>
    <w:rsid w:val="00A04480"/>
    <w:rsid w:val="00A20B9F"/>
    <w:rsid w:val="00A31E76"/>
    <w:rsid w:val="00A374DB"/>
    <w:rsid w:val="00A40262"/>
    <w:rsid w:val="00A51DA6"/>
    <w:rsid w:val="00A52C7C"/>
    <w:rsid w:val="00A7275B"/>
    <w:rsid w:val="00A7492C"/>
    <w:rsid w:val="00A76B48"/>
    <w:rsid w:val="00A86CC9"/>
    <w:rsid w:val="00A91632"/>
    <w:rsid w:val="00A9298B"/>
    <w:rsid w:val="00A951F9"/>
    <w:rsid w:val="00A96D17"/>
    <w:rsid w:val="00AD6029"/>
    <w:rsid w:val="00AE077C"/>
    <w:rsid w:val="00AE1222"/>
    <w:rsid w:val="00AE466A"/>
    <w:rsid w:val="00AE5572"/>
    <w:rsid w:val="00AE78A2"/>
    <w:rsid w:val="00AF63C1"/>
    <w:rsid w:val="00B01ECB"/>
    <w:rsid w:val="00B0666F"/>
    <w:rsid w:val="00B25675"/>
    <w:rsid w:val="00B26876"/>
    <w:rsid w:val="00B35349"/>
    <w:rsid w:val="00B41118"/>
    <w:rsid w:val="00B432B2"/>
    <w:rsid w:val="00B559F6"/>
    <w:rsid w:val="00B61AA2"/>
    <w:rsid w:val="00B627A6"/>
    <w:rsid w:val="00B6678C"/>
    <w:rsid w:val="00B723AD"/>
    <w:rsid w:val="00B84C47"/>
    <w:rsid w:val="00B95781"/>
    <w:rsid w:val="00BA1FC0"/>
    <w:rsid w:val="00BA70BD"/>
    <w:rsid w:val="00BC7112"/>
    <w:rsid w:val="00BD500B"/>
    <w:rsid w:val="00BE2F21"/>
    <w:rsid w:val="00BE31E8"/>
    <w:rsid w:val="00BE42AD"/>
    <w:rsid w:val="00BE5480"/>
    <w:rsid w:val="00BE750A"/>
    <w:rsid w:val="00BF2104"/>
    <w:rsid w:val="00BF2900"/>
    <w:rsid w:val="00BF351A"/>
    <w:rsid w:val="00BF64F3"/>
    <w:rsid w:val="00C04F08"/>
    <w:rsid w:val="00C064C6"/>
    <w:rsid w:val="00C06703"/>
    <w:rsid w:val="00C13213"/>
    <w:rsid w:val="00C3216F"/>
    <w:rsid w:val="00C4106D"/>
    <w:rsid w:val="00C720BD"/>
    <w:rsid w:val="00C83084"/>
    <w:rsid w:val="00CA4EB4"/>
    <w:rsid w:val="00CA70B0"/>
    <w:rsid w:val="00CA7814"/>
    <w:rsid w:val="00CB0CF4"/>
    <w:rsid w:val="00CB45C9"/>
    <w:rsid w:val="00CC1166"/>
    <w:rsid w:val="00CC1DED"/>
    <w:rsid w:val="00CC4155"/>
    <w:rsid w:val="00CC6C45"/>
    <w:rsid w:val="00CF6353"/>
    <w:rsid w:val="00D128AF"/>
    <w:rsid w:val="00D20709"/>
    <w:rsid w:val="00D23B84"/>
    <w:rsid w:val="00D30E71"/>
    <w:rsid w:val="00D42569"/>
    <w:rsid w:val="00D51628"/>
    <w:rsid w:val="00D82AD1"/>
    <w:rsid w:val="00DB283C"/>
    <w:rsid w:val="00DB5013"/>
    <w:rsid w:val="00DC6C0A"/>
    <w:rsid w:val="00DD144F"/>
    <w:rsid w:val="00DD5056"/>
    <w:rsid w:val="00DD591B"/>
    <w:rsid w:val="00DE77D5"/>
    <w:rsid w:val="00DF0397"/>
    <w:rsid w:val="00E16DAD"/>
    <w:rsid w:val="00E21507"/>
    <w:rsid w:val="00E245A4"/>
    <w:rsid w:val="00E323C7"/>
    <w:rsid w:val="00E43997"/>
    <w:rsid w:val="00E4556F"/>
    <w:rsid w:val="00E550D6"/>
    <w:rsid w:val="00E5627C"/>
    <w:rsid w:val="00E6227E"/>
    <w:rsid w:val="00E86D20"/>
    <w:rsid w:val="00E876A4"/>
    <w:rsid w:val="00E91C02"/>
    <w:rsid w:val="00E9672E"/>
    <w:rsid w:val="00EA1F8A"/>
    <w:rsid w:val="00EA44A1"/>
    <w:rsid w:val="00EB272D"/>
    <w:rsid w:val="00EB6027"/>
    <w:rsid w:val="00ED6660"/>
    <w:rsid w:val="00EE30F9"/>
    <w:rsid w:val="00EF2711"/>
    <w:rsid w:val="00EF6424"/>
    <w:rsid w:val="00F10250"/>
    <w:rsid w:val="00F1260D"/>
    <w:rsid w:val="00F2556B"/>
    <w:rsid w:val="00F32257"/>
    <w:rsid w:val="00F32A32"/>
    <w:rsid w:val="00F34645"/>
    <w:rsid w:val="00F356DD"/>
    <w:rsid w:val="00F627A5"/>
    <w:rsid w:val="00F705FD"/>
    <w:rsid w:val="00F713D1"/>
    <w:rsid w:val="00F80B64"/>
    <w:rsid w:val="00F80BB0"/>
    <w:rsid w:val="00F85B36"/>
    <w:rsid w:val="00F86357"/>
    <w:rsid w:val="00FA31BA"/>
    <w:rsid w:val="00FA3372"/>
    <w:rsid w:val="00FA43CE"/>
    <w:rsid w:val="00FB4E2E"/>
    <w:rsid w:val="00FC4B66"/>
    <w:rsid w:val="00FC6817"/>
    <w:rsid w:val="00FD725C"/>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uiPriority w:val="34"/>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20">
    <w:name w:val="Body text (2)_"/>
    <w:link w:val="Bodytext21"/>
    <w:uiPriority w:val="99"/>
    <w:qFormat/>
    <w:rsid w:val="00B559F6"/>
    <w:rPr>
      <w:rFonts w:ascii="Times New Roman" w:hAnsi="Times New Roman" w:cs="Times New Roman"/>
      <w:b/>
      <w:bCs/>
      <w:sz w:val="20"/>
      <w:szCs w:val="20"/>
      <w:shd w:val="clear" w:color="auto" w:fill="FFFFFF"/>
    </w:rPr>
  </w:style>
  <w:style w:type="character" w:customStyle="1" w:styleId="Bodytext2NotBold">
    <w:name w:val="Body text (2) + Not Bold"/>
    <w:uiPriority w:val="99"/>
    <w:rsid w:val="00B559F6"/>
    <w:rPr>
      <w:rFonts w:ascii="Times New Roman" w:hAnsi="Times New Roman" w:cs="Times New Roman"/>
      <w:b w:val="0"/>
      <w:bCs w:val="0"/>
      <w:sz w:val="20"/>
      <w:szCs w:val="20"/>
      <w:u w:val="none"/>
    </w:rPr>
  </w:style>
  <w:style w:type="paragraph" w:customStyle="1" w:styleId="Bodytext21">
    <w:name w:val="Body text (2)1"/>
    <w:basedOn w:val="a0"/>
    <w:link w:val="Bodytext20"/>
    <w:qFormat/>
    <w:rsid w:val="00B559F6"/>
    <w:pPr>
      <w:widowControl w:val="0"/>
      <w:shd w:val="clear" w:color="auto" w:fill="FFFFFF"/>
      <w:spacing w:after="60" w:line="240" w:lineRule="atLeast"/>
      <w:ind w:hanging="340"/>
    </w:pPr>
    <w:rPr>
      <w:rFonts w:eastAsiaTheme="minorHAnsi"/>
      <w:b/>
      <w:bCs/>
      <w:noProof w:val="0"/>
      <w:sz w:val="20"/>
      <w:szCs w:val="20"/>
      <w:lang w:val="en-GB"/>
    </w:rPr>
  </w:style>
  <w:style w:type="character" w:customStyle="1" w:styleId="Bodytext211pt">
    <w:name w:val="Body text (2) + 11 pt"/>
    <w:aliases w:val="Bold"/>
    <w:basedOn w:val="Bodytext20"/>
    <w:uiPriority w:val="99"/>
    <w:rsid w:val="00D51628"/>
    <w:rPr>
      <w:rFonts w:ascii="Times New Roman" w:hAnsi="Times New Roman" w:cs="Times New Roman"/>
      <w:b/>
      <w:bCs/>
      <w:sz w:val="22"/>
      <w:szCs w:val="22"/>
      <w:u w:val="none"/>
      <w:shd w:val="clear" w:color="auto" w:fill="FFFFFF"/>
    </w:rPr>
  </w:style>
  <w:style w:type="character" w:customStyle="1" w:styleId="Bodytext2Italic">
    <w:name w:val="Body text (2) + Italic"/>
    <w:basedOn w:val="Bodytext20"/>
    <w:rsid w:val="0040218E"/>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Bodytext2BookmanOldStyle">
    <w:name w:val="Body text (2) + Bookman Old Style"/>
    <w:aliases w:val="8,5 pt,Not Bold1,Body text (2) + 10,Not Bold3"/>
    <w:uiPriority w:val="99"/>
    <w:rsid w:val="00326088"/>
    <w:rPr>
      <w:rFonts w:ascii="Bookman Old Style" w:hAnsi="Bookman Old Style" w:cs="Bookman Old Style"/>
      <w:b w:val="0"/>
      <w:bCs w:val="0"/>
      <w:sz w:val="17"/>
      <w:szCs w:val="17"/>
      <w:u w:val="none"/>
    </w:rPr>
  </w:style>
  <w:style w:type="character" w:customStyle="1" w:styleId="Bodytext211ptNotBold">
    <w:name w:val="Body text (2) + 11 pt;Not Bold"/>
    <w:basedOn w:val="Bodytext20"/>
    <w:qFormat/>
    <w:rsid w:val="00326088"/>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character" w:customStyle="1" w:styleId="Bodytext3">
    <w:name w:val="Body text (3)_"/>
    <w:link w:val="Bodytext31"/>
    <w:uiPriority w:val="99"/>
    <w:qFormat/>
    <w:rsid w:val="009A5014"/>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qFormat/>
    <w:rsid w:val="009A5014"/>
    <w:pPr>
      <w:widowControl w:val="0"/>
      <w:shd w:val="clear" w:color="auto" w:fill="FFFFFF"/>
      <w:spacing w:line="234" w:lineRule="exact"/>
    </w:pPr>
    <w:rPr>
      <w:rFonts w:eastAsiaTheme="minorHAnsi"/>
      <w:noProof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5173</Words>
  <Characters>29487</Characters>
  <Application>Microsoft Office Word</Application>
  <DocSecurity>0</DocSecurity>
  <Lines>245</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2022-09-26T13:58:00Z</cp:lastPrinted>
  <dcterms:created xsi:type="dcterms:W3CDTF">2025-02-27T09:31:00Z</dcterms:created>
  <dcterms:modified xsi:type="dcterms:W3CDTF">2025-02-27T09:31:00Z</dcterms:modified>
</cp:coreProperties>
</file>