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2BEC2073"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0E2899">
              <w:rPr>
                <w:b/>
                <w:sz w:val="40"/>
                <w:szCs w:val="40"/>
              </w:rPr>
              <w:t>Cioburi de sticlă</w:t>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5473C147"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4B645D">
              <w:rPr>
                <w:b/>
                <w:bCs/>
                <w:sz w:val="40"/>
                <w:szCs w:val="40"/>
                <w:u w:val="single"/>
              </w:rPr>
              <w:t>3</w:t>
            </w:r>
            <w:r w:rsidR="00D51628">
              <w:rPr>
                <w:b/>
                <w:bCs/>
                <w:sz w:val="40"/>
                <w:szCs w:val="40"/>
                <w:u w:val="single"/>
              </w:rPr>
              <w:t>/LD-</w:t>
            </w:r>
            <w:r w:rsidR="00CA7814">
              <w:rPr>
                <w:b/>
                <w:bCs/>
                <w:sz w:val="40"/>
                <w:szCs w:val="40"/>
                <w:u w:val="single"/>
              </w:rPr>
              <w:t>202</w:t>
            </w:r>
            <w:r w:rsidR="004B645D">
              <w:rPr>
                <w:b/>
                <w:bCs/>
                <w:sz w:val="40"/>
                <w:szCs w:val="40"/>
                <w:u w:val="single"/>
              </w:rPr>
              <w:t>4</w:t>
            </w:r>
            <w:r w:rsidR="003F7DD9" w:rsidRPr="003F7DD9">
              <w:rPr>
                <w:b/>
                <w:bCs/>
                <w:sz w:val="40"/>
                <w:szCs w:val="40"/>
                <w:u w:val="single"/>
              </w:rPr>
              <w:t xml:space="preserve"> din </w:t>
            </w:r>
            <w:r w:rsidR="004B645D">
              <w:rPr>
                <w:b/>
                <w:bCs/>
                <w:sz w:val="40"/>
                <w:szCs w:val="40"/>
                <w:u w:val="single"/>
              </w:rPr>
              <w:t>25.01.2024</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91698B0" w:rsidR="00340938" w:rsidRPr="00E876A4" w:rsidRDefault="000E2899" w:rsidP="00340938">
                        <w:pPr>
                          <w:pStyle w:val="a7"/>
                          <w:rPr>
                            <w:b/>
                            <w:i/>
                            <w:szCs w:val="22"/>
                          </w:rPr>
                        </w:pPr>
                        <w:r>
                          <w:rPr>
                            <w:b/>
                            <w:i/>
                            <w:szCs w:val="22"/>
                          </w:rPr>
                          <w:t>Cioburi de sticlă</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4A05B53A" w:rsidR="00340938" w:rsidRPr="005F40EC" w:rsidRDefault="00340938" w:rsidP="00340938">
                        <w:pPr>
                          <w:pStyle w:val="a7"/>
                          <w:rPr>
                            <w:b/>
                            <w:szCs w:val="24"/>
                            <w:u w:val="single"/>
                          </w:rPr>
                        </w:pPr>
                        <w:r w:rsidRPr="00874386">
                          <w:rPr>
                            <w:b/>
                            <w:i/>
                            <w:sz w:val="22"/>
                            <w:szCs w:val="22"/>
                          </w:rPr>
                          <w:t xml:space="preserve">Nr.: </w:t>
                        </w:r>
                        <w:r w:rsidR="004B645D">
                          <w:rPr>
                            <w:b/>
                            <w:i/>
                            <w:sz w:val="22"/>
                            <w:szCs w:val="22"/>
                          </w:rPr>
                          <w:t>3</w:t>
                        </w:r>
                        <w:r>
                          <w:rPr>
                            <w:b/>
                            <w:i/>
                            <w:iCs/>
                            <w:szCs w:val="24"/>
                            <w:u w:val="single"/>
                          </w:rPr>
                          <w:t>/LD-</w:t>
                        </w:r>
                        <w:r w:rsidR="00CA7814">
                          <w:rPr>
                            <w:b/>
                            <w:i/>
                            <w:iCs/>
                            <w:szCs w:val="24"/>
                            <w:u w:val="single"/>
                          </w:rPr>
                          <w:t>202</w:t>
                        </w:r>
                        <w:r w:rsidR="004B645D">
                          <w:rPr>
                            <w:b/>
                            <w:i/>
                            <w:iCs/>
                            <w:szCs w:val="24"/>
                            <w:u w:val="single"/>
                          </w:rPr>
                          <w:t>4</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achiziţie: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4F59DF12" w:rsidR="00340938" w:rsidRPr="00D51628" w:rsidRDefault="000E2899" w:rsidP="00D51628">
                        <w:pPr>
                          <w:spacing w:line="360" w:lineRule="auto"/>
                          <w:jc w:val="both"/>
                          <w:rPr>
                            <w:rFonts w:ascii="Baltica RR" w:hAnsi="Baltica RR"/>
                            <w:b/>
                            <w:i/>
                            <w:noProof w:val="0"/>
                            <w:u w:val="single"/>
                            <w:shd w:val="clear" w:color="auto" w:fill="FFFFFF" w:themeFill="background1"/>
                          </w:rPr>
                        </w:pPr>
                        <w:r>
                          <w:rPr>
                            <w:rFonts w:ascii="Baltica RR" w:hAnsi="Baltica RR"/>
                            <w:b/>
                            <w:i/>
                            <w:noProof w:val="0"/>
                            <w:u w:val="single"/>
                            <w:shd w:val="clear" w:color="auto" w:fill="FFFFFF" w:themeFill="background1"/>
                          </w:rPr>
                          <w:t>Cioburi de sticlă</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Sursa alocaţiilor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3C7E399A" w:rsidR="00340938" w:rsidRPr="00E876A4" w:rsidRDefault="00340938" w:rsidP="00340938">
                        <w:pPr>
                          <w:pStyle w:val="a7"/>
                          <w:rPr>
                            <w:b/>
                            <w:i/>
                            <w:szCs w:val="22"/>
                          </w:rPr>
                        </w:pPr>
                        <w:r w:rsidRPr="00E876A4">
                          <w:rPr>
                            <w:b/>
                            <w:i/>
                            <w:sz w:val="22"/>
                            <w:szCs w:val="22"/>
                          </w:rPr>
                          <w:t xml:space="preserve">perioada bugetară </w:t>
                        </w:r>
                        <w:r w:rsidR="004B645D">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4B645D"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4B645D" w:rsidRDefault="004B645D" w:rsidP="004B645D">
                  <w:pPr>
                    <w:ind w:left="-57" w:right="-57"/>
                    <w:jc w:val="center"/>
                    <w:rPr>
                      <w:lang w:val="en-US"/>
                    </w:rPr>
                  </w:pPr>
                </w:p>
              </w:tc>
              <w:tc>
                <w:tcPr>
                  <w:tcW w:w="773" w:type="dxa"/>
                  <w:shd w:val="clear" w:color="auto" w:fill="auto"/>
                </w:tcPr>
                <w:p w14:paraId="5632DFC5" w14:textId="335F297E" w:rsidR="004B645D" w:rsidRPr="00431BC9" w:rsidRDefault="004B645D" w:rsidP="004B645D">
                  <w:pPr>
                    <w:ind w:left="-57" w:right="-57"/>
                    <w:jc w:val="center"/>
                  </w:pPr>
                </w:p>
              </w:tc>
              <w:tc>
                <w:tcPr>
                  <w:tcW w:w="2472" w:type="dxa"/>
                  <w:shd w:val="clear" w:color="auto" w:fill="auto"/>
                </w:tcPr>
                <w:p w14:paraId="7F12A14B" w14:textId="77777777" w:rsidR="004B645D" w:rsidRPr="00C5179B" w:rsidRDefault="004B645D" w:rsidP="004B645D">
                  <w:pPr>
                    <w:rPr>
                      <w:b/>
                      <w:bCs/>
                      <w:iCs/>
                    </w:rPr>
                  </w:pPr>
                  <w:r w:rsidRPr="00C5179B">
                    <w:rPr>
                      <w:b/>
                      <w:bCs/>
                      <w:iCs/>
                    </w:rPr>
                    <w:t>Cioburi de sticlă incoloră,</w:t>
                  </w:r>
                </w:p>
                <w:p w14:paraId="78BF7D9A" w14:textId="08C2AB9E" w:rsidR="004B645D" w:rsidRPr="00D51628" w:rsidRDefault="004B645D" w:rsidP="004B645D">
                  <w:pPr>
                    <w:ind w:left="-57" w:right="-155"/>
                    <w:rPr>
                      <w:rStyle w:val="afa"/>
                      <w:b/>
                      <w:bCs/>
                      <w:color w:val="000000"/>
                      <w:lang w:val="en-US" w:eastAsia="tr-TR"/>
                    </w:rPr>
                  </w:pPr>
                  <w:r w:rsidRPr="00C5179B">
                    <w:rPr>
                      <w:b/>
                      <w:bCs/>
                      <w:iCs/>
                    </w:rPr>
                    <w:t>spălată, sortată, fără impurități</w:t>
                  </w:r>
                </w:p>
              </w:tc>
              <w:tc>
                <w:tcPr>
                  <w:tcW w:w="911" w:type="dxa"/>
                  <w:shd w:val="clear" w:color="auto" w:fill="auto"/>
                </w:tcPr>
                <w:p w14:paraId="65427281" w14:textId="7C92009F" w:rsidR="004B645D" w:rsidRPr="00431BC9" w:rsidRDefault="004B645D" w:rsidP="004B645D">
                  <w:pPr>
                    <w:jc w:val="center"/>
                  </w:pPr>
                  <w:r>
                    <w:t>tn</w:t>
                  </w:r>
                </w:p>
              </w:tc>
              <w:tc>
                <w:tcPr>
                  <w:tcW w:w="1279" w:type="dxa"/>
                  <w:shd w:val="clear" w:color="auto" w:fill="auto"/>
                </w:tcPr>
                <w:p w14:paraId="412FBEEA" w14:textId="6F421D5C" w:rsidR="004B645D" w:rsidRPr="00431BC9" w:rsidRDefault="004B645D" w:rsidP="004B645D">
                  <w:pPr>
                    <w:jc w:val="center"/>
                  </w:pPr>
                  <w:r>
                    <w:t>4000</w:t>
                  </w:r>
                </w:p>
              </w:tc>
              <w:tc>
                <w:tcPr>
                  <w:tcW w:w="3115" w:type="dxa"/>
                  <w:shd w:val="clear" w:color="auto" w:fill="auto"/>
                </w:tcPr>
                <w:p w14:paraId="1AA37DC4" w14:textId="77777777" w:rsidR="004B645D" w:rsidRDefault="004B645D" w:rsidP="004B645D">
                  <w:pPr>
                    <w:jc w:val="both"/>
                    <w:rPr>
                      <w:bCs/>
                    </w:rPr>
                  </w:pPr>
                  <w:r w:rsidRPr="00FF6690">
                    <w:rPr>
                      <w:bCs/>
                    </w:rPr>
                    <w:t>Codul mărfii 7001001000;</w:t>
                  </w:r>
                </w:p>
                <w:p w14:paraId="0D1C8EB7" w14:textId="77777777" w:rsidR="004B645D" w:rsidRPr="00FF6690" w:rsidRDefault="004B645D" w:rsidP="004B645D">
                  <w:pPr>
                    <w:jc w:val="both"/>
                    <w:rPr>
                      <w:bCs/>
                    </w:rPr>
                  </w:pPr>
                  <w:r w:rsidRPr="00850EFB">
                    <w:rPr>
                      <w:bCs/>
                    </w:rPr>
                    <w:t xml:space="preserve">SM GOST R 52233: 2005  </w:t>
                  </w:r>
                </w:p>
                <w:p w14:paraId="1B9BB309"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color w:val="202124"/>
                    </w:rPr>
                  </w:pPr>
                  <w:r w:rsidRPr="004B645D">
                    <w:rPr>
                      <w:color w:val="202124"/>
                    </w:rPr>
                    <w:t xml:space="preserve">Brand – Sticlă transparentă </w:t>
                  </w:r>
                </w:p>
                <w:p w14:paraId="3F302EB8"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color w:val="202124"/>
                    </w:rPr>
                  </w:pPr>
                  <w:r w:rsidRPr="004B645D">
                    <w:rPr>
                      <w:color w:val="202124"/>
                    </w:rPr>
                    <w:t>Gradul – 1</w:t>
                  </w:r>
                </w:p>
                <w:p w14:paraId="367D2981"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color w:val="202124"/>
                    </w:rPr>
                  </w:pPr>
                  <w:r w:rsidRPr="004B645D">
                    <w:rPr>
                      <w:color w:val="202124"/>
                    </w:rPr>
                    <w:t>Aspect -  Sticlă transparentă</w:t>
                  </w:r>
                </w:p>
                <w:p w14:paraId="7AADF979"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hanging="30"/>
                    <w:contextualSpacing/>
                    <w:rPr>
                      <w:color w:val="202124"/>
                    </w:rPr>
                  </w:pPr>
                  <w:r w:rsidRPr="004B645D">
                    <w:rPr>
                      <w:color w:val="202124"/>
                    </w:rPr>
                    <w:t>La marca sticla incolora sunt permise sticla verde si sticla maro, -  % nu mai mult de 0,5 la partida livrată;</w:t>
                  </w:r>
                </w:p>
                <w:p w14:paraId="7F489F53" w14:textId="77777777" w:rsidR="004B645D" w:rsidRPr="008F1988"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contextualSpacing/>
                    <w:rPr>
                      <w:color w:val="202124"/>
                      <w:lang w:val="ro-RO"/>
                    </w:rPr>
                  </w:pPr>
                  <w:r w:rsidRPr="008F1988">
                    <w:rPr>
                      <w:color w:val="202124"/>
                      <w:lang w:val="ro-RO"/>
                    </w:rPr>
                    <w:t>Nu se permite - triplex, sticla armata cu metal, obiecte metalice si dopuri, sticla refractara, oglinzi, ceramica, porțelan, zgura, cărbune, cărămidă, piatra, piatra sparta, beton, asfalt.</w:t>
                  </w:r>
                </w:p>
                <w:p w14:paraId="20152379"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color w:val="202124"/>
                    </w:rPr>
                  </w:pPr>
                </w:p>
                <w:p w14:paraId="65FE9738" w14:textId="77777777" w:rsidR="004B645D" w:rsidRPr="008F1988"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contextualSpacing/>
                    <w:rPr>
                      <w:color w:val="202124"/>
                      <w:lang w:val="ro-RO"/>
                    </w:rPr>
                  </w:pPr>
                  <w:r>
                    <w:rPr>
                      <w:color w:val="202124"/>
                      <w:lang w:val="ro-RO"/>
                    </w:rPr>
                    <w:t>D</w:t>
                  </w:r>
                  <w:r w:rsidRPr="008F1988">
                    <w:rPr>
                      <w:color w:val="202124"/>
                      <w:lang w:val="ro-RO"/>
                    </w:rPr>
                    <w:t>opuri de plută, hârtie și alte impurități organice, % nu mai mult de 0,5;</w:t>
                  </w:r>
                </w:p>
                <w:p w14:paraId="72FC3D5F" w14:textId="77777777" w:rsidR="004B645D"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contextualSpacing/>
                    <w:rPr>
                      <w:color w:val="202124"/>
                      <w:lang w:val="ro-RO"/>
                    </w:rPr>
                  </w:pPr>
                  <w:r w:rsidRPr="008F1988">
                    <w:rPr>
                      <w:color w:val="202124"/>
                      <w:lang w:val="ro-RO"/>
                    </w:rPr>
                    <w:t>Nisip, argilă, % nu mai mult de 0,2</w:t>
                  </w:r>
                  <w:r>
                    <w:rPr>
                      <w:color w:val="202124"/>
                      <w:lang w:val="ro-RO"/>
                    </w:rPr>
                    <w:t>;</w:t>
                  </w:r>
                </w:p>
                <w:p w14:paraId="51CB5348"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02124"/>
                    </w:rPr>
                  </w:pPr>
                  <w:r>
                    <w:rPr>
                      <w:color w:val="202124"/>
                    </w:rPr>
                    <w:t>-</w:t>
                  </w:r>
                  <w:r w:rsidRPr="00FF6690">
                    <w:rPr>
                      <w:b/>
                      <w:bCs/>
                      <w:color w:val="202124"/>
                    </w:rPr>
                    <w:t xml:space="preserve">Dimensiuni ale bucăților de </w:t>
                  </w:r>
                  <w:r w:rsidRPr="008F1988">
                    <w:rPr>
                      <w:b/>
                      <w:bCs/>
                      <w:color w:val="202124"/>
                    </w:rPr>
                    <w:t>ci</w:t>
                  </w:r>
                  <w:r>
                    <w:rPr>
                      <w:b/>
                      <w:bCs/>
                      <w:color w:val="202124"/>
                    </w:rPr>
                    <w:t>o</w:t>
                  </w:r>
                  <w:r w:rsidRPr="008F1988">
                    <w:rPr>
                      <w:b/>
                      <w:bCs/>
                      <w:color w:val="202124"/>
                    </w:rPr>
                    <w:t>buri -</w:t>
                  </w:r>
                  <w:r w:rsidRPr="00FF6690">
                    <w:rPr>
                      <w:b/>
                      <w:bCs/>
                      <w:color w:val="202124"/>
                    </w:rPr>
                    <w:t xml:space="preserve"> de la 10 mm la 50 mm,</w:t>
                  </w:r>
                  <w:r>
                    <w:rPr>
                      <w:b/>
                      <w:bCs/>
                      <w:color w:val="202124"/>
                    </w:rPr>
                    <w:t xml:space="preserve"> </w:t>
                  </w:r>
                  <w:r w:rsidRPr="00FF6690">
                    <w:rPr>
                      <w:b/>
                      <w:bCs/>
                      <w:color w:val="202124"/>
                    </w:rPr>
                    <w:t>dimensiuni mai mici de 10 mm și</w:t>
                  </w:r>
                  <w:r w:rsidRPr="008F1988">
                    <w:rPr>
                      <w:b/>
                      <w:bCs/>
                      <w:color w:val="202124"/>
                    </w:rPr>
                    <w:t xml:space="preserve"> </w:t>
                  </w:r>
                  <w:r w:rsidRPr="00FF6690">
                    <w:rPr>
                      <w:b/>
                      <w:bCs/>
                      <w:color w:val="202124"/>
                    </w:rPr>
                    <w:t xml:space="preserve">mai </w:t>
                  </w:r>
                  <w:r w:rsidRPr="008F1988">
                    <w:rPr>
                      <w:b/>
                      <w:bCs/>
                      <w:color w:val="202124"/>
                    </w:rPr>
                    <w:t>mari</w:t>
                  </w:r>
                  <w:r w:rsidRPr="00FF6690">
                    <w:rPr>
                      <w:b/>
                      <w:bCs/>
                      <w:color w:val="202124"/>
                    </w:rPr>
                    <w:t xml:space="preserve"> de 50 mm</w:t>
                  </w:r>
                  <w:r w:rsidRPr="008F1988">
                    <w:rPr>
                      <w:b/>
                      <w:bCs/>
                      <w:color w:val="202124"/>
                    </w:rPr>
                    <w:t xml:space="preserve"> </w:t>
                  </w:r>
                  <w:r w:rsidRPr="00FF6690">
                    <w:rPr>
                      <w:b/>
                      <w:bCs/>
                      <w:color w:val="202124"/>
                    </w:rPr>
                    <w:t xml:space="preserve">nu este permisă </w:t>
                  </w:r>
                  <w:r>
                    <w:rPr>
                      <w:b/>
                      <w:bCs/>
                      <w:color w:val="202124"/>
                    </w:rPr>
                    <w:t>;</w:t>
                  </w:r>
                </w:p>
                <w:p w14:paraId="0046CF0C" w14:textId="77777777" w:rsidR="004B645D" w:rsidRPr="00FF6690" w:rsidRDefault="004B645D" w:rsidP="004B64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8F1988">
                    <w:rPr>
                      <w:color w:val="202124"/>
                    </w:rPr>
                    <w:t xml:space="preserve">- </w:t>
                  </w:r>
                  <w:r>
                    <w:rPr>
                      <w:color w:val="202124"/>
                      <w:lang w:val="ru-RU"/>
                    </w:rPr>
                    <w:t>С</w:t>
                  </w:r>
                  <w:r w:rsidRPr="008F1988">
                    <w:rPr>
                      <w:color w:val="202124"/>
                    </w:rPr>
                    <w:t>onținutul de umiditate nu este permis</w:t>
                  </w:r>
                  <w:r>
                    <w:rPr>
                      <w:color w:val="202124"/>
                    </w:rPr>
                    <w:t>, cioburile</w:t>
                  </w:r>
                  <w:r w:rsidRPr="00FF6690">
                    <w:rPr>
                      <w:color w:val="202124"/>
                    </w:rPr>
                    <w:t xml:space="preserve"> trebuie să fie uscat</w:t>
                  </w:r>
                  <w:r>
                    <w:rPr>
                      <w:color w:val="202124"/>
                    </w:rPr>
                    <w:t>;</w:t>
                  </w:r>
                </w:p>
                <w:p w14:paraId="3781A353" w14:textId="77777777" w:rsidR="004B645D" w:rsidRPr="00FF6690" w:rsidRDefault="004B645D" w:rsidP="004B645D">
                  <w:pPr>
                    <w:jc w:val="both"/>
                    <w:rPr>
                      <w:bCs/>
                    </w:rPr>
                  </w:pPr>
                  <w:r>
                    <w:rPr>
                      <w:bCs/>
                    </w:rPr>
                    <w:t xml:space="preserve">- </w:t>
                  </w:r>
                  <w:r w:rsidRPr="00FF6690">
                    <w:rPr>
                      <w:bCs/>
                    </w:rPr>
                    <w:t>Categoric nu se admite prezenta în Marfa livrată a obiectelor metalice nemagnetizante (crom, plumb, aluminiu, ş.a.).</w:t>
                  </w:r>
                </w:p>
                <w:p w14:paraId="03638831" w14:textId="77777777" w:rsidR="004B645D" w:rsidRPr="00FF6690" w:rsidRDefault="004B645D" w:rsidP="004B645D">
                  <w:pPr>
                    <w:jc w:val="both"/>
                    <w:rPr>
                      <w:bCs/>
                    </w:rPr>
                  </w:pPr>
                  <w:r w:rsidRPr="00FF6690">
                    <w:t>* se solicite prezentarea mostrei – obligatoriu</w:t>
                  </w:r>
                </w:p>
                <w:p w14:paraId="5FBC011B" w14:textId="76684EC9" w:rsidR="004B645D" w:rsidRPr="0040218E" w:rsidRDefault="004B645D" w:rsidP="004B64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a"/>
                      <w:b/>
                      <w:bCs/>
                      <w:lang w:val="ro-MD"/>
                    </w:rPr>
                  </w:pP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lastRenderedPageBreak/>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72CC3C96"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4B645D">
                    <w:rPr>
                      <w:bCs/>
                      <w:i/>
                      <w:sz w:val="22"/>
                      <w:szCs w:val="22"/>
                    </w:rPr>
                    <w:t>3</w:t>
                  </w:r>
                  <w:r w:rsidR="009B3262" w:rsidRPr="009B3262">
                    <w:rPr>
                      <w:bCs/>
                      <w:i/>
                      <w:iCs/>
                      <w:u w:val="single"/>
                    </w:rPr>
                    <w:t>/LD-</w:t>
                  </w:r>
                  <w:r w:rsidR="004B645D">
                    <w:rPr>
                      <w:bCs/>
                      <w:i/>
                      <w:iCs/>
                      <w:u w:val="single"/>
                    </w:rPr>
                    <w:t>2024</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AAE2252" w14:textId="77777777" w:rsidR="004B645D" w:rsidRPr="00C5179B" w:rsidRDefault="004B645D" w:rsidP="004B645D">
                  <w:pPr>
                    <w:pStyle w:val="Bodytext31"/>
                    <w:shd w:val="clear" w:color="auto" w:fill="auto"/>
                    <w:spacing w:line="240" w:lineRule="auto"/>
                    <w:ind w:left="307" w:right="760"/>
                    <w:jc w:val="both"/>
                    <w:rPr>
                      <w:rFonts w:eastAsia="Times New Roman"/>
                      <w:i/>
                      <w:noProof/>
                      <w:sz w:val="24"/>
                      <w:szCs w:val="24"/>
                      <w:lang w:val="ro-RO"/>
                    </w:rPr>
                  </w:pPr>
                  <w:r w:rsidRPr="00C5179B">
                    <w:rPr>
                      <w:rFonts w:eastAsia="Times New Roman"/>
                      <w:i/>
                      <w:noProof/>
                      <w:sz w:val="24"/>
                      <w:szCs w:val="24"/>
                      <w:lang w:val="ro-RO"/>
                    </w:rPr>
                    <w:t xml:space="preserve">conform comenzii lunare prezentate de către Cumpărătorl, începând cu 01 </w:t>
                  </w:r>
                  <w:r>
                    <w:rPr>
                      <w:rFonts w:eastAsia="Times New Roman"/>
                      <w:i/>
                      <w:noProof/>
                      <w:sz w:val="24"/>
                      <w:szCs w:val="24"/>
                      <w:lang w:val="ro-RO"/>
                    </w:rPr>
                    <w:t>februarie</w:t>
                  </w:r>
                  <w:r w:rsidRPr="00C5179B">
                    <w:rPr>
                      <w:rFonts w:eastAsia="Times New Roman"/>
                      <w:i/>
                      <w:noProof/>
                      <w:sz w:val="24"/>
                      <w:szCs w:val="24"/>
                      <w:lang w:val="ro-RO"/>
                    </w:rPr>
                    <w:t xml:space="preserve"> 202</w:t>
                  </w:r>
                  <w:r>
                    <w:rPr>
                      <w:rFonts w:eastAsia="Times New Roman"/>
                      <w:i/>
                      <w:noProof/>
                      <w:sz w:val="24"/>
                      <w:szCs w:val="24"/>
                      <w:lang w:val="ro-RO"/>
                    </w:rPr>
                    <w:t>4</w:t>
                  </w:r>
                  <w:r w:rsidRPr="00C5179B">
                    <w:rPr>
                      <w:rFonts w:eastAsia="Times New Roman"/>
                      <w:i/>
                      <w:noProof/>
                      <w:sz w:val="24"/>
                      <w:szCs w:val="24"/>
                      <w:lang w:val="ro-RO"/>
                    </w:rPr>
                    <w:t xml:space="preserve">  cu condiția livrării integrale  pân</w:t>
                  </w:r>
                  <w:r>
                    <w:rPr>
                      <w:rFonts w:eastAsia="Times New Roman"/>
                      <w:i/>
                      <w:noProof/>
                      <w:sz w:val="24"/>
                      <w:szCs w:val="24"/>
                      <w:lang w:val="ro-RO"/>
                    </w:rPr>
                    <w:t>ă</w:t>
                  </w:r>
                  <w:r w:rsidRPr="00C5179B">
                    <w:rPr>
                      <w:rFonts w:eastAsia="Times New Roman"/>
                      <w:i/>
                      <w:noProof/>
                      <w:sz w:val="24"/>
                      <w:szCs w:val="24"/>
                      <w:lang w:val="ro-RO"/>
                    </w:rPr>
                    <w:t xml:space="preserve"> la </w:t>
                  </w:r>
                  <w:r>
                    <w:rPr>
                      <w:rFonts w:eastAsia="Times New Roman"/>
                      <w:i/>
                      <w:noProof/>
                      <w:sz w:val="24"/>
                      <w:szCs w:val="24"/>
                      <w:lang w:val="ro-RO"/>
                    </w:rPr>
                    <w:t>30</w:t>
                  </w:r>
                  <w:r w:rsidRPr="00C5179B">
                    <w:rPr>
                      <w:rFonts w:eastAsia="Times New Roman"/>
                      <w:i/>
                      <w:noProof/>
                      <w:sz w:val="24"/>
                      <w:szCs w:val="24"/>
                      <w:lang w:val="ro-RO"/>
                    </w:rPr>
                    <w:t xml:space="preserve"> </w:t>
                  </w:r>
                  <w:r>
                    <w:rPr>
                      <w:rFonts w:eastAsia="Times New Roman"/>
                      <w:i/>
                      <w:noProof/>
                      <w:sz w:val="24"/>
                      <w:szCs w:val="24"/>
                      <w:lang w:val="ro-RO"/>
                    </w:rPr>
                    <w:t>aprilie</w:t>
                  </w:r>
                  <w:r w:rsidRPr="00C5179B">
                    <w:rPr>
                      <w:rFonts w:eastAsia="Times New Roman"/>
                      <w:i/>
                      <w:noProof/>
                      <w:sz w:val="24"/>
                      <w:szCs w:val="24"/>
                      <w:lang w:val="ro-RO"/>
                    </w:rPr>
                    <w:t xml:space="preserve"> </w:t>
                  </w:r>
                  <w:r>
                    <w:rPr>
                      <w:rFonts w:eastAsia="Times New Roman"/>
                      <w:i/>
                      <w:noProof/>
                      <w:sz w:val="24"/>
                      <w:szCs w:val="24"/>
                      <w:lang w:val="ro-RO"/>
                    </w:rPr>
                    <w:t>2024</w:t>
                  </w:r>
                  <w:r w:rsidRPr="00C5179B">
                    <w:rPr>
                      <w:rFonts w:eastAsia="Times New Roman"/>
                      <w:i/>
                      <w:noProof/>
                      <w:sz w:val="24"/>
                      <w:szCs w:val="24"/>
                      <w:lang w:val="ro-RO"/>
                    </w:rPr>
                    <w:t xml:space="preserve">. </w:t>
                  </w:r>
                </w:p>
                <w:p w14:paraId="26F2D5F3" w14:textId="049FE626" w:rsidR="003E528F" w:rsidRPr="002814C0"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8D764D" w14:textId="77777777" w:rsidR="004B645D" w:rsidRPr="00C5179B" w:rsidRDefault="004B645D" w:rsidP="004B645D">
                  <w:pPr>
                    <w:pStyle w:val="Bodytext31"/>
                    <w:shd w:val="clear" w:color="auto" w:fill="auto"/>
                    <w:spacing w:line="240" w:lineRule="auto"/>
                    <w:ind w:left="307" w:right="760"/>
                    <w:jc w:val="both"/>
                    <w:rPr>
                      <w:rStyle w:val="Bodytext3Bold"/>
                      <w:rFonts w:eastAsia="Times New Roman"/>
                      <w:b w:val="0"/>
                      <w:bCs w:val="0"/>
                      <w:i/>
                      <w:noProof/>
                      <w:sz w:val="24"/>
                      <w:szCs w:val="24"/>
                      <w:lang w:val="ro-RO"/>
                    </w:rPr>
                  </w:pPr>
                  <w:r w:rsidRPr="00C5179B">
                    <w:rPr>
                      <w:rFonts w:eastAsia="Times New Roman"/>
                      <w:i/>
                      <w:noProof/>
                      <w:sz w:val="24"/>
                      <w:szCs w:val="24"/>
                      <w:lang w:val="ro-RO"/>
                    </w:rPr>
                    <w:t>DAP Chișinău (cu transportul vânzătorului la depozitul Cumpărătorului Î.S. ”Fabrica de Sticlă din Chișinău”, mun.Chișinău, str. Transnistriei 20,</w:t>
                  </w:r>
                </w:p>
                <w:p w14:paraId="3FA43964" w14:textId="449EBB8A" w:rsidR="003E528F" w:rsidRPr="009458A7" w:rsidRDefault="003E528F" w:rsidP="003E528F">
                  <w:pPr>
                    <w:tabs>
                      <w:tab w:val="left" w:pos="372"/>
                    </w:tabs>
                    <w:suppressAutoHyphens/>
                    <w:rPr>
                      <w:bCs/>
                      <w:i/>
                      <w:iCs/>
                    </w:rPr>
                  </w:pP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036137A" w14:textId="3CD351FC" w:rsidR="003E528F" w:rsidRPr="009458A7" w:rsidRDefault="00453E2E" w:rsidP="000E2899">
                  <w:pPr>
                    <w:pStyle w:val="Bodytext21"/>
                    <w:shd w:val="clear" w:color="auto" w:fill="auto"/>
                    <w:spacing w:after="51" w:line="360" w:lineRule="auto"/>
                    <w:ind w:left="98" w:firstLine="0"/>
                    <w:jc w:val="both"/>
                    <w:rPr>
                      <w:bCs w:val="0"/>
                      <w:i/>
                      <w:spacing w:val="-4"/>
                      <w:lang w:val="en-US"/>
                    </w:rPr>
                  </w:pPr>
                  <w:r>
                    <w:rPr>
                      <w:rStyle w:val="Bodytext20"/>
                      <w:szCs w:val="24"/>
                      <w:lang w:val="ro-MD"/>
                    </w:rPr>
                    <w:t>În termen de până la 30 de zile după prezentarea facturii fiscale semnate</w:t>
                  </w: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305E5D03" w:rsidR="003E528F" w:rsidRPr="00C00499" w:rsidRDefault="002814C0" w:rsidP="003E528F">
                  <w:pPr>
                    <w:tabs>
                      <w:tab w:val="left" w:pos="372"/>
                    </w:tabs>
                    <w:suppressAutoHyphens/>
                    <w:rPr>
                      <w:i/>
                      <w:spacing w:val="-4"/>
                      <w:lang w:val="en-US"/>
                    </w:rPr>
                  </w:pPr>
                  <w:r>
                    <w:rPr>
                      <w:i/>
                      <w:spacing w:val="-4"/>
                      <w:sz w:val="22"/>
                      <w:szCs w:val="22"/>
                      <w:lang w:val="en-US"/>
                    </w:rPr>
                    <w:t>3</w:t>
                  </w:r>
                  <w:r w:rsidR="003E528F">
                    <w:rPr>
                      <w:i/>
                      <w:spacing w:val="-4"/>
                      <w:sz w:val="22"/>
                      <w:szCs w:val="22"/>
                      <w:lang w:val="en-US"/>
                    </w:rPr>
                    <w:t>0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w:t>
                  </w:r>
                  <w:r w:rsidRPr="00AE5572">
                    <w:lastRenderedPageBreak/>
                    <w:t xml:space="preserve">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r w:rsidRPr="00AE5572">
                    <w:t>numele şi adresa ofertantului;</w:t>
                  </w:r>
                </w:p>
                <w:p w14:paraId="206A90D4" w14:textId="77777777" w:rsidR="003E528F" w:rsidRPr="00AE5572" w:rsidRDefault="003E528F" w:rsidP="003E528F">
                  <w:pPr>
                    <w:pStyle w:val="a"/>
                    <w:numPr>
                      <w:ilvl w:val="0"/>
                      <w:numId w:val="28"/>
                    </w:numPr>
                    <w:tabs>
                      <w:tab w:val="clear" w:pos="1134"/>
                      <w:tab w:val="left" w:pos="251"/>
                    </w:tabs>
                    <w:ind w:hanging="1729"/>
                  </w:pPr>
                  <w:r w:rsidRPr="00AE5572">
                    <w:t>adresa  autorităţii contractante;</w:t>
                  </w:r>
                </w:p>
                <w:p w14:paraId="3342D30F" w14:textId="77777777" w:rsidR="003E528F" w:rsidRPr="00AE5572" w:rsidRDefault="003E528F" w:rsidP="003E528F">
                  <w:pPr>
                    <w:pStyle w:val="a"/>
                    <w:numPr>
                      <w:ilvl w:val="0"/>
                      <w:numId w:val="28"/>
                    </w:numPr>
                    <w:tabs>
                      <w:tab w:val="clear" w:pos="1134"/>
                      <w:tab w:val="left" w:pos="251"/>
                    </w:tabs>
                    <w:ind w:left="71" w:firstLine="0"/>
                  </w:pPr>
                  <w:r w:rsidRPr="00AE5572">
                    <w:t xml:space="preserve">numărul licitaţiei, şi denumirea obiectivului;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r w:rsidRPr="00AE5572">
                    <w:rPr>
                      <w:b/>
                      <w:bCs/>
                      <w:i/>
                      <w:u w:val="single"/>
                    </w:rPr>
                    <w:t>Depunerea ofertelor</w:t>
                  </w:r>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r w:rsidRPr="00AE5572">
                    <w:t xml:space="preserve">până la: </w:t>
                  </w:r>
                  <w:r w:rsidRPr="00AE5572">
                    <w:rPr>
                      <w:i/>
                    </w:rPr>
                    <w:t>[ora exactă]</w:t>
                  </w:r>
                  <w:r w:rsidRPr="00AE5572">
                    <w:t xml:space="preserve">   </w:t>
                  </w:r>
                  <w:r w:rsidRPr="00AE5572">
                    <w:rPr>
                      <w:shd w:val="clear" w:color="auto" w:fill="FFFFFF" w:themeFill="background1"/>
                    </w:rPr>
                    <w:t>-   09-00</w:t>
                  </w:r>
                </w:p>
                <w:p w14:paraId="59DDEC57" w14:textId="6A4FDA18" w:rsidR="00692F66" w:rsidRPr="00AE5572" w:rsidRDefault="00692F66" w:rsidP="00692F66">
                  <w:pPr>
                    <w:pStyle w:val="a"/>
                    <w:numPr>
                      <w:ilvl w:val="0"/>
                      <w:numId w:val="44"/>
                    </w:numPr>
                  </w:pPr>
                  <w:r w:rsidRPr="00AE5572">
                    <w:t xml:space="preserve">pe: </w:t>
                  </w:r>
                  <w:r w:rsidRPr="00AE5572">
                    <w:rPr>
                      <w:i/>
                    </w:rPr>
                    <w:t>[data]</w:t>
                  </w:r>
                  <w:r w:rsidRPr="00AE5572">
                    <w:t xml:space="preserve"> </w:t>
                  </w:r>
                  <w:r w:rsidR="004B645D">
                    <w:rPr>
                      <w:shd w:val="clear" w:color="auto" w:fill="FFFFFF" w:themeFill="background1"/>
                    </w:rPr>
                    <w:t>25</w:t>
                  </w:r>
                  <w:r w:rsidR="00F3230E">
                    <w:rPr>
                      <w:shd w:val="clear" w:color="auto" w:fill="FFFFFF" w:themeFill="background1"/>
                    </w:rPr>
                    <w:t>.</w:t>
                  </w:r>
                  <w:r w:rsidR="004B645D">
                    <w:rPr>
                      <w:shd w:val="clear" w:color="auto" w:fill="FFFFFF" w:themeFill="background1"/>
                    </w:rPr>
                    <w:t>01</w:t>
                  </w:r>
                  <w:r w:rsidR="00F3230E">
                    <w:rPr>
                      <w:shd w:val="clear" w:color="auto" w:fill="FFFFFF" w:themeFill="background1"/>
                    </w:rPr>
                    <w:t>.202</w:t>
                  </w:r>
                  <w:r w:rsidR="004B645D">
                    <w:rPr>
                      <w:shd w:val="clear" w:color="auto" w:fill="FFFFFF" w:themeFill="background1"/>
                    </w:rPr>
                    <w:t>4</w:t>
                  </w:r>
                </w:p>
                <w:p w14:paraId="1DDB4E99" w14:textId="490483CE" w:rsidR="003E528F" w:rsidRPr="00AE5572" w:rsidRDefault="003E528F" w:rsidP="00692F66">
                  <w:pPr>
                    <w:pStyle w:val="a"/>
                    <w:numPr>
                      <w:ilvl w:val="0"/>
                      <w:numId w:val="0"/>
                    </w:numPr>
                    <w:tabs>
                      <w:tab w:val="clear" w:pos="1134"/>
                      <w:tab w:val="right" w:pos="426"/>
                    </w:tabs>
                    <w:spacing w:before="120"/>
                    <w:ind w:left="720"/>
                    <w:contextualSpacing/>
                    <w:jc w:val="left"/>
                  </w:pPr>
                </w:p>
                <w:p w14:paraId="0162F377" w14:textId="40C77AE3" w:rsidR="003E528F" w:rsidRPr="00AE5572" w:rsidRDefault="00AE5572" w:rsidP="003E528F">
                  <w:pPr>
                    <w:pStyle w:val="a"/>
                    <w:numPr>
                      <w:ilvl w:val="0"/>
                      <w:numId w:val="43"/>
                    </w:numPr>
                    <w:tabs>
                      <w:tab w:val="clear" w:pos="1134"/>
                      <w:tab w:val="right" w:pos="426"/>
                    </w:tabs>
                    <w:spacing w:before="120"/>
                    <w:contextualSpacing/>
                    <w:jc w:val="left"/>
                    <w:rPr>
                      <w:b/>
                      <w:bCs/>
                      <w:i/>
                      <w:u w:val="single"/>
                    </w:rPr>
                  </w:pPr>
                  <w:r w:rsidRPr="00AE5572">
                    <w:rPr>
                      <w:b/>
                      <w:bCs/>
                      <w:i/>
                      <w:u w:val="single"/>
                    </w:rPr>
                    <w:t>D</w:t>
                  </w:r>
                  <w:r w:rsidR="003E528F" w:rsidRPr="00AE5572">
                    <w:rPr>
                      <w:b/>
                      <w:bCs/>
                      <w:i/>
                      <w:u w:val="single"/>
                    </w:rPr>
                    <w:t>eschiderea ofertelor</w:t>
                  </w:r>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[ora exactă</w:t>
                  </w:r>
                  <w:r w:rsidRPr="00AE5572">
                    <w:rPr>
                      <w:i/>
                      <w:shd w:val="clear" w:color="auto" w:fill="FFFFFF" w:themeFill="background1"/>
                    </w:rPr>
                    <w:t>]</w:t>
                  </w:r>
                  <w:r w:rsidRPr="00AE5572">
                    <w:rPr>
                      <w:shd w:val="clear" w:color="auto" w:fill="FFFFFF" w:themeFill="background1"/>
                    </w:rPr>
                    <w:t xml:space="preserve">    11-00</w:t>
                  </w:r>
                </w:p>
                <w:p w14:paraId="74B3E63D" w14:textId="0AA19C5E" w:rsidR="00833C5C" w:rsidRPr="00AE5572" w:rsidRDefault="003E528F" w:rsidP="005E0EE8">
                  <w:pPr>
                    <w:pStyle w:val="a"/>
                    <w:numPr>
                      <w:ilvl w:val="0"/>
                      <w:numId w:val="44"/>
                    </w:numPr>
                  </w:pPr>
                  <w:r w:rsidRPr="00AE5572">
                    <w:t xml:space="preserve">pe: </w:t>
                  </w:r>
                  <w:r w:rsidRPr="00AE5572">
                    <w:rPr>
                      <w:i/>
                    </w:rPr>
                    <w:t>[data]</w:t>
                  </w:r>
                  <w:r w:rsidRPr="00AE5572">
                    <w:t xml:space="preserve"> </w:t>
                  </w:r>
                  <w:r w:rsidRPr="00AE5572">
                    <w:rPr>
                      <w:shd w:val="clear" w:color="auto" w:fill="FFFFFF" w:themeFill="background1"/>
                    </w:rPr>
                    <w:t xml:space="preserve">-   </w:t>
                  </w:r>
                  <w:r w:rsidR="00833C5C" w:rsidRPr="00AE5572">
                    <w:rPr>
                      <w:shd w:val="clear" w:color="auto" w:fill="FFFFFF" w:themeFill="background1"/>
                    </w:rPr>
                    <w:t xml:space="preserve">  </w:t>
                  </w:r>
                  <w:r w:rsidR="00937C66">
                    <w:rPr>
                      <w:shd w:val="clear" w:color="auto" w:fill="FFFFFF" w:themeFill="background1"/>
                    </w:rPr>
                    <w:t>2</w:t>
                  </w:r>
                  <w:r w:rsidR="004B645D">
                    <w:rPr>
                      <w:shd w:val="clear" w:color="auto" w:fill="FFFFFF" w:themeFill="background1"/>
                    </w:rPr>
                    <w:t>5</w:t>
                  </w:r>
                  <w:r w:rsidR="00F3230E">
                    <w:rPr>
                      <w:shd w:val="clear" w:color="auto" w:fill="FFFFFF" w:themeFill="background1"/>
                    </w:rPr>
                    <w:t>.</w:t>
                  </w:r>
                  <w:r w:rsidR="004B645D">
                    <w:rPr>
                      <w:shd w:val="clear" w:color="auto" w:fill="FFFFFF" w:themeFill="background1"/>
                    </w:rPr>
                    <w:t>01</w:t>
                  </w:r>
                  <w:r w:rsidR="00F3230E">
                    <w:rPr>
                      <w:shd w:val="clear" w:color="auto" w:fill="FFFFFF" w:themeFill="background1"/>
                    </w:rPr>
                    <w:t>.202</w:t>
                  </w:r>
                  <w:r w:rsidR="004B645D">
                    <w:rPr>
                      <w:shd w:val="clear" w:color="auto" w:fill="FFFFFF" w:themeFill="background1"/>
                    </w:rPr>
                    <w:t>4</w:t>
                  </w:r>
                </w:p>
                <w:p w14:paraId="3494B62F" w14:textId="77777777" w:rsidR="00833C5C" w:rsidRPr="00AE5572" w:rsidRDefault="00833C5C" w:rsidP="00833C5C">
                  <w:pPr>
                    <w:pStyle w:val="a"/>
                    <w:numPr>
                      <w:ilvl w:val="0"/>
                      <w:numId w:val="0"/>
                    </w:numPr>
                    <w:tabs>
                      <w:tab w:val="clear" w:pos="1134"/>
                      <w:tab w:val="right" w:pos="426"/>
                    </w:tabs>
                    <w:spacing w:before="120"/>
                    <w:ind w:left="720"/>
                    <w:contextualSpacing/>
                    <w:jc w:val="left"/>
                  </w:pPr>
                </w:p>
                <w:p w14:paraId="652DC89F" w14:textId="481E0503"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6C40DFD8" w14:textId="49BCD4EB" w:rsidR="00833C5C" w:rsidRPr="00AE5572" w:rsidRDefault="003E528F" w:rsidP="005E0EE8">
                  <w:pPr>
                    <w:pStyle w:val="a"/>
                    <w:numPr>
                      <w:ilvl w:val="0"/>
                      <w:numId w:val="44"/>
                    </w:numPr>
                  </w:pPr>
                  <w:r w:rsidRPr="00823A1B">
                    <w:rPr>
                      <w:b/>
                    </w:rPr>
                    <w:t xml:space="preserve">pe: </w:t>
                  </w:r>
                  <w:r w:rsidRPr="00823A1B">
                    <w:rPr>
                      <w:b/>
                      <w:i/>
                    </w:rPr>
                    <w:t>[data]</w:t>
                  </w:r>
                  <w:r w:rsidRPr="00823A1B">
                    <w:rPr>
                      <w:b/>
                    </w:rPr>
                    <w:t xml:space="preserve">     </w:t>
                  </w:r>
                  <w:r w:rsidR="00833C5C" w:rsidRPr="00AE5572">
                    <w:rPr>
                      <w:shd w:val="clear" w:color="auto" w:fill="FFFFFF" w:themeFill="background1"/>
                    </w:rPr>
                    <w:t xml:space="preserve">-    </w:t>
                  </w:r>
                  <w:r w:rsidR="00453E2E">
                    <w:rPr>
                      <w:shd w:val="clear" w:color="auto" w:fill="FFFFFF" w:themeFill="background1"/>
                    </w:rPr>
                    <w:t>25</w:t>
                  </w:r>
                  <w:r w:rsidR="00F3230E">
                    <w:rPr>
                      <w:shd w:val="clear" w:color="auto" w:fill="FFFFFF" w:themeFill="background1"/>
                    </w:rPr>
                    <w:t>.</w:t>
                  </w:r>
                  <w:r w:rsidR="004B645D">
                    <w:rPr>
                      <w:shd w:val="clear" w:color="auto" w:fill="FFFFFF" w:themeFill="background1"/>
                    </w:rPr>
                    <w:t>01</w:t>
                  </w:r>
                  <w:r w:rsidR="00F3230E">
                    <w:rPr>
                      <w:shd w:val="clear" w:color="auto" w:fill="FFFFFF" w:themeFill="background1"/>
                    </w:rPr>
                    <w:t>.</w:t>
                  </w:r>
                  <w:r w:rsidR="004B645D">
                    <w:rPr>
                      <w:shd w:val="clear" w:color="auto" w:fill="FFFFFF" w:themeFill="background1"/>
                    </w:rPr>
                    <w:t>2024</w:t>
                  </w:r>
                </w:p>
                <w:p w14:paraId="0FD86412" w14:textId="77777777" w:rsidR="00833C5C" w:rsidRPr="00AE5572" w:rsidRDefault="00833C5C" w:rsidP="00833C5C">
                  <w:pPr>
                    <w:pStyle w:val="a"/>
                    <w:numPr>
                      <w:ilvl w:val="0"/>
                      <w:numId w:val="0"/>
                    </w:numPr>
                    <w:tabs>
                      <w:tab w:val="clear" w:pos="1134"/>
                      <w:tab w:val="right" w:pos="426"/>
                    </w:tabs>
                    <w:spacing w:before="120"/>
                    <w:ind w:left="720"/>
                    <w:contextualSpacing/>
                    <w:jc w:val="left"/>
                  </w:pPr>
                </w:p>
                <w:p w14:paraId="46784615" w14:textId="7B83D117" w:rsidR="003E528F" w:rsidRPr="00823A1B" w:rsidRDefault="003E528F" w:rsidP="00833C5C">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3094FCBE" w14:textId="2FC9A005" w:rsidR="002814C0" w:rsidRPr="00170BCC" w:rsidRDefault="002814C0" w:rsidP="002814C0">
                  <w:pPr>
                    <w:pStyle w:val="Bodytext21"/>
                    <w:shd w:val="clear" w:color="auto" w:fill="auto"/>
                    <w:tabs>
                      <w:tab w:val="left" w:pos="851"/>
                    </w:tabs>
                    <w:spacing w:after="0" w:line="360" w:lineRule="auto"/>
                    <w:ind w:left="567" w:firstLine="0"/>
                    <w:jc w:val="both"/>
                    <w:rPr>
                      <w:b w:val="0"/>
                      <w:bCs w:val="0"/>
                      <w:i/>
                      <w:iCs/>
                      <w:sz w:val="24"/>
                      <w:szCs w:val="24"/>
                      <w:shd w:val="clear" w:color="auto" w:fill="FFFFFF"/>
                      <w:lang w:val="en-US"/>
                    </w:rPr>
                  </w:pPr>
                  <w:bookmarkStart w:id="13" w:name="_Hlk123883200"/>
                  <w:r w:rsidRPr="00170BCC">
                    <w:rPr>
                      <w:b w:val="0"/>
                      <w:bCs w:val="0"/>
                      <w:i/>
                      <w:iCs/>
                      <w:sz w:val="24"/>
                      <w:szCs w:val="24"/>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w:t>
                  </w:r>
                  <w:bookmarkEnd w:id="13"/>
                  <w:r w:rsidRPr="00170BCC">
                    <w:rPr>
                      <w:b w:val="0"/>
                      <w:bCs w:val="0"/>
                      <w:i/>
                      <w:iCs/>
                      <w:sz w:val="24"/>
                      <w:szCs w:val="24"/>
                      <w:shd w:val="clear" w:color="auto" w:fill="FFFFFF"/>
                      <w:lang w:val="ro-RO"/>
                    </w:rPr>
                    <w:t>e.</w:t>
                  </w:r>
                </w:p>
                <w:p w14:paraId="239D2074" w14:textId="29524DBE" w:rsidR="003E528F" w:rsidRPr="008D567F" w:rsidRDefault="003E528F" w:rsidP="003E528F">
                  <w:pPr>
                    <w:rPr>
                      <w:lang w:val="en-US"/>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4" w:name="_Toc358300272"/>
                  <w:bookmarkStart w:id="15" w:name="_Toc392180195"/>
                  <w:bookmarkStart w:id="16" w:name="_Toc449539083"/>
                  <w:r w:rsidRPr="00C00499">
                    <w:t>Evaluarea și compararea ofertelor</w:t>
                  </w:r>
                  <w:bookmarkEnd w:id="14"/>
                  <w:bookmarkEnd w:id="15"/>
                  <w:bookmarkEnd w:id="16"/>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lastRenderedPageBreak/>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7" w:name="_Toc358300273"/>
                  <w:bookmarkStart w:id="18" w:name="_Toc392180196"/>
                  <w:bookmarkStart w:id="19" w:name="_Toc449539084"/>
                  <w:r w:rsidRPr="00C00499">
                    <w:t>Adjudecarea contractului</w:t>
                  </w:r>
                  <w:bookmarkEnd w:id="17"/>
                  <w:bookmarkEnd w:id="18"/>
                  <w:bookmarkEnd w:id="19"/>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537AF4F2" w:rsidR="003E528F" w:rsidRPr="005E0EE8" w:rsidRDefault="008401E8" w:rsidP="003E528F">
                  <w:pPr>
                    <w:tabs>
                      <w:tab w:val="right" w:pos="4743"/>
                    </w:tabs>
                    <w:jc w:val="both"/>
                    <w:rPr>
                      <w:i/>
                      <w:color w:val="000000" w:themeColor="text1"/>
                    </w:rPr>
                  </w:pPr>
                  <w:r>
                    <w:rPr>
                      <w:i/>
                      <w:iCs/>
                      <w:lang w:val="ro-MD"/>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E32FBEC" w14:textId="28C53AAD" w:rsidR="009B3262" w:rsidRPr="004A2E2D" w:rsidRDefault="003E528F" w:rsidP="009B3262">
                  <w:pPr>
                    <w:tabs>
                      <w:tab w:val="left" w:pos="1152"/>
                    </w:tabs>
                    <w:suppressAutoHyphens/>
                    <w:spacing w:before="120" w:after="120"/>
                    <w:ind w:left="372"/>
                    <w:rPr>
                      <w:i/>
                      <w:color w:val="FF0000"/>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9B3262">
                    <w:rPr>
                      <w:i/>
                      <w:sz w:val="22"/>
                      <w:szCs w:val="22"/>
                    </w:rPr>
                    <w:t xml:space="preserve">nr </w:t>
                  </w:r>
                  <w:r w:rsidR="004B645D">
                    <w:rPr>
                      <w:bCs/>
                      <w:i/>
                      <w:sz w:val="22"/>
                      <w:szCs w:val="22"/>
                    </w:rPr>
                    <w:t>3</w:t>
                  </w:r>
                  <w:r w:rsidR="009B3262" w:rsidRPr="009B3262">
                    <w:rPr>
                      <w:bCs/>
                      <w:i/>
                      <w:iCs/>
                      <w:u w:val="single"/>
                    </w:rPr>
                    <w:t>/LD-202</w:t>
                  </w:r>
                  <w:r w:rsidR="004B645D">
                    <w:rPr>
                      <w:bCs/>
                      <w:i/>
                      <w:iCs/>
                      <w:u w:val="single"/>
                    </w:rPr>
                    <w:t>4</w:t>
                  </w:r>
                </w:p>
                <w:p w14:paraId="05A2AB1F" w14:textId="24F7520C" w:rsidR="003E528F" w:rsidRPr="00C83084" w:rsidRDefault="003E528F" w:rsidP="003E528F">
                  <w:pPr>
                    <w:tabs>
                      <w:tab w:val="left" w:pos="372"/>
                    </w:tabs>
                    <w:suppressAutoHyphens/>
                    <w:spacing w:before="120" w:after="120"/>
                    <w:ind w:left="372"/>
                    <w:rPr>
                      <w:color w:val="000000" w:themeColor="text1"/>
                    </w:rPr>
                  </w:pP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20" w:name="_Toc392180197"/>
                  <w:bookmarkStart w:id="21"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20"/>
                  <w:bookmarkEnd w:id="21"/>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1FE6851C" w:rsidR="003E528F" w:rsidRDefault="003E528F" w:rsidP="003E528F">
                  <w:pPr>
                    <w:shd w:val="clear" w:color="auto" w:fill="FFFFFF" w:themeFill="background1"/>
                    <w:spacing w:before="120" w:after="120"/>
                  </w:pPr>
                  <w:r>
                    <w:t>Formularul informativ despre ofertant</w:t>
                  </w:r>
                </w:p>
              </w:tc>
            </w:tr>
            <w:tr w:rsidR="00692F66" w:rsidRPr="00C00499" w14:paraId="3644A65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3B60B50E" w14:textId="5F691280" w:rsidR="00692F66" w:rsidRDefault="00692F66" w:rsidP="003E528F">
                  <w:pPr>
                    <w:spacing w:before="120" w:after="120"/>
                    <w:jc w:val="center"/>
                  </w:pPr>
                  <w:r>
                    <w:t>F 4.1</w:t>
                  </w:r>
                </w:p>
              </w:tc>
              <w:tc>
                <w:tcPr>
                  <w:tcW w:w="7900" w:type="dxa"/>
                  <w:tcBorders>
                    <w:top w:val="single" w:sz="4" w:space="0" w:color="auto"/>
                    <w:left w:val="single" w:sz="4" w:space="0" w:color="auto"/>
                    <w:bottom w:val="single" w:sz="4" w:space="0" w:color="auto"/>
                    <w:right w:val="single" w:sz="4" w:space="0" w:color="auto"/>
                  </w:tcBorders>
                  <w:vAlign w:val="bottom"/>
                </w:tcPr>
                <w:p w14:paraId="080EAE62" w14:textId="09F3107B" w:rsidR="00692F66" w:rsidRDefault="00692F66" w:rsidP="003E528F">
                  <w:pPr>
                    <w:shd w:val="clear" w:color="auto" w:fill="FFFFFF" w:themeFill="background1"/>
                    <w:spacing w:before="120" w:after="120"/>
                  </w:pPr>
                  <w:r>
                    <w:t>Specificații tehnice</w:t>
                  </w:r>
                </w:p>
              </w:tc>
            </w:tr>
            <w:tr w:rsidR="00692F66" w:rsidRPr="00C00499" w14:paraId="605B4CE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02AE2F0D" w14:textId="6CBDAD9E" w:rsidR="00692F66" w:rsidRDefault="00692F66" w:rsidP="003E528F">
                  <w:pPr>
                    <w:spacing w:before="120" w:after="120"/>
                    <w:jc w:val="center"/>
                  </w:pPr>
                  <w:r>
                    <w:t>F 4.2</w:t>
                  </w:r>
                </w:p>
              </w:tc>
              <w:tc>
                <w:tcPr>
                  <w:tcW w:w="7900" w:type="dxa"/>
                  <w:tcBorders>
                    <w:top w:val="single" w:sz="4" w:space="0" w:color="auto"/>
                    <w:left w:val="single" w:sz="4" w:space="0" w:color="auto"/>
                    <w:bottom w:val="single" w:sz="4" w:space="0" w:color="auto"/>
                    <w:right w:val="single" w:sz="4" w:space="0" w:color="auto"/>
                  </w:tcBorders>
                  <w:vAlign w:val="bottom"/>
                </w:tcPr>
                <w:p w14:paraId="6F4FB839" w14:textId="5DF96F86" w:rsidR="00692F66" w:rsidRDefault="00692F66" w:rsidP="003E528F">
                  <w:pPr>
                    <w:shd w:val="clear" w:color="auto" w:fill="FFFFFF" w:themeFill="background1"/>
                    <w:spacing w:before="120" w:after="120"/>
                  </w:pPr>
                  <w:r>
                    <w:t>Specificații de preț</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2" w:name="_Toc392180198"/>
                  <w:bookmarkStart w:id="23" w:name="_Toc449539086"/>
                  <w:r w:rsidRPr="00C00499">
                    <w:t>Formularul ofertei (F3.1)</w:t>
                  </w:r>
                  <w:bookmarkEnd w:id="22"/>
                  <w:bookmarkEnd w:id="23"/>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lastRenderedPageBreak/>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4" w:name="_Toc392180199"/>
                  <w:bookmarkStart w:id="25" w:name="_Toc449539087"/>
                  <w:r>
                    <w:rPr>
                      <w:lang w:val="en-US"/>
                    </w:rPr>
                    <w:t xml:space="preserve">                                                                           </w:t>
                  </w:r>
                  <w:r w:rsidRPr="00C00499">
                    <w:t>Garanţia pentru oferta (Garanția bancară) (F3.2)</w:t>
                  </w:r>
                  <w:bookmarkEnd w:id="24"/>
                  <w:bookmarkEnd w:id="25"/>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[obiectul achiziţiei]</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ne angajăm în mod irevocabil să vă plătim orice sumă sau sume ce nu depăşesc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rsidP="003E528F">
                  <w:pPr>
                    <w:pStyle w:val="af2"/>
                    <w:numPr>
                      <w:ilvl w:val="1"/>
                      <w:numId w:val="4"/>
                    </w:numPr>
                    <w:tabs>
                      <w:tab w:val="left" w:pos="720"/>
                    </w:tabs>
                    <w:ind w:left="720"/>
                    <w:rPr>
                      <w:lang w:val="ro-RO"/>
                    </w:rPr>
                  </w:pPr>
                  <w:r w:rsidRPr="00C00499">
                    <w:rPr>
                      <w:lang w:val="ro-RO"/>
                    </w:rPr>
                    <w:lastRenderedPageBreak/>
                    <w:t xml:space="preserve">şi-a retras oferta în timpul perioadei valabilităţii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lastRenderedPageBreak/>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6"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6"/>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27B5C7CC" w14:textId="77777777" w:rsidR="00444B7C" w:rsidRDefault="003E528F" w:rsidP="003E528F">
                  <w:pPr>
                    <w:tabs>
                      <w:tab w:val="right" w:pos="4320"/>
                      <w:tab w:val="right" w:pos="9360"/>
                    </w:tabs>
                    <w:spacing w:line="360" w:lineRule="auto"/>
                    <w:ind w:right="660"/>
                    <w:jc w:val="both"/>
                  </w:pPr>
                  <w:r w:rsidRPr="00C00499">
                    <w:t>Licitaţia Nr.:</w:t>
                  </w:r>
                  <w:r w:rsidR="00156AEA">
                    <w:t>_____</w:t>
                  </w:r>
                  <w:r>
                    <w:t>/LD-202</w:t>
                  </w:r>
                  <w:r w:rsidR="00444B7C">
                    <w:t>3</w:t>
                  </w:r>
                </w:p>
                <w:p w14:paraId="010CBBC3" w14:textId="03BEA5CB" w:rsidR="003E528F" w:rsidRPr="00C00499" w:rsidRDefault="003E528F" w:rsidP="003E528F">
                  <w:pPr>
                    <w:tabs>
                      <w:tab w:val="right" w:pos="4320"/>
                      <w:tab w:val="right" w:pos="9360"/>
                    </w:tabs>
                    <w:spacing w:line="360" w:lineRule="auto"/>
                    <w:ind w:right="660"/>
                    <w:jc w:val="both"/>
                  </w:pPr>
                  <w:r>
                    <w:t xml:space="preserve">                                                   </w:t>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3E528F">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4959"/>
        <w:gridCol w:w="3116"/>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7" w:name="_Toc356920194"/>
            <w:bookmarkStart w:id="28" w:name="_Toc392180206"/>
            <w:bookmarkStart w:id="29" w:name="_Toc449539095"/>
            <w:r w:rsidRPr="00C00499">
              <w:t xml:space="preserve">Specificaţii tehnice </w:t>
            </w:r>
            <w:r w:rsidRPr="00C00499">
              <w:rPr>
                <w:lang w:val="en-US"/>
              </w:rPr>
              <w:t>(F4.1)</w:t>
            </w:r>
            <w:bookmarkEnd w:id="27"/>
            <w:bookmarkEnd w:id="28"/>
            <w:bookmarkEnd w:id="29"/>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4B645D">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2"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4B645D">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2"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4B64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992"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907E1" w:rsidRPr="00C00499" w14:paraId="7AE4DFF6" w14:textId="77777777" w:rsidTr="004B64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shd w:val="clear" w:color="auto" w:fill="auto"/>
          </w:tcPr>
          <w:p w14:paraId="2C900D78" w14:textId="77777777" w:rsidR="008907E1" w:rsidRDefault="008907E1" w:rsidP="008907E1">
            <w:pPr>
              <w:jc w:val="center"/>
              <w:rPr>
                <w:rStyle w:val="Bodytext2BookmanOldStyle"/>
                <w:b/>
                <w:bCs/>
                <w:color w:val="000000"/>
              </w:rPr>
            </w:pPr>
          </w:p>
          <w:p w14:paraId="4D3CF986" w14:textId="77777777" w:rsidR="00490E5B" w:rsidRPr="00711BEF" w:rsidRDefault="00490E5B" w:rsidP="00490E5B">
            <w:pPr>
              <w:rPr>
                <w:b/>
                <w:bCs/>
                <w:iCs/>
              </w:rPr>
            </w:pPr>
            <w:r w:rsidRPr="00711BEF">
              <w:rPr>
                <w:b/>
                <w:bCs/>
                <w:iCs/>
              </w:rPr>
              <w:t>Cioburi de sticlă incoloră,</w:t>
            </w:r>
          </w:p>
          <w:p w14:paraId="078CCB40" w14:textId="373D5CED" w:rsidR="008907E1" w:rsidRPr="008F0A97" w:rsidRDefault="00490E5B" w:rsidP="00490E5B">
            <w:pPr>
              <w:rPr>
                <w:b/>
                <w:bCs/>
                <w:sz w:val="20"/>
                <w:szCs w:val="20"/>
              </w:rPr>
            </w:pPr>
            <w:r w:rsidRPr="00711BEF">
              <w:rPr>
                <w:b/>
                <w:bCs/>
                <w:iCs/>
              </w:rPr>
              <w:t>spalată, sortată, fără impurități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907E1" w:rsidRPr="00C00499" w:rsidRDefault="008907E1" w:rsidP="008907E1"/>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5287167" w14:textId="77777777" w:rsidR="004B645D" w:rsidRDefault="004B645D" w:rsidP="004B645D">
            <w:pPr>
              <w:rPr>
                <w:bCs/>
              </w:rPr>
            </w:pPr>
            <w:r w:rsidRPr="00FF6690">
              <w:rPr>
                <w:bCs/>
              </w:rPr>
              <w:t>Codul mărfii 7001001000;</w:t>
            </w:r>
          </w:p>
          <w:p w14:paraId="7B931EE2" w14:textId="77777777" w:rsidR="004B645D" w:rsidRPr="00FF6690" w:rsidRDefault="004B645D" w:rsidP="004B645D">
            <w:pPr>
              <w:rPr>
                <w:bCs/>
              </w:rPr>
            </w:pPr>
            <w:r w:rsidRPr="00850EFB">
              <w:rPr>
                <w:bCs/>
              </w:rPr>
              <w:t xml:space="preserve">SM GOST R 52233: 2005  </w:t>
            </w:r>
          </w:p>
          <w:p w14:paraId="5614B338" w14:textId="77777777" w:rsidR="004B645D" w:rsidRPr="00FF6690"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 xml:space="preserve">Brand – Sticlă transparentă </w:t>
            </w:r>
          </w:p>
          <w:p w14:paraId="732C5391" w14:textId="77777777" w:rsidR="004B645D" w:rsidRPr="00FF6690"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Gradul – 1</w:t>
            </w:r>
          </w:p>
          <w:p w14:paraId="068ED4EB" w14:textId="77777777" w:rsidR="004B645D" w:rsidRPr="00FF6690"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Aspect -  Sticlă transparentă</w:t>
            </w:r>
          </w:p>
          <w:p w14:paraId="308AFCEF" w14:textId="77777777" w:rsidR="004B645D" w:rsidRPr="00FF6690"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La marca sticla incolora sunt permise sticla verde si sticla maro, -  % nu mai mult de 0,5 la partida livrată;</w:t>
            </w:r>
          </w:p>
          <w:p w14:paraId="5F163430" w14:textId="77777777" w:rsidR="004B645D" w:rsidRPr="008F1988"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8F1988">
              <w:rPr>
                <w:color w:val="202124"/>
                <w:lang w:val="ro-RO"/>
              </w:rPr>
              <w:t>Nu se permite - triplex, sticla armata cu metal, obiecte metalice si dopuri, sticla refractara, oglinzi, ceramica, porțelan, zgura, cărbune, cărămidă, piatra, piatra sparta, beton, asfalt.</w:t>
            </w:r>
          </w:p>
          <w:p w14:paraId="71DD0DB2"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p>
          <w:p w14:paraId="486353F5" w14:textId="77777777" w:rsidR="004B645D" w:rsidRPr="008F1988"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Pr>
                <w:color w:val="202124"/>
                <w:lang w:val="ro-RO"/>
              </w:rPr>
              <w:t>D</w:t>
            </w:r>
            <w:r w:rsidRPr="008F1988">
              <w:rPr>
                <w:color w:val="202124"/>
                <w:lang w:val="ro-RO"/>
              </w:rPr>
              <w:t>opuri de plută, hârtie și alte impurități organice, % nu mai mult de 0,5;</w:t>
            </w:r>
          </w:p>
          <w:p w14:paraId="2598C63B" w14:textId="77777777" w:rsidR="004B645D"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8F1988">
              <w:rPr>
                <w:color w:val="202124"/>
                <w:lang w:val="ro-RO"/>
              </w:rPr>
              <w:t>Nisip, argilă, % nu mai mult de 0,2</w:t>
            </w:r>
            <w:r>
              <w:rPr>
                <w:color w:val="202124"/>
                <w:lang w:val="ro-RO"/>
              </w:rPr>
              <w:t>;</w:t>
            </w:r>
          </w:p>
          <w:p w14:paraId="70F9924F"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rPr>
            </w:pPr>
            <w:r>
              <w:rPr>
                <w:color w:val="202124"/>
              </w:rPr>
              <w:t>-</w:t>
            </w:r>
            <w:r w:rsidRPr="00FF6690">
              <w:rPr>
                <w:b/>
                <w:bCs/>
                <w:color w:val="202124"/>
              </w:rPr>
              <w:t xml:space="preserve">Dimensiuni ale bucăților de </w:t>
            </w:r>
            <w:r w:rsidRPr="008F1988">
              <w:rPr>
                <w:b/>
                <w:bCs/>
                <w:color w:val="202124"/>
              </w:rPr>
              <w:t>ci</w:t>
            </w:r>
            <w:r>
              <w:rPr>
                <w:b/>
                <w:bCs/>
                <w:color w:val="202124"/>
              </w:rPr>
              <w:t>o</w:t>
            </w:r>
            <w:r w:rsidRPr="008F1988">
              <w:rPr>
                <w:b/>
                <w:bCs/>
                <w:color w:val="202124"/>
              </w:rPr>
              <w:t>buri -</w:t>
            </w:r>
            <w:r w:rsidRPr="00FF6690">
              <w:rPr>
                <w:b/>
                <w:bCs/>
                <w:color w:val="202124"/>
              </w:rPr>
              <w:t xml:space="preserve"> de la 10 mm la 50 mm,</w:t>
            </w:r>
            <w:r>
              <w:rPr>
                <w:b/>
                <w:bCs/>
                <w:color w:val="202124"/>
              </w:rPr>
              <w:t xml:space="preserve"> </w:t>
            </w:r>
            <w:r w:rsidRPr="00FF6690">
              <w:rPr>
                <w:b/>
                <w:bCs/>
                <w:color w:val="202124"/>
              </w:rPr>
              <w:t>dimensiuni mai mici de 10 mm și</w:t>
            </w:r>
            <w:r w:rsidRPr="008F1988">
              <w:rPr>
                <w:b/>
                <w:bCs/>
                <w:color w:val="202124"/>
              </w:rPr>
              <w:t xml:space="preserve"> </w:t>
            </w:r>
            <w:r w:rsidRPr="00FF6690">
              <w:rPr>
                <w:b/>
                <w:bCs/>
                <w:color w:val="202124"/>
              </w:rPr>
              <w:t xml:space="preserve">mai </w:t>
            </w:r>
            <w:r w:rsidRPr="008F1988">
              <w:rPr>
                <w:b/>
                <w:bCs/>
                <w:color w:val="202124"/>
              </w:rPr>
              <w:t>mari</w:t>
            </w:r>
            <w:r w:rsidRPr="00FF6690">
              <w:rPr>
                <w:b/>
                <w:bCs/>
                <w:color w:val="202124"/>
              </w:rPr>
              <w:t xml:space="preserve"> de 50 mm</w:t>
            </w:r>
            <w:r w:rsidRPr="008F1988">
              <w:rPr>
                <w:b/>
                <w:bCs/>
                <w:color w:val="202124"/>
              </w:rPr>
              <w:t xml:space="preserve"> </w:t>
            </w:r>
            <w:r w:rsidRPr="00FF6690">
              <w:rPr>
                <w:b/>
                <w:bCs/>
                <w:color w:val="202124"/>
              </w:rPr>
              <w:t xml:space="preserve">nu este permisă </w:t>
            </w:r>
            <w:r>
              <w:rPr>
                <w:b/>
                <w:bCs/>
                <w:color w:val="202124"/>
              </w:rPr>
              <w:t>;</w:t>
            </w:r>
          </w:p>
          <w:p w14:paraId="316EC87A" w14:textId="77777777" w:rsidR="004B645D" w:rsidRPr="00FF6690" w:rsidRDefault="004B645D" w:rsidP="004B64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8F1988">
              <w:rPr>
                <w:color w:val="202124"/>
              </w:rPr>
              <w:lastRenderedPageBreak/>
              <w:t xml:space="preserve">- </w:t>
            </w:r>
            <w:r>
              <w:rPr>
                <w:color w:val="202124"/>
                <w:lang w:val="ru-RU"/>
              </w:rPr>
              <w:t>С</w:t>
            </w:r>
            <w:r w:rsidRPr="008F1988">
              <w:rPr>
                <w:color w:val="202124"/>
              </w:rPr>
              <w:t>onținutul de umiditate nu este permis</w:t>
            </w:r>
            <w:r>
              <w:rPr>
                <w:color w:val="202124"/>
              </w:rPr>
              <w:t>, cioburile</w:t>
            </w:r>
            <w:r w:rsidRPr="00FF6690">
              <w:rPr>
                <w:color w:val="202124"/>
              </w:rPr>
              <w:t xml:space="preserve"> trebuie să fie uscat</w:t>
            </w:r>
            <w:r>
              <w:rPr>
                <w:color w:val="202124"/>
              </w:rPr>
              <w:t>;</w:t>
            </w:r>
          </w:p>
          <w:p w14:paraId="020DB9D4" w14:textId="77777777" w:rsidR="004B645D" w:rsidRPr="00FF6690" w:rsidRDefault="004B645D" w:rsidP="004B645D">
            <w:pPr>
              <w:rPr>
                <w:bCs/>
              </w:rPr>
            </w:pPr>
            <w:r>
              <w:rPr>
                <w:bCs/>
              </w:rPr>
              <w:t xml:space="preserve">- </w:t>
            </w:r>
            <w:r w:rsidRPr="00FF6690">
              <w:rPr>
                <w:bCs/>
              </w:rPr>
              <w:t>Categoric nu se admite prezenta în Marfa livrată a obiectelor metalice nemagnetizante (crom, plumb, aluminiu, ş.a.).</w:t>
            </w:r>
          </w:p>
          <w:p w14:paraId="639EB4C2" w14:textId="77777777" w:rsidR="004B645D" w:rsidRPr="00FF6690" w:rsidRDefault="004B645D" w:rsidP="004B645D">
            <w:pPr>
              <w:rPr>
                <w:bCs/>
              </w:rPr>
            </w:pPr>
            <w:r w:rsidRPr="00FF6690">
              <w:t>* se solicite prezentarea mostrei – obligatoriu</w:t>
            </w:r>
          </w:p>
          <w:p w14:paraId="268FD21D" w14:textId="4C3A001A" w:rsidR="008907E1" w:rsidRPr="0040218E" w:rsidRDefault="008907E1" w:rsidP="008907E1">
            <w:pPr>
              <w:rPr>
                <w:sz w:val="16"/>
                <w:szCs w:val="16"/>
                <w:lang w:val="ro-MD"/>
              </w:rPr>
            </w:pPr>
          </w:p>
        </w:tc>
        <w:tc>
          <w:tcPr>
            <w:tcW w:w="992" w:type="pct"/>
            <w:tcBorders>
              <w:top w:val="single" w:sz="4" w:space="0" w:color="auto"/>
              <w:left w:val="single" w:sz="4" w:space="0" w:color="auto"/>
              <w:bottom w:val="single" w:sz="4" w:space="0" w:color="auto"/>
              <w:right w:val="single" w:sz="4" w:space="0" w:color="auto"/>
            </w:tcBorders>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15E967C" w14:textId="77777777" w:rsidR="008907E1" w:rsidRDefault="002814C0" w:rsidP="008907E1">
            <w:pPr>
              <w:rPr>
                <w:bCs/>
                <w:sz w:val="22"/>
                <w:szCs w:val="22"/>
              </w:rPr>
            </w:pPr>
            <w:r w:rsidRPr="00C104B9">
              <w:rPr>
                <w:bCs/>
                <w:sz w:val="22"/>
                <w:szCs w:val="22"/>
              </w:rPr>
              <w:t>Codul mărfii 7001001000</w:t>
            </w:r>
          </w:p>
          <w:p w14:paraId="7CB6EE45" w14:textId="77777777" w:rsidR="00692F66" w:rsidRDefault="00692F66" w:rsidP="008907E1">
            <w:pPr>
              <w:rPr>
                <w:bCs/>
                <w:sz w:val="16"/>
                <w:szCs w:val="16"/>
              </w:rPr>
            </w:pPr>
          </w:p>
          <w:p w14:paraId="72995310" w14:textId="77777777" w:rsidR="004B645D" w:rsidRPr="004B645D" w:rsidRDefault="004B645D" w:rsidP="004B645D">
            <w:pPr>
              <w:rPr>
                <w:b/>
              </w:rPr>
            </w:pPr>
            <w:r w:rsidRPr="004B645D">
              <w:rPr>
                <w:b/>
              </w:rPr>
              <w:t xml:space="preserve">SM GOST R 52233: 2005  </w:t>
            </w:r>
          </w:p>
          <w:p w14:paraId="2091227D" w14:textId="17FA263B" w:rsidR="00692F66" w:rsidRPr="008F0A97" w:rsidRDefault="00692F66" w:rsidP="008907E1">
            <w:pPr>
              <w:rPr>
                <w:sz w:val="16"/>
                <w:szCs w:val="16"/>
              </w:rPr>
            </w:pPr>
          </w:p>
        </w:tc>
      </w:tr>
      <w:tr w:rsidR="008907E1" w:rsidRPr="00C00499" w14:paraId="7C2F18D4" w14:textId="77777777" w:rsidTr="004B64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907E1" w:rsidRPr="00C00499" w:rsidRDefault="008907E1" w:rsidP="008907E1"/>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907E1" w:rsidRPr="00C00499" w:rsidRDefault="008907E1" w:rsidP="008907E1"/>
        </w:tc>
        <w:tc>
          <w:tcPr>
            <w:tcW w:w="992"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shd w:val="clear" w:color="auto" w:fill="auto"/>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shd w:val="clear" w:color="auto" w:fill="auto"/>
                  <w:vAlign w:val="center"/>
                </w:tcPr>
                <w:p w14:paraId="750F026A" w14:textId="77777777" w:rsidR="004B645D" w:rsidRDefault="004B645D" w:rsidP="008401E8">
                  <w:pPr>
                    <w:pStyle w:val="2"/>
                    <w:framePr w:hSpace="180" w:wrap="around" w:vAnchor="page" w:hAnchor="margin" w:y="347"/>
                  </w:pPr>
                  <w:bookmarkStart w:id="30" w:name="_Toc392180207"/>
                  <w:bookmarkStart w:id="31" w:name="_Toc449539096"/>
                </w:p>
                <w:p w14:paraId="3A26FBD9" w14:textId="77777777" w:rsidR="004B645D" w:rsidRDefault="004B645D" w:rsidP="008401E8">
                  <w:pPr>
                    <w:pStyle w:val="2"/>
                    <w:framePr w:hSpace="180" w:wrap="around" w:vAnchor="page" w:hAnchor="margin" w:y="347"/>
                  </w:pPr>
                </w:p>
                <w:p w14:paraId="68AE519D" w14:textId="77777777" w:rsidR="004B645D" w:rsidRDefault="004B645D" w:rsidP="008401E8">
                  <w:pPr>
                    <w:pStyle w:val="2"/>
                    <w:framePr w:hSpace="180" w:wrap="around" w:vAnchor="page" w:hAnchor="margin" w:y="347"/>
                  </w:pPr>
                </w:p>
                <w:p w14:paraId="34C7BD11" w14:textId="77777777" w:rsidR="004B645D" w:rsidRDefault="004B645D" w:rsidP="008401E8">
                  <w:pPr>
                    <w:pStyle w:val="2"/>
                    <w:framePr w:hSpace="180" w:wrap="around" w:vAnchor="page" w:hAnchor="margin" w:y="347"/>
                  </w:pPr>
                </w:p>
                <w:p w14:paraId="2145EABA" w14:textId="77777777" w:rsidR="004B645D" w:rsidRDefault="004B645D" w:rsidP="008401E8">
                  <w:pPr>
                    <w:pStyle w:val="2"/>
                    <w:framePr w:hSpace="180" w:wrap="around" w:vAnchor="page" w:hAnchor="margin" w:y="347"/>
                  </w:pPr>
                </w:p>
                <w:p w14:paraId="564410FD" w14:textId="77777777" w:rsidR="004B645D" w:rsidRDefault="004B645D" w:rsidP="008401E8">
                  <w:pPr>
                    <w:pStyle w:val="2"/>
                    <w:framePr w:hSpace="180" w:wrap="around" w:vAnchor="page" w:hAnchor="margin" w:y="347"/>
                  </w:pPr>
                </w:p>
                <w:p w14:paraId="75170D04" w14:textId="77777777" w:rsidR="004B645D" w:rsidRDefault="004B645D" w:rsidP="008401E8">
                  <w:pPr>
                    <w:pStyle w:val="2"/>
                    <w:framePr w:hSpace="180" w:wrap="around" w:vAnchor="page" w:hAnchor="margin" w:y="347"/>
                  </w:pPr>
                </w:p>
                <w:p w14:paraId="1A39CBE2" w14:textId="77777777" w:rsidR="004B645D" w:rsidRDefault="004B645D" w:rsidP="008401E8">
                  <w:pPr>
                    <w:pStyle w:val="2"/>
                    <w:framePr w:hSpace="180" w:wrap="around" w:vAnchor="page" w:hAnchor="margin" w:y="347"/>
                  </w:pPr>
                </w:p>
                <w:p w14:paraId="201FFDE8" w14:textId="77777777" w:rsidR="004B645D" w:rsidRDefault="004B645D" w:rsidP="008401E8">
                  <w:pPr>
                    <w:pStyle w:val="2"/>
                    <w:framePr w:hSpace="180" w:wrap="around" w:vAnchor="page" w:hAnchor="margin" w:y="347"/>
                  </w:pPr>
                </w:p>
                <w:p w14:paraId="25D56C27" w14:textId="77777777" w:rsidR="004B645D" w:rsidRDefault="004B645D" w:rsidP="008401E8">
                  <w:pPr>
                    <w:pStyle w:val="2"/>
                    <w:framePr w:hSpace="180" w:wrap="around" w:vAnchor="page" w:hAnchor="margin" w:y="347"/>
                  </w:pPr>
                </w:p>
                <w:p w14:paraId="0D8C5731" w14:textId="77777777" w:rsidR="004B645D" w:rsidRDefault="004B645D" w:rsidP="008401E8">
                  <w:pPr>
                    <w:pStyle w:val="2"/>
                    <w:framePr w:hSpace="180" w:wrap="around" w:vAnchor="page" w:hAnchor="margin" w:y="347"/>
                  </w:pPr>
                </w:p>
                <w:p w14:paraId="12C32B19" w14:textId="77777777" w:rsidR="004B645D" w:rsidRDefault="004B645D" w:rsidP="008401E8">
                  <w:pPr>
                    <w:pStyle w:val="2"/>
                    <w:framePr w:hSpace="180" w:wrap="around" w:vAnchor="page" w:hAnchor="margin" w:y="347"/>
                  </w:pPr>
                </w:p>
                <w:p w14:paraId="4E6EF235" w14:textId="5BF9A1DB" w:rsidR="008907E1" w:rsidRPr="00C00499" w:rsidRDefault="008907E1" w:rsidP="008401E8">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30"/>
                  <w:bookmarkEnd w:id="31"/>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907E1" w:rsidRPr="00C00499" w:rsidRDefault="008907E1" w:rsidP="008401E8">
                  <w:pPr>
                    <w:pStyle w:val="BankNormal"/>
                    <w:framePr w:hSpace="180" w:wrap="around" w:vAnchor="page" w:hAnchor="margin"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8907E1" w:rsidRPr="00C00499" w:rsidRDefault="008907E1" w:rsidP="008401E8">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907E1" w:rsidRPr="00C00499" w:rsidRDefault="008907E1" w:rsidP="008401E8">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907E1" w:rsidRPr="00C00499" w:rsidRDefault="008907E1" w:rsidP="008401E8">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shd w:val="clear" w:color="auto" w:fill="auto"/>
                </w:tcPr>
                <w:p w14:paraId="08902281" w14:textId="77777777" w:rsidR="008907E1" w:rsidRPr="00C00499" w:rsidRDefault="008907E1" w:rsidP="008401E8">
                  <w:pPr>
                    <w:framePr w:hSpace="180" w:wrap="around" w:vAnchor="page" w:hAnchor="margin" w:y="347"/>
                  </w:pPr>
                </w:p>
              </w:tc>
              <w:tc>
                <w:tcPr>
                  <w:tcW w:w="1836" w:type="dxa"/>
                </w:tcPr>
                <w:p w14:paraId="1C8861D1" w14:textId="77777777" w:rsidR="008907E1" w:rsidRPr="00C00499" w:rsidRDefault="008907E1" w:rsidP="008401E8">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907E1" w:rsidRPr="00D42569" w:rsidRDefault="008907E1" w:rsidP="008401E8">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907E1" w:rsidRPr="00691D5E" w:rsidRDefault="008907E1" w:rsidP="008401E8">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8401E8">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907E1" w:rsidRPr="00691D5E" w:rsidRDefault="008907E1" w:rsidP="008401E8">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907E1" w:rsidRPr="00691D5E" w:rsidRDefault="008907E1" w:rsidP="008401E8">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907E1" w:rsidRDefault="008907E1" w:rsidP="008401E8">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8401E8">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907E1" w:rsidRDefault="008907E1" w:rsidP="008401E8">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8401E8">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907E1" w:rsidRPr="00691D5E" w:rsidRDefault="008907E1" w:rsidP="008401E8">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8401E8">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8401E8">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8401E8">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907E1" w:rsidRPr="00691D5E" w:rsidRDefault="008907E1" w:rsidP="008401E8">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8401E8">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8401E8">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8401E8">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8401E8">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907E1" w:rsidRPr="0028367D" w:rsidRDefault="008907E1" w:rsidP="008401E8">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907E1" w:rsidRPr="00691D5E" w:rsidRDefault="008907E1" w:rsidP="008401E8">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907E1" w:rsidRPr="00691D5E" w:rsidRDefault="008907E1" w:rsidP="008401E8">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907E1" w:rsidRPr="00691D5E" w:rsidRDefault="008907E1" w:rsidP="008401E8">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907E1" w:rsidRPr="00691D5E" w:rsidRDefault="008907E1" w:rsidP="008401E8">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907E1" w:rsidRPr="00691D5E" w:rsidRDefault="008907E1" w:rsidP="008401E8">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907E1" w:rsidRPr="00691D5E" w:rsidRDefault="008907E1" w:rsidP="008401E8">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907E1" w:rsidRPr="00691D5E" w:rsidRDefault="008907E1" w:rsidP="008401E8">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8401E8">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907E1" w:rsidRPr="0028367D" w:rsidRDefault="008907E1" w:rsidP="008401E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907E1" w:rsidRPr="00691D5E" w:rsidRDefault="008907E1" w:rsidP="008401E8">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907E1" w:rsidRPr="00691D5E" w:rsidRDefault="008907E1" w:rsidP="008401E8">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907E1" w:rsidRPr="00691D5E" w:rsidRDefault="008907E1" w:rsidP="008401E8">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907E1" w:rsidRPr="00691D5E" w:rsidRDefault="008907E1" w:rsidP="008401E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907E1" w:rsidRPr="00691D5E" w:rsidRDefault="008907E1" w:rsidP="008401E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907E1" w:rsidRPr="00691D5E" w:rsidRDefault="008907E1" w:rsidP="008401E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907E1" w:rsidRPr="00691D5E" w:rsidRDefault="008907E1" w:rsidP="008401E8">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8401E8">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907E1" w:rsidRPr="0028367D" w:rsidRDefault="008907E1" w:rsidP="008401E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8907E1" w:rsidRPr="001412E3" w:rsidRDefault="008907E1" w:rsidP="008401E8">
                  <w:pPr>
                    <w:framePr w:hSpace="180" w:wrap="around" w:vAnchor="page" w:hAnchor="margin" w:y="347"/>
                    <w:jc w:val="center"/>
                    <w:rPr>
                      <w:rStyle w:val="Bodytext2BookmanOldStyle"/>
                      <w:b/>
                      <w:bCs/>
                      <w:color w:val="000000"/>
                      <w:sz w:val="20"/>
                      <w:szCs w:val="20"/>
                    </w:rPr>
                  </w:pPr>
                </w:p>
                <w:p w14:paraId="5AC8ECD4" w14:textId="77777777" w:rsidR="00490E5B" w:rsidRPr="00711BEF" w:rsidRDefault="00490E5B" w:rsidP="008401E8">
                  <w:pPr>
                    <w:framePr w:hSpace="180" w:wrap="around" w:vAnchor="page" w:hAnchor="margin" w:y="347"/>
                    <w:rPr>
                      <w:b/>
                      <w:bCs/>
                      <w:iCs/>
                    </w:rPr>
                  </w:pPr>
                  <w:r w:rsidRPr="00711BEF">
                    <w:rPr>
                      <w:b/>
                      <w:bCs/>
                      <w:iCs/>
                    </w:rPr>
                    <w:t>Cioburi de sticlă incoloră,</w:t>
                  </w:r>
                </w:p>
                <w:p w14:paraId="0962874D" w14:textId="69326292" w:rsidR="008907E1" w:rsidRPr="00691D5E" w:rsidRDefault="00490E5B" w:rsidP="008401E8">
                  <w:pPr>
                    <w:framePr w:hSpace="180" w:wrap="around" w:vAnchor="page" w:hAnchor="margin" w:y="347"/>
                    <w:rPr>
                      <w:sz w:val="18"/>
                      <w:szCs w:val="18"/>
                    </w:rPr>
                  </w:pPr>
                  <w:r w:rsidRPr="00711BEF">
                    <w:rPr>
                      <w:b/>
                      <w:bCs/>
                      <w:iCs/>
                    </w:rPr>
                    <w:t>spalată, sortată, fără impurități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78BD504" w:rsidR="008907E1" w:rsidRPr="00691D5E" w:rsidRDefault="008907E1" w:rsidP="008401E8">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907E1" w:rsidRPr="00691D5E" w:rsidRDefault="008907E1" w:rsidP="008401E8">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907E1" w:rsidRPr="00691D5E" w:rsidRDefault="008907E1" w:rsidP="008401E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907E1" w:rsidRPr="00691D5E" w:rsidRDefault="008907E1" w:rsidP="008401E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907E1" w:rsidRPr="00691D5E" w:rsidRDefault="008907E1" w:rsidP="008401E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907E1" w:rsidRPr="00691D5E" w:rsidRDefault="008907E1" w:rsidP="008401E8">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2190D90" w14:textId="282D04EA" w:rsidR="008907E1" w:rsidRDefault="00AF5F19" w:rsidP="008401E8">
                  <w:pPr>
                    <w:framePr w:hSpace="180" w:wrap="around" w:vAnchor="page" w:hAnchor="margin" w:y="347"/>
                    <w:jc w:val="both"/>
                    <w:rPr>
                      <w:sz w:val="16"/>
                      <w:szCs w:val="16"/>
                    </w:rPr>
                  </w:pPr>
                  <w:r>
                    <w:rPr>
                      <w:sz w:val="16"/>
                      <w:szCs w:val="16"/>
                    </w:rPr>
                    <w:t xml:space="preserve">Conform comenzilor lunare, </w:t>
                  </w:r>
                  <w:r w:rsidR="004B645D">
                    <w:rPr>
                      <w:sz w:val="16"/>
                      <w:szCs w:val="16"/>
                    </w:rPr>
                    <w:t>începând cu 01/02/2024 cu condiția livrării până la 30/04/2024</w:t>
                  </w:r>
                </w:p>
                <w:p w14:paraId="055D90D7" w14:textId="3DE9681D" w:rsidR="008907E1" w:rsidRPr="009E6D20" w:rsidRDefault="008907E1" w:rsidP="008401E8">
                  <w:pPr>
                    <w:framePr w:hSpace="180" w:wrap="around" w:vAnchor="page" w:hAnchor="margin" w:y="347"/>
                    <w:jc w:val="both"/>
                    <w:rPr>
                      <w:sz w:val="16"/>
                      <w:szCs w:val="16"/>
                    </w:rPr>
                  </w:pP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907E1" w:rsidRPr="0028367D" w:rsidRDefault="008907E1" w:rsidP="008401E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907E1" w:rsidRPr="00691D5E" w:rsidRDefault="008907E1" w:rsidP="008401E8">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907E1" w:rsidRPr="00691D5E" w:rsidRDefault="008907E1" w:rsidP="008401E8">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907E1" w:rsidRPr="00691D5E" w:rsidRDefault="008907E1" w:rsidP="008401E8">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907E1" w:rsidRPr="00691D5E" w:rsidRDefault="008907E1" w:rsidP="008401E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907E1" w:rsidRPr="00691D5E" w:rsidRDefault="008907E1" w:rsidP="008401E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907E1" w:rsidRPr="00691D5E" w:rsidRDefault="008907E1" w:rsidP="008401E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907E1" w:rsidRPr="00691D5E" w:rsidRDefault="008907E1" w:rsidP="008401E8">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8401E8">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907E1" w:rsidRPr="0028367D" w:rsidRDefault="008907E1" w:rsidP="008401E8">
                  <w:pPr>
                    <w:framePr w:hSpace="180" w:wrap="around" w:vAnchor="page" w:hAnchor="margin" w:y="347"/>
                    <w:tabs>
                      <w:tab w:val="left" w:pos="6120"/>
                    </w:tabs>
                    <w:rPr>
                      <w:sz w:val="20"/>
                    </w:rPr>
                  </w:pPr>
                </w:p>
                <w:p w14:paraId="2E7BB796" w14:textId="77777777" w:rsidR="008907E1" w:rsidRPr="0028367D" w:rsidRDefault="008907E1" w:rsidP="008401E8">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8401E8">
                  <w:pPr>
                    <w:framePr w:hSpace="180" w:wrap="around" w:vAnchor="page" w:hAnchor="margin" w:y="347"/>
                    <w:rPr>
                      <w:sz w:val="20"/>
                    </w:rPr>
                  </w:pPr>
                </w:p>
                <w:p w14:paraId="1029A9A5" w14:textId="4360CD36" w:rsidR="008907E1" w:rsidRPr="0028367D" w:rsidRDefault="008907E1" w:rsidP="008401E8">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8401E8">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8401E8">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AE077C">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14AC" w14:textId="77777777" w:rsidR="00711FB0" w:rsidRDefault="00711FB0" w:rsidP="00B41118">
      <w:r>
        <w:separator/>
      </w:r>
    </w:p>
  </w:endnote>
  <w:endnote w:type="continuationSeparator" w:id="0">
    <w:p w14:paraId="2607043D" w14:textId="77777777" w:rsidR="00711FB0" w:rsidRDefault="00711FB0"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23D2" w14:textId="77777777" w:rsidR="00711FB0" w:rsidRDefault="00711FB0" w:rsidP="00B41118">
      <w:r>
        <w:separator/>
      </w:r>
    </w:p>
  </w:footnote>
  <w:footnote w:type="continuationSeparator" w:id="0">
    <w:p w14:paraId="3DB8F1E6" w14:textId="77777777" w:rsidR="00711FB0" w:rsidRDefault="00711FB0"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C1B41DB"/>
    <w:multiLevelType w:val="hybridMultilevel"/>
    <w:tmpl w:val="1A64DA72"/>
    <w:lvl w:ilvl="0" w:tplc="FFFFFFFF">
      <w:start w:val="1"/>
      <w:numFmt w:val="lowerLetter"/>
      <w:lvlText w:val="%1)"/>
      <w:lvlJc w:val="left"/>
      <w:pPr>
        <w:ind w:left="951" w:hanging="360"/>
      </w:pPr>
      <w:rPr>
        <w:rFonts w:ascii="Times New Roman" w:eastAsiaTheme="minorHAnsi" w:hAnsi="Times New Roman" w:cs="Times New Roman"/>
      </w:rPr>
    </w:lvl>
    <w:lvl w:ilvl="1" w:tplc="FFFFFFFF" w:tentative="1">
      <w:start w:val="1"/>
      <w:numFmt w:val="lowerLetter"/>
      <w:lvlText w:val="%2."/>
      <w:lvlJc w:val="left"/>
      <w:pPr>
        <w:ind w:left="1671" w:hanging="360"/>
      </w:pPr>
    </w:lvl>
    <w:lvl w:ilvl="2" w:tplc="FFFFFFFF" w:tentative="1">
      <w:start w:val="1"/>
      <w:numFmt w:val="lowerRoman"/>
      <w:lvlText w:val="%3."/>
      <w:lvlJc w:val="right"/>
      <w:pPr>
        <w:ind w:left="2391" w:hanging="180"/>
      </w:pPr>
    </w:lvl>
    <w:lvl w:ilvl="3" w:tplc="FFFFFFFF" w:tentative="1">
      <w:start w:val="1"/>
      <w:numFmt w:val="decimal"/>
      <w:lvlText w:val="%4."/>
      <w:lvlJc w:val="left"/>
      <w:pPr>
        <w:ind w:left="3111" w:hanging="360"/>
      </w:pPr>
    </w:lvl>
    <w:lvl w:ilvl="4" w:tplc="FFFFFFFF" w:tentative="1">
      <w:start w:val="1"/>
      <w:numFmt w:val="lowerLetter"/>
      <w:lvlText w:val="%5."/>
      <w:lvlJc w:val="left"/>
      <w:pPr>
        <w:ind w:left="3831" w:hanging="360"/>
      </w:pPr>
    </w:lvl>
    <w:lvl w:ilvl="5" w:tplc="FFFFFFFF" w:tentative="1">
      <w:start w:val="1"/>
      <w:numFmt w:val="lowerRoman"/>
      <w:lvlText w:val="%6."/>
      <w:lvlJc w:val="right"/>
      <w:pPr>
        <w:ind w:left="4551" w:hanging="180"/>
      </w:pPr>
    </w:lvl>
    <w:lvl w:ilvl="6" w:tplc="FFFFFFFF" w:tentative="1">
      <w:start w:val="1"/>
      <w:numFmt w:val="decimal"/>
      <w:lvlText w:val="%7."/>
      <w:lvlJc w:val="left"/>
      <w:pPr>
        <w:ind w:left="5271" w:hanging="360"/>
      </w:pPr>
    </w:lvl>
    <w:lvl w:ilvl="7" w:tplc="FFFFFFFF" w:tentative="1">
      <w:start w:val="1"/>
      <w:numFmt w:val="lowerLetter"/>
      <w:lvlText w:val="%8."/>
      <w:lvlJc w:val="left"/>
      <w:pPr>
        <w:ind w:left="5991" w:hanging="360"/>
      </w:pPr>
    </w:lvl>
    <w:lvl w:ilvl="8" w:tplc="FFFFFFFF" w:tentative="1">
      <w:start w:val="1"/>
      <w:numFmt w:val="lowerRoman"/>
      <w:lvlText w:val="%9."/>
      <w:lvlJc w:val="right"/>
      <w:pPr>
        <w:ind w:left="6711" w:hanging="180"/>
      </w:p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9"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040CB0"/>
    <w:multiLevelType w:val="hybridMultilevel"/>
    <w:tmpl w:val="1A64DA72"/>
    <w:lvl w:ilvl="0" w:tplc="FFFFFFFF">
      <w:start w:val="1"/>
      <w:numFmt w:val="lowerLetter"/>
      <w:lvlText w:val="%1)"/>
      <w:lvlJc w:val="left"/>
      <w:pPr>
        <w:ind w:left="951" w:hanging="360"/>
      </w:pPr>
      <w:rPr>
        <w:rFonts w:ascii="Times New Roman" w:eastAsiaTheme="minorHAnsi" w:hAnsi="Times New Roman" w:cs="Times New Roman"/>
      </w:rPr>
    </w:lvl>
    <w:lvl w:ilvl="1" w:tplc="FFFFFFFF" w:tentative="1">
      <w:start w:val="1"/>
      <w:numFmt w:val="lowerLetter"/>
      <w:lvlText w:val="%2."/>
      <w:lvlJc w:val="left"/>
      <w:pPr>
        <w:ind w:left="1671" w:hanging="360"/>
      </w:pPr>
    </w:lvl>
    <w:lvl w:ilvl="2" w:tplc="FFFFFFFF" w:tentative="1">
      <w:start w:val="1"/>
      <w:numFmt w:val="lowerRoman"/>
      <w:lvlText w:val="%3."/>
      <w:lvlJc w:val="right"/>
      <w:pPr>
        <w:ind w:left="2391" w:hanging="180"/>
      </w:pPr>
    </w:lvl>
    <w:lvl w:ilvl="3" w:tplc="FFFFFFFF" w:tentative="1">
      <w:start w:val="1"/>
      <w:numFmt w:val="decimal"/>
      <w:lvlText w:val="%4."/>
      <w:lvlJc w:val="left"/>
      <w:pPr>
        <w:ind w:left="3111" w:hanging="360"/>
      </w:pPr>
    </w:lvl>
    <w:lvl w:ilvl="4" w:tplc="FFFFFFFF" w:tentative="1">
      <w:start w:val="1"/>
      <w:numFmt w:val="lowerLetter"/>
      <w:lvlText w:val="%5."/>
      <w:lvlJc w:val="left"/>
      <w:pPr>
        <w:ind w:left="3831" w:hanging="360"/>
      </w:pPr>
    </w:lvl>
    <w:lvl w:ilvl="5" w:tplc="FFFFFFFF" w:tentative="1">
      <w:start w:val="1"/>
      <w:numFmt w:val="lowerRoman"/>
      <w:lvlText w:val="%6."/>
      <w:lvlJc w:val="right"/>
      <w:pPr>
        <w:ind w:left="4551" w:hanging="180"/>
      </w:pPr>
    </w:lvl>
    <w:lvl w:ilvl="6" w:tplc="FFFFFFFF" w:tentative="1">
      <w:start w:val="1"/>
      <w:numFmt w:val="decimal"/>
      <w:lvlText w:val="%7."/>
      <w:lvlJc w:val="left"/>
      <w:pPr>
        <w:ind w:left="5271" w:hanging="360"/>
      </w:pPr>
    </w:lvl>
    <w:lvl w:ilvl="7" w:tplc="FFFFFFFF" w:tentative="1">
      <w:start w:val="1"/>
      <w:numFmt w:val="lowerLetter"/>
      <w:lvlText w:val="%8."/>
      <w:lvlJc w:val="left"/>
      <w:pPr>
        <w:ind w:left="5991" w:hanging="360"/>
      </w:pPr>
    </w:lvl>
    <w:lvl w:ilvl="8" w:tplc="FFFFFFFF" w:tentative="1">
      <w:start w:val="1"/>
      <w:numFmt w:val="lowerRoman"/>
      <w:lvlText w:val="%9."/>
      <w:lvlJc w:val="right"/>
      <w:pPr>
        <w:ind w:left="6711" w:hanging="180"/>
      </w:pPr>
    </w:lvl>
  </w:abstractNum>
  <w:abstractNum w:abstractNumId="44"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9"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6AE3D7C"/>
    <w:multiLevelType w:val="hybridMultilevel"/>
    <w:tmpl w:val="1A64DA72"/>
    <w:lvl w:ilvl="0" w:tplc="EAD80966">
      <w:start w:val="1"/>
      <w:numFmt w:val="lowerLetter"/>
      <w:lvlText w:val="%1)"/>
      <w:lvlJc w:val="left"/>
      <w:pPr>
        <w:ind w:left="951" w:hanging="360"/>
      </w:pPr>
      <w:rPr>
        <w:rFonts w:ascii="Times New Roman" w:eastAsiaTheme="minorHAnsi" w:hAnsi="Times New Roman" w:cs="Times New Roman"/>
      </w:rPr>
    </w:lvl>
    <w:lvl w:ilvl="1" w:tplc="08180019" w:tentative="1">
      <w:start w:val="1"/>
      <w:numFmt w:val="lowerLetter"/>
      <w:lvlText w:val="%2."/>
      <w:lvlJc w:val="left"/>
      <w:pPr>
        <w:ind w:left="1671" w:hanging="360"/>
      </w:pPr>
    </w:lvl>
    <w:lvl w:ilvl="2" w:tplc="0818001B" w:tentative="1">
      <w:start w:val="1"/>
      <w:numFmt w:val="lowerRoman"/>
      <w:lvlText w:val="%3."/>
      <w:lvlJc w:val="right"/>
      <w:pPr>
        <w:ind w:left="2391" w:hanging="180"/>
      </w:pPr>
    </w:lvl>
    <w:lvl w:ilvl="3" w:tplc="0818000F" w:tentative="1">
      <w:start w:val="1"/>
      <w:numFmt w:val="decimal"/>
      <w:lvlText w:val="%4."/>
      <w:lvlJc w:val="left"/>
      <w:pPr>
        <w:ind w:left="3111" w:hanging="360"/>
      </w:pPr>
    </w:lvl>
    <w:lvl w:ilvl="4" w:tplc="08180019" w:tentative="1">
      <w:start w:val="1"/>
      <w:numFmt w:val="lowerLetter"/>
      <w:lvlText w:val="%5."/>
      <w:lvlJc w:val="left"/>
      <w:pPr>
        <w:ind w:left="3831" w:hanging="360"/>
      </w:pPr>
    </w:lvl>
    <w:lvl w:ilvl="5" w:tplc="0818001B" w:tentative="1">
      <w:start w:val="1"/>
      <w:numFmt w:val="lowerRoman"/>
      <w:lvlText w:val="%6."/>
      <w:lvlJc w:val="right"/>
      <w:pPr>
        <w:ind w:left="4551" w:hanging="180"/>
      </w:pPr>
    </w:lvl>
    <w:lvl w:ilvl="6" w:tplc="0818000F" w:tentative="1">
      <w:start w:val="1"/>
      <w:numFmt w:val="decimal"/>
      <w:lvlText w:val="%7."/>
      <w:lvlJc w:val="left"/>
      <w:pPr>
        <w:ind w:left="5271" w:hanging="360"/>
      </w:pPr>
    </w:lvl>
    <w:lvl w:ilvl="7" w:tplc="08180019" w:tentative="1">
      <w:start w:val="1"/>
      <w:numFmt w:val="lowerLetter"/>
      <w:lvlText w:val="%8."/>
      <w:lvlJc w:val="left"/>
      <w:pPr>
        <w:ind w:left="5991" w:hanging="360"/>
      </w:pPr>
    </w:lvl>
    <w:lvl w:ilvl="8" w:tplc="0818001B" w:tentative="1">
      <w:start w:val="1"/>
      <w:numFmt w:val="lowerRoman"/>
      <w:lvlText w:val="%9."/>
      <w:lvlJc w:val="right"/>
      <w:pPr>
        <w:ind w:left="6711" w:hanging="180"/>
      </w:pPr>
    </w:lvl>
  </w:abstractNum>
  <w:abstractNum w:abstractNumId="51" w15:restartNumberingAfterBreak="0">
    <w:nsid w:val="775A7775"/>
    <w:multiLevelType w:val="hybridMultilevel"/>
    <w:tmpl w:val="3B5200D8"/>
    <w:lvl w:ilvl="0" w:tplc="A5B2482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7"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40"/>
  </w:num>
  <w:num w:numId="2" w16cid:durableId="56517093">
    <w:abstractNumId w:val="55"/>
  </w:num>
  <w:num w:numId="3" w16cid:durableId="588730261">
    <w:abstractNumId w:val="4"/>
  </w:num>
  <w:num w:numId="4" w16cid:durableId="1707490265">
    <w:abstractNumId w:val="9"/>
  </w:num>
  <w:num w:numId="5" w16cid:durableId="976758729">
    <w:abstractNumId w:val="33"/>
  </w:num>
  <w:num w:numId="6" w16cid:durableId="354619081">
    <w:abstractNumId w:val="56"/>
  </w:num>
  <w:num w:numId="7" w16cid:durableId="135487793">
    <w:abstractNumId w:val="30"/>
  </w:num>
  <w:num w:numId="8" w16cid:durableId="38361745">
    <w:abstractNumId w:val="21"/>
  </w:num>
  <w:num w:numId="9" w16cid:durableId="1103110464">
    <w:abstractNumId w:val="49"/>
  </w:num>
  <w:num w:numId="10" w16cid:durableId="535193858">
    <w:abstractNumId w:val="27"/>
  </w:num>
  <w:num w:numId="11" w16cid:durableId="1487668071">
    <w:abstractNumId w:val="18"/>
  </w:num>
  <w:num w:numId="12" w16cid:durableId="1475952268">
    <w:abstractNumId w:val="22"/>
  </w:num>
  <w:num w:numId="13" w16cid:durableId="1980256820">
    <w:abstractNumId w:val="19"/>
  </w:num>
  <w:num w:numId="14" w16cid:durableId="1270435146">
    <w:abstractNumId w:val="42"/>
  </w:num>
  <w:num w:numId="15" w16cid:durableId="1836415302">
    <w:abstractNumId w:val="53"/>
  </w:num>
  <w:num w:numId="16" w16cid:durableId="1785996427">
    <w:abstractNumId w:val="24"/>
  </w:num>
  <w:num w:numId="17" w16cid:durableId="1040858608">
    <w:abstractNumId w:val="12"/>
  </w:num>
  <w:num w:numId="18" w16cid:durableId="1699115590">
    <w:abstractNumId w:val="25"/>
  </w:num>
  <w:num w:numId="19" w16cid:durableId="1190684879">
    <w:abstractNumId w:val="35"/>
  </w:num>
  <w:num w:numId="20" w16cid:durableId="143133323">
    <w:abstractNumId w:val="17"/>
  </w:num>
  <w:num w:numId="21" w16cid:durableId="765421937">
    <w:abstractNumId w:val="28"/>
  </w:num>
  <w:num w:numId="22" w16cid:durableId="338310872">
    <w:abstractNumId w:val="13"/>
  </w:num>
  <w:num w:numId="23" w16cid:durableId="1673872463">
    <w:abstractNumId w:val="34"/>
  </w:num>
  <w:num w:numId="24" w16cid:durableId="556860942">
    <w:abstractNumId w:val="2"/>
  </w:num>
  <w:num w:numId="25" w16cid:durableId="1648438982">
    <w:abstractNumId w:val="1"/>
  </w:num>
  <w:num w:numId="26" w16cid:durableId="274795692">
    <w:abstractNumId w:val="46"/>
  </w:num>
  <w:num w:numId="27" w16cid:durableId="1987783025">
    <w:abstractNumId w:val="39"/>
  </w:num>
  <w:num w:numId="28" w16cid:durableId="1723751599">
    <w:abstractNumId w:val="57"/>
  </w:num>
  <w:num w:numId="29" w16cid:durableId="375786234">
    <w:abstractNumId w:val="48"/>
  </w:num>
  <w:num w:numId="30" w16cid:durableId="1776751129">
    <w:abstractNumId w:val="16"/>
  </w:num>
  <w:num w:numId="31" w16cid:durableId="2005471922">
    <w:abstractNumId w:val="11"/>
  </w:num>
  <w:num w:numId="32" w16cid:durableId="581566984">
    <w:abstractNumId w:val="6"/>
  </w:num>
  <w:num w:numId="33" w16cid:durableId="740831879">
    <w:abstractNumId w:val="37"/>
  </w:num>
  <w:num w:numId="34" w16cid:durableId="1314724142">
    <w:abstractNumId w:val="8"/>
  </w:num>
  <w:num w:numId="35" w16cid:durableId="136534496">
    <w:abstractNumId w:val="36"/>
  </w:num>
  <w:num w:numId="36" w16cid:durableId="538519029">
    <w:abstractNumId w:val="29"/>
  </w:num>
  <w:num w:numId="37" w16cid:durableId="1108549035">
    <w:abstractNumId w:val="26"/>
  </w:num>
  <w:num w:numId="38" w16cid:durableId="15773986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5"/>
  </w:num>
  <w:num w:numId="45" w16cid:durableId="1714496294">
    <w:abstractNumId w:val="10"/>
  </w:num>
  <w:num w:numId="46" w16cid:durableId="2126345304">
    <w:abstractNumId w:val="54"/>
  </w:num>
  <w:num w:numId="47" w16cid:durableId="2088568906">
    <w:abstractNumId w:val="47"/>
  </w:num>
  <w:num w:numId="48" w16cid:durableId="1394813260">
    <w:abstractNumId w:val="23"/>
  </w:num>
  <w:num w:numId="49" w16cid:durableId="1310792911">
    <w:abstractNumId w:val="14"/>
  </w:num>
  <w:num w:numId="50" w16cid:durableId="330067702">
    <w:abstractNumId w:val="31"/>
  </w:num>
  <w:num w:numId="51" w16cid:durableId="2068456297">
    <w:abstractNumId w:val="3"/>
  </w:num>
  <w:num w:numId="52" w16cid:durableId="219438164">
    <w:abstractNumId w:val="32"/>
  </w:num>
  <w:num w:numId="53" w16cid:durableId="1260408940">
    <w:abstractNumId w:val="0"/>
  </w:num>
  <w:num w:numId="54" w16cid:durableId="474177558">
    <w:abstractNumId w:val="38"/>
  </w:num>
  <w:num w:numId="55" w16cid:durableId="1701783071">
    <w:abstractNumId w:val="50"/>
  </w:num>
  <w:num w:numId="56" w16cid:durableId="1013990645">
    <w:abstractNumId w:val="20"/>
  </w:num>
  <w:num w:numId="57" w16cid:durableId="14888606">
    <w:abstractNumId w:val="43"/>
  </w:num>
  <w:num w:numId="58" w16cid:durableId="1090347786">
    <w:abstractNumId w:val="5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B4A02"/>
    <w:rsid w:val="000C05DD"/>
    <w:rsid w:val="000C0843"/>
    <w:rsid w:val="000D1238"/>
    <w:rsid w:val="000E2899"/>
    <w:rsid w:val="000F62A5"/>
    <w:rsid w:val="000F6CC7"/>
    <w:rsid w:val="00116B60"/>
    <w:rsid w:val="00126D0C"/>
    <w:rsid w:val="00133757"/>
    <w:rsid w:val="00135974"/>
    <w:rsid w:val="00140A5D"/>
    <w:rsid w:val="0014104F"/>
    <w:rsid w:val="0014352C"/>
    <w:rsid w:val="00143934"/>
    <w:rsid w:val="00144607"/>
    <w:rsid w:val="00156AEA"/>
    <w:rsid w:val="0016096F"/>
    <w:rsid w:val="0016476A"/>
    <w:rsid w:val="00176A7B"/>
    <w:rsid w:val="00190A98"/>
    <w:rsid w:val="001A2668"/>
    <w:rsid w:val="001A69CA"/>
    <w:rsid w:val="001A76F1"/>
    <w:rsid w:val="001C1A2C"/>
    <w:rsid w:val="001C7404"/>
    <w:rsid w:val="001D0171"/>
    <w:rsid w:val="001E08F6"/>
    <w:rsid w:val="001E34D6"/>
    <w:rsid w:val="0020610C"/>
    <w:rsid w:val="00216CFD"/>
    <w:rsid w:val="00220C08"/>
    <w:rsid w:val="0022594E"/>
    <w:rsid w:val="002613F5"/>
    <w:rsid w:val="002724A2"/>
    <w:rsid w:val="002814C0"/>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238C8"/>
    <w:rsid w:val="00326088"/>
    <w:rsid w:val="0032628C"/>
    <w:rsid w:val="00336926"/>
    <w:rsid w:val="00340938"/>
    <w:rsid w:val="003469B7"/>
    <w:rsid w:val="00351743"/>
    <w:rsid w:val="003912B4"/>
    <w:rsid w:val="00393E77"/>
    <w:rsid w:val="003B0A93"/>
    <w:rsid w:val="003B10AE"/>
    <w:rsid w:val="003D32AE"/>
    <w:rsid w:val="003E528F"/>
    <w:rsid w:val="003F7DD9"/>
    <w:rsid w:val="0040218E"/>
    <w:rsid w:val="00415B26"/>
    <w:rsid w:val="00417D16"/>
    <w:rsid w:val="00423CF8"/>
    <w:rsid w:val="0042631C"/>
    <w:rsid w:val="0044046C"/>
    <w:rsid w:val="00442711"/>
    <w:rsid w:val="00444B7C"/>
    <w:rsid w:val="004459F1"/>
    <w:rsid w:val="004533D3"/>
    <w:rsid w:val="00453E2E"/>
    <w:rsid w:val="004556DB"/>
    <w:rsid w:val="00465A00"/>
    <w:rsid w:val="004762E5"/>
    <w:rsid w:val="00477C3D"/>
    <w:rsid w:val="0048147D"/>
    <w:rsid w:val="00490E5B"/>
    <w:rsid w:val="00491157"/>
    <w:rsid w:val="004A2E2D"/>
    <w:rsid w:val="004A7140"/>
    <w:rsid w:val="004A751E"/>
    <w:rsid w:val="004A7BA2"/>
    <w:rsid w:val="004B645D"/>
    <w:rsid w:val="004B7F69"/>
    <w:rsid w:val="004C0165"/>
    <w:rsid w:val="004C5264"/>
    <w:rsid w:val="004C794C"/>
    <w:rsid w:val="004D1DE1"/>
    <w:rsid w:val="004D209A"/>
    <w:rsid w:val="004D2E59"/>
    <w:rsid w:val="004D356A"/>
    <w:rsid w:val="0050205D"/>
    <w:rsid w:val="00533A89"/>
    <w:rsid w:val="00540A9C"/>
    <w:rsid w:val="00543E41"/>
    <w:rsid w:val="00552489"/>
    <w:rsid w:val="00556D1C"/>
    <w:rsid w:val="005607C1"/>
    <w:rsid w:val="005703E8"/>
    <w:rsid w:val="0057261D"/>
    <w:rsid w:val="00584E18"/>
    <w:rsid w:val="005A2A00"/>
    <w:rsid w:val="005B1971"/>
    <w:rsid w:val="005D1D61"/>
    <w:rsid w:val="005D6164"/>
    <w:rsid w:val="005E0EE8"/>
    <w:rsid w:val="005E26B3"/>
    <w:rsid w:val="005E5FF2"/>
    <w:rsid w:val="005F0BDE"/>
    <w:rsid w:val="005F40EC"/>
    <w:rsid w:val="0060696A"/>
    <w:rsid w:val="00617CFE"/>
    <w:rsid w:val="00637DC5"/>
    <w:rsid w:val="00645C2F"/>
    <w:rsid w:val="00646034"/>
    <w:rsid w:val="006643AA"/>
    <w:rsid w:val="00676167"/>
    <w:rsid w:val="006818A1"/>
    <w:rsid w:val="00681CAA"/>
    <w:rsid w:val="00691D5E"/>
    <w:rsid w:val="00692F66"/>
    <w:rsid w:val="006A2E3A"/>
    <w:rsid w:val="006B6D88"/>
    <w:rsid w:val="006B7E7E"/>
    <w:rsid w:val="006D7723"/>
    <w:rsid w:val="006E4365"/>
    <w:rsid w:val="006F569B"/>
    <w:rsid w:val="00700F39"/>
    <w:rsid w:val="00703218"/>
    <w:rsid w:val="00711FB0"/>
    <w:rsid w:val="00712638"/>
    <w:rsid w:val="0071624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3C51"/>
    <w:rsid w:val="007E4262"/>
    <w:rsid w:val="007F181A"/>
    <w:rsid w:val="00815444"/>
    <w:rsid w:val="00816302"/>
    <w:rsid w:val="00823A1B"/>
    <w:rsid w:val="008265C7"/>
    <w:rsid w:val="00833C5C"/>
    <w:rsid w:val="008401E8"/>
    <w:rsid w:val="008554A6"/>
    <w:rsid w:val="00867A1D"/>
    <w:rsid w:val="0087078E"/>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6BE0"/>
    <w:rsid w:val="00937C66"/>
    <w:rsid w:val="00941DDE"/>
    <w:rsid w:val="009458A7"/>
    <w:rsid w:val="0094706F"/>
    <w:rsid w:val="00984DE7"/>
    <w:rsid w:val="00994607"/>
    <w:rsid w:val="009B3262"/>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22E0"/>
    <w:rsid w:val="00A86CC9"/>
    <w:rsid w:val="00A91632"/>
    <w:rsid w:val="00A951F9"/>
    <w:rsid w:val="00A96D17"/>
    <w:rsid w:val="00AA755E"/>
    <w:rsid w:val="00AB4BCC"/>
    <w:rsid w:val="00AE077C"/>
    <w:rsid w:val="00AE1222"/>
    <w:rsid w:val="00AE466A"/>
    <w:rsid w:val="00AE5572"/>
    <w:rsid w:val="00AE78A2"/>
    <w:rsid w:val="00AF5F19"/>
    <w:rsid w:val="00AF63C1"/>
    <w:rsid w:val="00B01ECB"/>
    <w:rsid w:val="00B25675"/>
    <w:rsid w:val="00B26876"/>
    <w:rsid w:val="00B35349"/>
    <w:rsid w:val="00B41118"/>
    <w:rsid w:val="00B432B2"/>
    <w:rsid w:val="00B559F6"/>
    <w:rsid w:val="00B61AA2"/>
    <w:rsid w:val="00B627A6"/>
    <w:rsid w:val="00B6678C"/>
    <w:rsid w:val="00B723AD"/>
    <w:rsid w:val="00B84C47"/>
    <w:rsid w:val="00B95781"/>
    <w:rsid w:val="00BA1FC0"/>
    <w:rsid w:val="00BA70BD"/>
    <w:rsid w:val="00BC7112"/>
    <w:rsid w:val="00BD500B"/>
    <w:rsid w:val="00BD55BA"/>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83084"/>
    <w:rsid w:val="00CA4EB4"/>
    <w:rsid w:val="00CA70B0"/>
    <w:rsid w:val="00CA7814"/>
    <w:rsid w:val="00CC1166"/>
    <w:rsid w:val="00CC1661"/>
    <w:rsid w:val="00CC1DED"/>
    <w:rsid w:val="00CC4155"/>
    <w:rsid w:val="00CC6C45"/>
    <w:rsid w:val="00CF6353"/>
    <w:rsid w:val="00D128AF"/>
    <w:rsid w:val="00D20709"/>
    <w:rsid w:val="00D23B84"/>
    <w:rsid w:val="00D30E71"/>
    <w:rsid w:val="00D42569"/>
    <w:rsid w:val="00D51628"/>
    <w:rsid w:val="00D82AD1"/>
    <w:rsid w:val="00DB283C"/>
    <w:rsid w:val="00DB5013"/>
    <w:rsid w:val="00DC6C0A"/>
    <w:rsid w:val="00DD144F"/>
    <w:rsid w:val="00DE77D5"/>
    <w:rsid w:val="00DF0397"/>
    <w:rsid w:val="00E21507"/>
    <w:rsid w:val="00E245A4"/>
    <w:rsid w:val="00E323C7"/>
    <w:rsid w:val="00E43997"/>
    <w:rsid w:val="00E4556F"/>
    <w:rsid w:val="00E550D6"/>
    <w:rsid w:val="00E5627C"/>
    <w:rsid w:val="00E61697"/>
    <w:rsid w:val="00E6227E"/>
    <w:rsid w:val="00E876A4"/>
    <w:rsid w:val="00E91C02"/>
    <w:rsid w:val="00E9672E"/>
    <w:rsid w:val="00EA1F8A"/>
    <w:rsid w:val="00EA44A1"/>
    <w:rsid w:val="00EB272D"/>
    <w:rsid w:val="00EB6027"/>
    <w:rsid w:val="00ED6660"/>
    <w:rsid w:val="00EE30F9"/>
    <w:rsid w:val="00EE6B4B"/>
    <w:rsid w:val="00EF2711"/>
    <w:rsid w:val="00EF6424"/>
    <w:rsid w:val="00F06B37"/>
    <w:rsid w:val="00F10250"/>
    <w:rsid w:val="00F2556B"/>
    <w:rsid w:val="00F32257"/>
    <w:rsid w:val="00F3230E"/>
    <w:rsid w:val="00F32A32"/>
    <w:rsid w:val="00F34645"/>
    <w:rsid w:val="00F356DD"/>
    <w:rsid w:val="00F46658"/>
    <w:rsid w:val="00F627A5"/>
    <w:rsid w:val="00F705FD"/>
    <w:rsid w:val="00F713D1"/>
    <w:rsid w:val="00F80B64"/>
    <w:rsid w:val="00F80BB0"/>
    <w:rsid w:val="00F82313"/>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rsid w:val="00EE6B4B"/>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EE6B4B"/>
    <w:pPr>
      <w:widowControl w:val="0"/>
      <w:shd w:val="clear" w:color="auto" w:fill="FFFFFF"/>
      <w:spacing w:line="234" w:lineRule="exact"/>
    </w:pPr>
    <w:rPr>
      <w:rFonts w:eastAsiaTheme="minorHAnsi"/>
      <w:noProof w:val="0"/>
      <w:sz w:val="20"/>
      <w:szCs w:val="20"/>
      <w:lang w:val="en-GB"/>
    </w:rPr>
  </w:style>
  <w:style w:type="character" w:customStyle="1" w:styleId="Bodytext3Bold">
    <w:name w:val="Body text (3) + Bold"/>
    <w:uiPriority w:val="99"/>
    <w:rsid w:val="002814C0"/>
    <w:rPr>
      <w:rFonts w:ascii="Times New Roman" w:hAnsi="Times New Roman" w:cs="Times New Roman"/>
      <w:b/>
      <w:bCs/>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5223</Words>
  <Characters>29776</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6</cp:revision>
  <cp:lastPrinted>2022-09-26T13:58:00Z</cp:lastPrinted>
  <dcterms:created xsi:type="dcterms:W3CDTF">2023-11-07T05:47:00Z</dcterms:created>
  <dcterms:modified xsi:type="dcterms:W3CDTF">2024-01-05T10:46:00Z</dcterms:modified>
</cp:coreProperties>
</file>