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2BEC2073"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0E2899">
              <w:rPr>
                <w:b/>
                <w:sz w:val="40"/>
                <w:szCs w:val="40"/>
              </w:rPr>
              <w:t>Cioburi de sticlă</w:t>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237FACB3" w:rsidR="00AE077C"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AF5F19">
              <w:rPr>
                <w:b/>
                <w:bCs/>
                <w:sz w:val="40"/>
                <w:szCs w:val="40"/>
                <w:u w:val="single"/>
              </w:rPr>
              <w:t>90</w:t>
            </w:r>
            <w:r w:rsidR="00D51628">
              <w:rPr>
                <w:b/>
                <w:bCs/>
                <w:sz w:val="40"/>
                <w:szCs w:val="40"/>
                <w:u w:val="single"/>
              </w:rPr>
              <w:t>/LD-</w:t>
            </w:r>
            <w:r w:rsidR="00CA7814">
              <w:rPr>
                <w:b/>
                <w:bCs/>
                <w:sz w:val="40"/>
                <w:szCs w:val="40"/>
                <w:u w:val="single"/>
              </w:rPr>
              <w:t>2023</w:t>
            </w:r>
            <w:r w:rsidR="003F7DD9" w:rsidRPr="003F7DD9">
              <w:rPr>
                <w:b/>
                <w:bCs/>
                <w:sz w:val="40"/>
                <w:szCs w:val="40"/>
                <w:u w:val="single"/>
              </w:rPr>
              <w:t xml:space="preserve"> din </w:t>
            </w:r>
            <w:r w:rsidR="00AF5F19">
              <w:rPr>
                <w:b/>
                <w:bCs/>
                <w:sz w:val="40"/>
                <w:szCs w:val="40"/>
                <w:u w:val="single"/>
              </w:rPr>
              <w:t>25 august</w:t>
            </w:r>
            <w:r w:rsidR="003F7DD9" w:rsidRPr="003F7DD9">
              <w:rPr>
                <w:b/>
                <w:bCs/>
                <w:sz w:val="40"/>
                <w:szCs w:val="40"/>
                <w:u w:val="single"/>
              </w:rPr>
              <w:t xml:space="preserve"> </w:t>
            </w:r>
            <w:r w:rsidR="00CA7814">
              <w:rPr>
                <w:b/>
                <w:bCs/>
                <w:sz w:val="40"/>
                <w:szCs w:val="40"/>
                <w:u w:val="single"/>
              </w:rPr>
              <w:t>2023</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91698B0" w:rsidR="00340938" w:rsidRPr="00E876A4" w:rsidRDefault="000E2899" w:rsidP="00340938">
                        <w:pPr>
                          <w:pStyle w:val="a7"/>
                          <w:rPr>
                            <w:b/>
                            <w:i/>
                            <w:szCs w:val="22"/>
                          </w:rPr>
                        </w:pPr>
                        <w:r>
                          <w:rPr>
                            <w:b/>
                            <w:i/>
                            <w:szCs w:val="22"/>
                          </w:rPr>
                          <w:t>Cioburi de sticlă</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2E08FB52" w:rsidR="00340938" w:rsidRPr="005F40EC" w:rsidRDefault="00340938" w:rsidP="00340938">
                        <w:pPr>
                          <w:pStyle w:val="a7"/>
                          <w:rPr>
                            <w:b/>
                            <w:szCs w:val="24"/>
                            <w:u w:val="single"/>
                          </w:rPr>
                        </w:pPr>
                        <w:r w:rsidRPr="00874386">
                          <w:rPr>
                            <w:b/>
                            <w:i/>
                            <w:sz w:val="22"/>
                            <w:szCs w:val="22"/>
                          </w:rPr>
                          <w:t xml:space="preserve">Nr.: </w:t>
                        </w:r>
                        <w:r w:rsidR="00AF5F19">
                          <w:rPr>
                            <w:b/>
                            <w:i/>
                            <w:sz w:val="22"/>
                            <w:szCs w:val="22"/>
                          </w:rPr>
                          <w:t>90</w:t>
                        </w:r>
                        <w:r>
                          <w:rPr>
                            <w:b/>
                            <w:i/>
                            <w:iCs/>
                            <w:szCs w:val="24"/>
                            <w:u w:val="single"/>
                          </w:rPr>
                          <w:t>/LD-</w:t>
                        </w:r>
                        <w:r w:rsidR="00CA7814">
                          <w:rPr>
                            <w:b/>
                            <w:i/>
                            <w:iCs/>
                            <w:szCs w:val="24"/>
                            <w:u w:val="single"/>
                          </w:rPr>
                          <w:t>2023</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4F59DF12" w:rsidR="00340938" w:rsidRPr="00D51628" w:rsidRDefault="000E2899" w:rsidP="00D51628">
                        <w:pPr>
                          <w:spacing w:line="360" w:lineRule="auto"/>
                          <w:jc w:val="both"/>
                          <w:rPr>
                            <w:rFonts w:ascii="Baltica RR" w:hAnsi="Baltica RR"/>
                            <w:b/>
                            <w:i/>
                            <w:noProof w:val="0"/>
                            <w:u w:val="single"/>
                            <w:shd w:val="clear" w:color="auto" w:fill="FFFFFF" w:themeFill="background1"/>
                          </w:rPr>
                        </w:pPr>
                        <w:r>
                          <w:rPr>
                            <w:rFonts w:ascii="Baltica RR" w:hAnsi="Baltica RR"/>
                            <w:b/>
                            <w:i/>
                            <w:noProof w:val="0"/>
                            <w:u w:val="single"/>
                            <w:shd w:val="clear" w:color="auto" w:fill="FFFFFF" w:themeFill="background1"/>
                          </w:rPr>
                          <w:t>Cioburi de sticlă</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4B247EB8" w:rsidR="00340938" w:rsidRPr="00E876A4" w:rsidRDefault="00340938" w:rsidP="00340938">
                        <w:pPr>
                          <w:pStyle w:val="a7"/>
                          <w:rPr>
                            <w:b/>
                            <w:i/>
                            <w:szCs w:val="22"/>
                          </w:rPr>
                        </w:pPr>
                        <w:r w:rsidRPr="00E876A4">
                          <w:rPr>
                            <w:b/>
                            <w:i/>
                            <w:sz w:val="22"/>
                            <w:szCs w:val="22"/>
                          </w:rPr>
                          <w:t xml:space="preserve">perioada bugetară </w:t>
                        </w:r>
                        <w:r w:rsidR="00CA7814">
                          <w:rPr>
                            <w:b/>
                            <w:i/>
                            <w:sz w:val="22"/>
                            <w:szCs w:val="22"/>
                          </w:rPr>
                          <w:t>2023</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tcPr>
                <w:p w14:paraId="51D95FC8" w14:textId="305E13AA" w:rsidR="00D51628" w:rsidRDefault="00D51628" w:rsidP="00D51628">
                  <w:pPr>
                    <w:ind w:left="-57" w:right="-57"/>
                    <w:jc w:val="center"/>
                    <w:rPr>
                      <w:lang w:val="en-US"/>
                    </w:rPr>
                  </w:pPr>
                </w:p>
              </w:tc>
              <w:tc>
                <w:tcPr>
                  <w:tcW w:w="773" w:type="dxa"/>
                  <w:shd w:val="clear" w:color="auto" w:fill="auto"/>
                </w:tcPr>
                <w:p w14:paraId="1B3C6E4D" w14:textId="3C0AA1C4" w:rsidR="00D51628" w:rsidRPr="0076799C" w:rsidRDefault="00D51628" w:rsidP="00D51628">
                  <w:pPr>
                    <w:ind w:left="-57" w:right="-57"/>
                    <w:jc w:val="center"/>
                    <w:rPr>
                      <w:lang w:val="en-US"/>
                    </w:rPr>
                  </w:pPr>
                </w:p>
              </w:tc>
              <w:tc>
                <w:tcPr>
                  <w:tcW w:w="2472" w:type="dxa"/>
                  <w:shd w:val="clear" w:color="auto" w:fill="auto"/>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shd w:val="clear" w:color="auto" w:fill="auto"/>
                </w:tcPr>
                <w:p w14:paraId="1D1E5A67" w14:textId="77777777" w:rsidR="00D51628" w:rsidRPr="00442711" w:rsidRDefault="00D51628" w:rsidP="00D51628">
                  <w:pPr>
                    <w:ind w:left="-57" w:right="-57"/>
                    <w:jc w:val="center"/>
                    <w:rPr>
                      <w:b/>
                      <w:bCs/>
                      <w:lang w:val="en-US"/>
                    </w:rPr>
                  </w:pPr>
                </w:p>
              </w:tc>
              <w:tc>
                <w:tcPr>
                  <w:tcW w:w="1279" w:type="dxa"/>
                  <w:shd w:val="clear" w:color="auto" w:fill="auto"/>
                </w:tcPr>
                <w:p w14:paraId="307ED233" w14:textId="77777777" w:rsidR="00D51628" w:rsidRDefault="00D51628" w:rsidP="00D51628">
                  <w:pPr>
                    <w:ind w:left="-57" w:right="-57"/>
                    <w:jc w:val="center"/>
                    <w:rPr>
                      <w:b/>
                      <w:bCs/>
                      <w:sz w:val="22"/>
                      <w:szCs w:val="22"/>
                      <w:lang w:val="en-US"/>
                    </w:rPr>
                  </w:pPr>
                </w:p>
              </w:tc>
              <w:tc>
                <w:tcPr>
                  <w:tcW w:w="3115" w:type="dxa"/>
                  <w:shd w:val="clear" w:color="auto" w:fill="auto"/>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24045B64" w14:textId="1036ECC8" w:rsidR="00D51628" w:rsidRDefault="00D51628" w:rsidP="00D51628">
                  <w:pPr>
                    <w:ind w:left="-57" w:right="-57"/>
                    <w:jc w:val="center"/>
                    <w:rPr>
                      <w:lang w:val="en-US"/>
                    </w:rPr>
                  </w:pPr>
                </w:p>
              </w:tc>
              <w:tc>
                <w:tcPr>
                  <w:tcW w:w="773" w:type="dxa"/>
                  <w:shd w:val="clear" w:color="auto" w:fill="auto"/>
                </w:tcPr>
                <w:p w14:paraId="5632DFC5" w14:textId="335F297E" w:rsidR="00D51628" w:rsidRPr="00431BC9" w:rsidRDefault="00D51628" w:rsidP="00D51628">
                  <w:pPr>
                    <w:ind w:left="-57" w:right="-57"/>
                    <w:jc w:val="center"/>
                  </w:pPr>
                </w:p>
              </w:tc>
              <w:tc>
                <w:tcPr>
                  <w:tcW w:w="2472" w:type="dxa"/>
                  <w:shd w:val="clear" w:color="auto" w:fill="auto"/>
                </w:tcPr>
                <w:p w14:paraId="132C2A48" w14:textId="77777777" w:rsidR="000E2899" w:rsidRPr="00711BEF" w:rsidRDefault="000E2899" w:rsidP="000E2899">
                  <w:pPr>
                    <w:rPr>
                      <w:b/>
                      <w:bCs/>
                      <w:iCs/>
                    </w:rPr>
                  </w:pPr>
                  <w:r w:rsidRPr="00711BEF">
                    <w:rPr>
                      <w:b/>
                      <w:bCs/>
                      <w:iCs/>
                    </w:rPr>
                    <w:t>Cioburi de sticlă incoloră,</w:t>
                  </w:r>
                </w:p>
                <w:p w14:paraId="78BF7D9A" w14:textId="205EC062" w:rsidR="00D51628" w:rsidRPr="00D51628" w:rsidRDefault="000E2899" w:rsidP="000E2899">
                  <w:pPr>
                    <w:ind w:left="-57" w:right="-155"/>
                    <w:rPr>
                      <w:rStyle w:val="afa"/>
                      <w:b/>
                      <w:bCs/>
                      <w:color w:val="000000"/>
                      <w:lang w:val="en-US" w:eastAsia="tr-TR"/>
                    </w:rPr>
                  </w:pPr>
                  <w:r w:rsidRPr="00711BEF">
                    <w:rPr>
                      <w:b/>
                      <w:bCs/>
                      <w:iCs/>
                    </w:rPr>
                    <w:t>spalată, sortată, fără impurități</w:t>
                  </w:r>
                </w:p>
              </w:tc>
              <w:tc>
                <w:tcPr>
                  <w:tcW w:w="911" w:type="dxa"/>
                  <w:shd w:val="clear" w:color="auto" w:fill="auto"/>
                </w:tcPr>
                <w:p w14:paraId="65427281" w14:textId="7C92009F" w:rsidR="00D51628" w:rsidRPr="00431BC9" w:rsidRDefault="0040218E" w:rsidP="00D51628">
                  <w:pPr>
                    <w:jc w:val="center"/>
                  </w:pPr>
                  <w:r>
                    <w:t>tn</w:t>
                  </w:r>
                </w:p>
              </w:tc>
              <w:tc>
                <w:tcPr>
                  <w:tcW w:w="1279" w:type="dxa"/>
                  <w:shd w:val="clear" w:color="auto" w:fill="auto"/>
                </w:tcPr>
                <w:p w14:paraId="412FBEEA" w14:textId="6C1DFC11" w:rsidR="00D51628" w:rsidRPr="00431BC9" w:rsidRDefault="00AF5F19" w:rsidP="00D51628">
                  <w:pPr>
                    <w:jc w:val="center"/>
                  </w:pPr>
                  <w:r>
                    <w:t>5000</w:t>
                  </w:r>
                </w:p>
              </w:tc>
              <w:tc>
                <w:tcPr>
                  <w:tcW w:w="3115" w:type="dxa"/>
                  <w:shd w:val="clear" w:color="auto" w:fill="auto"/>
                </w:tcPr>
                <w:p w14:paraId="6F491769" w14:textId="77777777" w:rsidR="000E2899" w:rsidRPr="00C104B9" w:rsidRDefault="000E2899" w:rsidP="000E2899">
                  <w:pPr>
                    <w:rPr>
                      <w:bCs/>
                      <w:sz w:val="22"/>
                      <w:szCs w:val="22"/>
                    </w:rPr>
                  </w:pPr>
                  <w:r w:rsidRPr="00C104B9">
                    <w:rPr>
                      <w:bCs/>
                      <w:sz w:val="22"/>
                      <w:szCs w:val="22"/>
                    </w:rPr>
                    <w:t>Codul mărfii 7001001000;</w:t>
                  </w:r>
                </w:p>
                <w:p w14:paraId="62141433" w14:textId="77777777" w:rsidR="000E2899" w:rsidRPr="00C104B9" w:rsidRDefault="000E2899" w:rsidP="000E2899">
                  <w:pPr>
                    <w:rPr>
                      <w:bCs/>
                      <w:sz w:val="22"/>
                      <w:szCs w:val="22"/>
                    </w:rPr>
                  </w:pPr>
                  <w:r w:rsidRPr="00C104B9">
                    <w:rPr>
                      <w:bCs/>
                      <w:sz w:val="22"/>
                      <w:szCs w:val="22"/>
                    </w:rPr>
                    <w:t>Dimensiunile  cioburilor de sticlă  (în bucăţi)  nu trebuie să  fie mai  mari de 100 mm;</w:t>
                  </w:r>
                </w:p>
                <w:p w14:paraId="3757C883" w14:textId="77777777" w:rsidR="000E2899" w:rsidRPr="00C104B9" w:rsidRDefault="000E2899" w:rsidP="000E2899">
                  <w:pPr>
                    <w:rPr>
                      <w:bCs/>
                      <w:sz w:val="22"/>
                      <w:szCs w:val="22"/>
                    </w:rPr>
                  </w:pPr>
                  <w:r w:rsidRPr="00C104B9">
                    <w:rPr>
                      <w:bCs/>
                      <w:sz w:val="22"/>
                      <w:szCs w:val="22"/>
                    </w:rPr>
                    <w:t>Nu se admite prezenţa în Marfa livrată a triplexului, sticlei refractoare, a oglinzilor, ceramicii, porţelanului, zgurei, cărămidei, pietrei, betonului, asfaltului şi a altor adaosuri și impurități.</w:t>
                  </w:r>
                </w:p>
                <w:p w14:paraId="3DB41737" w14:textId="77777777" w:rsidR="000E2899" w:rsidRPr="00C104B9" w:rsidRDefault="000E2899" w:rsidP="000E2899">
                  <w:pPr>
                    <w:rPr>
                      <w:bCs/>
                      <w:sz w:val="22"/>
                      <w:szCs w:val="22"/>
                    </w:rPr>
                  </w:pPr>
                  <w:r w:rsidRPr="00C104B9">
                    <w:rPr>
                      <w:bCs/>
                      <w:sz w:val="22"/>
                      <w:szCs w:val="22"/>
                    </w:rPr>
                    <w:t>Categoric nu se admite prezenţa în Marfa livrată a obiectelor metalice nemagnetizante (crom, plumb, aluminiu, ş.a.).</w:t>
                  </w:r>
                </w:p>
                <w:p w14:paraId="40EB79B7" w14:textId="77777777" w:rsidR="000E2899" w:rsidRPr="00C104B9" w:rsidRDefault="000E2899" w:rsidP="000E2899">
                  <w:pPr>
                    <w:rPr>
                      <w:bCs/>
                      <w:sz w:val="22"/>
                      <w:szCs w:val="22"/>
                    </w:rPr>
                  </w:pPr>
                  <w:r w:rsidRPr="00C104B9">
                    <w:rPr>
                      <w:bCs/>
                      <w:sz w:val="22"/>
                      <w:szCs w:val="22"/>
                    </w:rPr>
                    <w:t>Nu se   admite   prezenţa   în Marfa  livrată   a adaosurilor  organice, inclusiv    hîrtie,  dopuri  de plută.</w:t>
                  </w:r>
                </w:p>
                <w:p w14:paraId="24A92811" w14:textId="77777777" w:rsidR="000E2899" w:rsidRPr="00C104B9" w:rsidRDefault="000E2899" w:rsidP="000E2899">
                  <w:pPr>
                    <w:rPr>
                      <w:bCs/>
                      <w:sz w:val="22"/>
                      <w:szCs w:val="22"/>
                    </w:rPr>
                  </w:pPr>
                </w:p>
                <w:p w14:paraId="0872CBB4" w14:textId="77777777" w:rsidR="000E2899" w:rsidRPr="00C104B9" w:rsidRDefault="000E2899" w:rsidP="000E2899">
                  <w:pPr>
                    <w:rPr>
                      <w:bCs/>
                      <w:sz w:val="22"/>
                      <w:szCs w:val="22"/>
                    </w:rPr>
                  </w:pPr>
                  <w:r w:rsidRPr="00C104B9">
                    <w:rPr>
                      <w:bCs/>
                      <w:sz w:val="22"/>
                      <w:szCs w:val="22"/>
                    </w:rPr>
                    <w:t>Nu se admite prezenţa în Marfă a adaosurilor de lut şi nisip.</w:t>
                  </w:r>
                </w:p>
                <w:p w14:paraId="36FD5C5B" w14:textId="77777777" w:rsidR="000E2899" w:rsidRPr="00C104B9" w:rsidRDefault="000E2899" w:rsidP="000E2899">
                  <w:pPr>
                    <w:rPr>
                      <w:bCs/>
                      <w:sz w:val="22"/>
                      <w:szCs w:val="22"/>
                    </w:rPr>
                  </w:pPr>
                </w:p>
                <w:p w14:paraId="5FBC011B" w14:textId="28F18D1A" w:rsidR="00D51628" w:rsidRPr="0040218E" w:rsidRDefault="0032608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r>
                    <w:t>Se solicite mostre – obligătoriu</w:t>
                  </w: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lastRenderedPageBreak/>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18A5EF2C"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AF5F19">
                    <w:rPr>
                      <w:bCs/>
                      <w:i/>
                      <w:sz w:val="22"/>
                      <w:szCs w:val="22"/>
                    </w:rPr>
                    <w:t>90</w:t>
                  </w:r>
                  <w:r w:rsidR="009B3262" w:rsidRPr="009B3262">
                    <w:rPr>
                      <w:bCs/>
                      <w:i/>
                      <w:iCs/>
                      <w:u w:val="single"/>
                    </w:rPr>
                    <w:t>/LD-2023</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021C374" w14:textId="3152A990" w:rsidR="00833C5C" w:rsidRPr="00E01F1F" w:rsidRDefault="00833C5C" w:rsidP="00833C5C">
                  <w:pPr>
                    <w:pStyle w:val="Bodytext31"/>
                    <w:numPr>
                      <w:ilvl w:val="0"/>
                      <w:numId w:val="55"/>
                    </w:numPr>
                    <w:shd w:val="clear" w:color="auto" w:fill="auto"/>
                    <w:spacing w:line="360" w:lineRule="auto"/>
                    <w:ind w:right="760"/>
                    <w:jc w:val="both"/>
                    <w:rPr>
                      <w:rFonts w:eastAsia="Times New Roman"/>
                      <w:noProof/>
                      <w:sz w:val="24"/>
                      <w:szCs w:val="24"/>
                      <w:lang w:val="ro-RO"/>
                    </w:rPr>
                  </w:pPr>
                  <w:r w:rsidRPr="00E01F1F">
                    <w:rPr>
                      <w:rFonts w:eastAsia="Times New Roman"/>
                      <w:noProof/>
                      <w:sz w:val="24"/>
                      <w:szCs w:val="24"/>
                      <w:lang w:val="ro-RO"/>
                    </w:rPr>
                    <w:t xml:space="preserve">conform comenzii lunare </w:t>
                  </w:r>
                  <w:r w:rsidRPr="00E01F1F">
                    <w:rPr>
                      <w:rFonts w:eastAsia="Times New Roman"/>
                      <w:noProof/>
                      <w:sz w:val="24"/>
                      <w:szCs w:val="24"/>
                      <w:lang w:val="en-US"/>
                    </w:rPr>
                    <w:t>prezentate</w:t>
                  </w:r>
                  <w:r w:rsidRPr="00E01F1F">
                    <w:rPr>
                      <w:rFonts w:eastAsia="Times New Roman"/>
                      <w:noProof/>
                      <w:sz w:val="24"/>
                      <w:szCs w:val="24"/>
                      <w:lang w:val="ro-RO"/>
                    </w:rPr>
                    <w:t xml:space="preserve"> de către Cumpărătorl,  cu condiția livrării integrale  pân</w:t>
                  </w:r>
                  <w:r>
                    <w:rPr>
                      <w:rFonts w:eastAsia="Times New Roman"/>
                      <w:noProof/>
                      <w:sz w:val="24"/>
                      <w:szCs w:val="24"/>
                      <w:lang w:val="ro-RO"/>
                    </w:rPr>
                    <w:t>ă</w:t>
                  </w:r>
                  <w:r w:rsidRPr="00E01F1F">
                    <w:rPr>
                      <w:rFonts w:eastAsia="Times New Roman"/>
                      <w:noProof/>
                      <w:sz w:val="24"/>
                      <w:szCs w:val="24"/>
                      <w:lang w:val="ro-RO"/>
                    </w:rPr>
                    <w:t xml:space="preserve"> la 31 </w:t>
                  </w:r>
                  <w:r w:rsidR="00AF5F19">
                    <w:rPr>
                      <w:rFonts w:eastAsia="Times New Roman"/>
                      <w:noProof/>
                      <w:sz w:val="24"/>
                      <w:szCs w:val="24"/>
                      <w:lang w:val="ro-RO"/>
                    </w:rPr>
                    <w:t>decembrie</w:t>
                  </w:r>
                  <w:r w:rsidRPr="00E01F1F">
                    <w:rPr>
                      <w:rFonts w:eastAsia="Times New Roman"/>
                      <w:noProof/>
                      <w:sz w:val="24"/>
                      <w:szCs w:val="24"/>
                      <w:lang w:val="ro-RO"/>
                    </w:rPr>
                    <w:t xml:space="preserve"> 2023. </w:t>
                  </w:r>
                </w:p>
                <w:p w14:paraId="26F2D5F3" w14:textId="049FE626" w:rsidR="003E528F" w:rsidRPr="002814C0" w:rsidRDefault="003E528F" w:rsidP="003E528F">
                  <w:pPr>
                    <w:tabs>
                      <w:tab w:val="left" w:pos="372"/>
                    </w:tabs>
                    <w:suppressAutoHyphens/>
                    <w:rPr>
                      <w:bCs/>
                      <w:i/>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0767FEA" w14:textId="77777777" w:rsidR="00AF5F19" w:rsidRPr="00E01F1F" w:rsidRDefault="00AF5F19" w:rsidP="00AF5F19">
                  <w:pPr>
                    <w:pStyle w:val="Bodytext21"/>
                    <w:shd w:val="clear" w:color="auto" w:fill="auto"/>
                    <w:spacing w:after="51" w:line="360" w:lineRule="auto"/>
                    <w:ind w:left="951" w:firstLine="0"/>
                    <w:jc w:val="both"/>
                    <w:rPr>
                      <w:rStyle w:val="Bodytext20"/>
                      <w:szCs w:val="24"/>
                      <w:lang w:val="en-US"/>
                    </w:rPr>
                  </w:pPr>
                  <w:r>
                    <w:rPr>
                      <w:rStyle w:val="Bodytext20"/>
                      <w:szCs w:val="24"/>
                      <w:lang w:val="ro-MD"/>
                    </w:rPr>
                    <w:t>în</w:t>
                  </w:r>
                  <w:bookmarkStart w:id="10" w:name="_Hlk126234576"/>
                  <w:r w:rsidRPr="00E01F1F">
                    <w:rPr>
                      <w:rStyle w:val="Bodytext20"/>
                      <w:szCs w:val="24"/>
                      <w:lang w:val="ro-MD"/>
                    </w:rPr>
                    <w:t xml:space="preserve"> termen </w:t>
                  </w:r>
                  <w:r>
                    <w:rPr>
                      <w:rStyle w:val="Bodytext20"/>
                      <w:szCs w:val="24"/>
                      <w:lang w:val="ro-MD"/>
                    </w:rPr>
                    <w:t xml:space="preserve">de </w:t>
                  </w:r>
                  <w:r w:rsidRPr="00E01F1F">
                    <w:rPr>
                      <w:rStyle w:val="Bodytext20"/>
                      <w:szCs w:val="24"/>
                      <w:lang w:val="ro-MD"/>
                    </w:rPr>
                    <w:t>până la 30 de zile din data prezentării facturii fiscale semnate</w:t>
                  </w:r>
                  <w:bookmarkEnd w:id="10"/>
                  <w:r w:rsidRPr="00E01F1F">
                    <w:rPr>
                      <w:rStyle w:val="Bodytext20"/>
                      <w:szCs w:val="24"/>
                      <w:lang w:val="ro-MD"/>
                    </w:rPr>
                    <w:t>.</w:t>
                  </w:r>
                </w:p>
                <w:p w14:paraId="4036137A" w14:textId="7FF86A0F" w:rsidR="003E528F" w:rsidRPr="009458A7" w:rsidRDefault="003E528F" w:rsidP="000E2899">
                  <w:pPr>
                    <w:pStyle w:val="Bodytext21"/>
                    <w:shd w:val="clear" w:color="auto" w:fill="auto"/>
                    <w:spacing w:after="51" w:line="360" w:lineRule="auto"/>
                    <w:ind w:left="98" w:firstLine="0"/>
                    <w:jc w:val="both"/>
                    <w:rPr>
                      <w:bCs w:val="0"/>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305E5D03" w:rsidR="003E528F" w:rsidRPr="00C00499" w:rsidRDefault="002814C0" w:rsidP="003E528F">
                  <w:pPr>
                    <w:tabs>
                      <w:tab w:val="left" w:pos="372"/>
                    </w:tabs>
                    <w:suppressAutoHyphens/>
                    <w:rPr>
                      <w:i/>
                      <w:spacing w:val="-4"/>
                      <w:lang w:val="en-US"/>
                    </w:rPr>
                  </w:pPr>
                  <w:r>
                    <w:rPr>
                      <w:i/>
                      <w:spacing w:val="-4"/>
                      <w:sz w:val="22"/>
                      <w:szCs w:val="22"/>
                      <w:lang w:val="en-US"/>
                    </w:rPr>
                    <w:t>3</w:t>
                  </w:r>
                  <w:r w:rsidR="003E528F">
                    <w:rPr>
                      <w:i/>
                      <w:spacing w:val="-4"/>
                      <w:sz w:val="22"/>
                      <w:szCs w:val="22"/>
                      <w:lang w:val="en-US"/>
                    </w:rPr>
                    <w:t>0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1" w:name="_Toc358300271"/>
                  <w:bookmarkStart w:id="12" w:name="_Toc392180194"/>
                  <w:bookmarkStart w:id="13"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1"/>
                  <w:bookmarkEnd w:id="12"/>
                  <w:bookmarkEnd w:id="13"/>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proofErr w:type="spellStart"/>
                  <w:r w:rsidRPr="00AE5572">
                    <w:t>numele</w:t>
                  </w:r>
                  <w:proofErr w:type="spellEnd"/>
                  <w:r w:rsidRPr="00AE5572">
                    <w:t xml:space="preserve"> </w:t>
                  </w:r>
                  <w:proofErr w:type="spellStart"/>
                  <w:r w:rsidRPr="00AE5572">
                    <w:t>şi</w:t>
                  </w:r>
                  <w:proofErr w:type="spellEnd"/>
                  <w:r w:rsidRPr="00AE5572">
                    <w:t xml:space="preserve">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rsidP="003E528F">
                  <w:pPr>
                    <w:pStyle w:val="a"/>
                    <w:numPr>
                      <w:ilvl w:val="0"/>
                      <w:numId w:val="28"/>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rsidP="003E528F">
                  <w:pPr>
                    <w:pStyle w:val="a"/>
                    <w:numPr>
                      <w:ilvl w:val="0"/>
                      <w:numId w:val="28"/>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rsidP="003E528F">
                  <w:pPr>
                    <w:pStyle w:val="a"/>
                    <w:numPr>
                      <w:ilvl w:val="0"/>
                      <w:numId w:val="44"/>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59DDEC57" w14:textId="5FE9AB5C" w:rsidR="00692F66" w:rsidRPr="00AE5572" w:rsidRDefault="00692F66" w:rsidP="00692F66">
                  <w:pPr>
                    <w:pStyle w:val="a"/>
                    <w:numPr>
                      <w:ilvl w:val="0"/>
                      <w:numId w:val="44"/>
                    </w:numPr>
                  </w:pPr>
                  <w:r w:rsidRPr="00AE5572">
                    <w:t xml:space="preserve">pe: </w:t>
                  </w:r>
                  <w:r w:rsidRPr="00AE5572">
                    <w:rPr>
                      <w:i/>
                    </w:rPr>
                    <w:t>[data]</w:t>
                  </w:r>
                  <w:r w:rsidRPr="00AE5572">
                    <w:t xml:space="preserve"> </w:t>
                  </w:r>
                  <w:r w:rsidR="00AF5F19">
                    <w:rPr>
                      <w:shd w:val="clear" w:color="auto" w:fill="FFFFFF" w:themeFill="background1"/>
                    </w:rPr>
                    <w:t>25.08.2023</w:t>
                  </w:r>
                </w:p>
                <w:p w14:paraId="1DDB4E99" w14:textId="490483CE" w:rsidR="003E528F" w:rsidRPr="00AE5572" w:rsidRDefault="003E528F" w:rsidP="00692F66">
                  <w:pPr>
                    <w:pStyle w:val="a"/>
                    <w:numPr>
                      <w:ilvl w:val="0"/>
                      <w:numId w:val="0"/>
                    </w:numPr>
                    <w:tabs>
                      <w:tab w:val="clear" w:pos="1134"/>
                      <w:tab w:val="right" w:pos="426"/>
                    </w:tabs>
                    <w:spacing w:before="120"/>
                    <w:ind w:left="720"/>
                    <w:contextualSpacing/>
                    <w:jc w:val="left"/>
                  </w:pP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r w:rsidRPr="00AE5572">
                    <w:rPr>
                      <w:b/>
                      <w:bCs/>
                      <w:i/>
                      <w:u w:val="single"/>
                    </w:rPr>
                    <w:t>D</w:t>
                  </w:r>
                  <w:r w:rsidR="003E528F" w:rsidRPr="00AE5572">
                    <w:rPr>
                      <w:b/>
                      <w:bCs/>
                      <w:i/>
                      <w:u w:val="single"/>
                    </w:rPr>
                    <w:t xml:space="preserve">eschiderea </w:t>
                  </w:r>
                  <w:proofErr w:type="spellStart"/>
                  <w:r w:rsidR="003E528F" w:rsidRPr="00AE5572">
                    <w:rPr>
                      <w:b/>
                      <w:bCs/>
                      <w:i/>
                      <w:u w:val="single"/>
                    </w:rPr>
                    <w:t>ofertelor</w:t>
                  </w:r>
                  <w:proofErr w:type="spellEnd"/>
                </w:p>
                <w:p w14:paraId="4C22D254" w14:textId="77777777" w:rsidR="003E528F" w:rsidRPr="00AE5572" w:rsidRDefault="003E528F" w:rsidP="003E528F">
                  <w:pPr>
                    <w:pStyle w:val="a"/>
                    <w:numPr>
                      <w:ilvl w:val="0"/>
                      <w:numId w:val="44"/>
                    </w:numPr>
                    <w:tabs>
                      <w:tab w:val="clear" w:pos="1134"/>
                      <w:tab w:val="right" w:pos="426"/>
                    </w:tabs>
                    <w:spacing w:before="120"/>
                    <w:contextualSpacing/>
                    <w:jc w:val="left"/>
                  </w:pPr>
                  <w:r w:rsidRPr="00AE5572">
                    <w:lastRenderedPageBreak/>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74B3E63D" w14:textId="0EC353BA" w:rsidR="00833C5C" w:rsidRPr="00AE5572" w:rsidRDefault="003E528F" w:rsidP="00833C5C">
                  <w:pPr>
                    <w:pStyle w:val="a"/>
                    <w:numPr>
                      <w:ilvl w:val="0"/>
                      <w:numId w:val="44"/>
                    </w:numPr>
                  </w:pPr>
                  <w:r w:rsidRPr="00AE5572">
                    <w:t xml:space="preserve">pe: </w:t>
                  </w:r>
                  <w:r w:rsidRPr="00AE5572">
                    <w:rPr>
                      <w:i/>
                    </w:rPr>
                    <w:t>[data]</w:t>
                  </w:r>
                  <w:r w:rsidRPr="00AE5572">
                    <w:t xml:space="preserve"> </w:t>
                  </w:r>
                  <w:r w:rsidRPr="00AE5572">
                    <w:rPr>
                      <w:shd w:val="clear" w:color="auto" w:fill="FFFFFF" w:themeFill="background1"/>
                    </w:rPr>
                    <w:t xml:space="preserve">-   </w:t>
                  </w:r>
                  <w:r w:rsidR="00833C5C" w:rsidRPr="00AE5572">
                    <w:rPr>
                      <w:shd w:val="clear" w:color="auto" w:fill="FFFFFF" w:themeFill="background1"/>
                    </w:rPr>
                    <w:t xml:space="preserve">-    </w:t>
                  </w:r>
                  <w:r w:rsidR="00AF5F19">
                    <w:rPr>
                      <w:shd w:val="clear" w:color="auto" w:fill="FFFFFF" w:themeFill="background1"/>
                    </w:rPr>
                    <w:t>25.08.2023</w:t>
                  </w:r>
                </w:p>
                <w:p w14:paraId="3494B62F" w14:textId="77777777" w:rsidR="00833C5C" w:rsidRPr="00AE5572" w:rsidRDefault="00833C5C" w:rsidP="00833C5C">
                  <w:pPr>
                    <w:pStyle w:val="a"/>
                    <w:numPr>
                      <w:ilvl w:val="0"/>
                      <w:numId w:val="0"/>
                    </w:numPr>
                    <w:tabs>
                      <w:tab w:val="clear" w:pos="1134"/>
                      <w:tab w:val="right" w:pos="426"/>
                    </w:tabs>
                    <w:spacing w:before="120"/>
                    <w:ind w:left="720"/>
                    <w:contextualSpacing/>
                    <w:jc w:val="left"/>
                  </w:pPr>
                </w:p>
                <w:p w14:paraId="652DC89F" w14:textId="481E0503"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6C40DFD8" w14:textId="38C81E72" w:rsidR="00833C5C" w:rsidRPr="00AE5572" w:rsidRDefault="003E528F" w:rsidP="00833C5C">
                  <w:pPr>
                    <w:pStyle w:val="a"/>
                    <w:numPr>
                      <w:ilvl w:val="0"/>
                      <w:numId w:val="44"/>
                    </w:num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833C5C" w:rsidRPr="00AE5572">
                    <w:rPr>
                      <w:shd w:val="clear" w:color="auto" w:fill="FFFFFF" w:themeFill="background1"/>
                    </w:rPr>
                    <w:t xml:space="preserve">-    </w:t>
                  </w:r>
                  <w:r w:rsidR="00AF5F19">
                    <w:rPr>
                      <w:shd w:val="clear" w:color="auto" w:fill="FFFFFF" w:themeFill="background1"/>
                    </w:rPr>
                    <w:t>25.08.2023</w:t>
                  </w:r>
                </w:p>
                <w:p w14:paraId="0FD86412" w14:textId="77777777" w:rsidR="00833C5C" w:rsidRPr="00AE5572" w:rsidRDefault="00833C5C" w:rsidP="00833C5C">
                  <w:pPr>
                    <w:pStyle w:val="a"/>
                    <w:numPr>
                      <w:ilvl w:val="0"/>
                      <w:numId w:val="0"/>
                    </w:numPr>
                    <w:tabs>
                      <w:tab w:val="clear" w:pos="1134"/>
                      <w:tab w:val="right" w:pos="426"/>
                    </w:tabs>
                    <w:spacing w:before="120"/>
                    <w:ind w:left="720"/>
                    <w:contextualSpacing/>
                    <w:jc w:val="left"/>
                  </w:pPr>
                </w:p>
                <w:p w14:paraId="46784615" w14:textId="7B83D117" w:rsidR="003E528F" w:rsidRPr="00823A1B" w:rsidRDefault="003E528F" w:rsidP="00833C5C">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3094FCBE" w14:textId="2FC9A005" w:rsidR="002814C0" w:rsidRPr="00170BCC" w:rsidRDefault="002814C0" w:rsidP="002814C0">
                  <w:pPr>
                    <w:pStyle w:val="Bodytext21"/>
                    <w:shd w:val="clear" w:color="auto" w:fill="auto"/>
                    <w:tabs>
                      <w:tab w:val="left" w:pos="851"/>
                    </w:tabs>
                    <w:spacing w:after="0" w:line="360" w:lineRule="auto"/>
                    <w:ind w:left="567" w:firstLine="0"/>
                    <w:jc w:val="both"/>
                    <w:rPr>
                      <w:b w:val="0"/>
                      <w:bCs w:val="0"/>
                      <w:i/>
                      <w:iCs/>
                      <w:sz w:val="24"/>
                      <w:szCs w:val="24"/>
                      <w:shd w:val="clear" w:color="auto" w:fill="FFFFFF"/>
                      <w:lang w:val="en-US"/>
                    </w:rPr>
                  </w:pPr>
                  <w:bookmarkStart w:id="14" w:name="_Hlk123883200"/>
                  <w:r w:rsidRPr="00170BCC">
                    <w:rPr>
                      <w:b w:val="0"/>
                      <w:bCs w:val="0"/>
                      <w:i/>
                      <w:iCs/>
                      <w:sz w:val="24"/>
                      <w:szCs w:val="24"/>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w:t>
                  </w:r>
                  <w:bookmarkEnd w:id="14"/>
                  <w:r w:rsidRPr="00170BCC">
                    <w:rPr>
                      <w:b w:val="0"/>
                      <w:bCs w:val="0"/>
                      <w:i/>
                      <w:iCs/>
                      <w:sz w:val="24"/>
                      <w:szCs w:val="24"/>
                      <w:shd w:val="clear" w:color="auto" w:fill="FFFFFF"/>
                      <w:lang w:val="ro-RO"/>
                    </w:rPr>
                    <w:t>e.</w:t>
                  </w:r>
                </w:p>
                <w:p w14:paraId="239D2074" w14:textId="29524DBE" w:rsidR="003E528F" w:rsidRPr="008D567F" w:rsidRDefault="003E528F" w:rsidP="003E528F">
                  <w:pPr>
                    <w:rPr>
                      <w:lang w:val="en-US"/>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5" w:name="_Toc358300272"/>
                  <w:bookmarkStart w:id="16" w:name="_Toc392180195"/>
                  <w:bookmarkStart w:id="17" w:name="_Toc449539083"/>
                  <w:r w:rsidRPr="00C00499">
                    <w:t>Evaluarea și compararea ofertelor</w:t>
                  </w:r>
                  <w:bookmarkEnd w:id="15"/>
                  <w:bookmarkEnd w:id="16"/>
                  <w:bookmarkEnd w:id="17"/>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8" w:name="_Toc358300273"/>
                  <w:bookmarkStart w:id="19" w:name="_Toc392180196"/>
                  <w:bookmarkStart w:id="20" w:name="_Toc449539084"/>
                  <w:r w:rsidRPr="00C00499">
                    <w:t>Adjudecarea contractului</w:t>
                  </w:r>
                  <w:bookmarkEnd w:id="18"/>
                  <w:bookmarkEnd w:id="19"/>
                  <w:bookmarkEnd w:id="20"/>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143F735F" w:rsidR="003E528F" w:rsidRPr="00BF2900" w:rsidRDefault="00AF5F19"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lastRenderedPageBreak/>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E32FBEC" w14:textId="440D04DC" w:rsidR="009B3262" w:rsidRPr="004A2E2D" w:rsidRDefault="003E528F" w:rsidP="009B3262">
                  <w:pPr>
                    <w:tabs>
                      <w:tab w:val="left" w:pos="1152"/>
                    </w:tabs>
                    <w:suppressAutoHyphens/>
                    <w:spacing w:before="120" w:after="120"/>
                    <w:ind w:left="372"/>
                    <w:rPr>
                      <w:i/>
                      <w:color w:val="FF0000"/>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009B3262">
                    <w:rPr>
                      <w:i/>
                      <w:sz w:val="22"/>
                      <w:szCs w:val="22"/>
                    </w:rPr>
                    <w:t xml:space="preserve">nr </w:t>
                  </w:r>
                  <w:r w:rsidR="00AF5F19">
                    <w:rPr>
                      <w:bCs/>
                      <w:i/>
                      <w:sz w:val="22"/>
                      <w:szCs w:val="22"/>
                    </w:rPr>
                    <w:t>90</w:t>
                  </w:r>
                  <w:r w:rsidR="009B3262" w:rsidRPr="009B3262">
                    <w:rPr>
                      <w:bCs/>
                      <w:i/>
                      <w:iCs/>
                      <w:u w:val="single"/>
                    </w:rPr>
                    <w:t>/LD-2023</w:t>
                  </w:r>
                </w:p>
                <w:p w14:paraId="05A2AB1F" w14:textId="24F7520C" w:rsidR="003E528F" w:rsidRPr="00C83084" w:rsidRDefault="003E528F" w:rsidP="003E528F">
                  <w:pPr>
                    <w:tabs>
                      <w:tab w:val="left" w:pos="372"/>
                    </w:tabs>
                    <w:suppressAutoHyphens/>
                    <w:spacing w:before="120" w:after="120"/>
                    <w:ind w:left="372"/>
                    <w:rPr>
                      <w:color w:val="000000" w:themeColor="text1"/>
                    </w:rPr>
                  </w:pP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21" w:name="_Toc392180197"/>
                  <w:bookmarkStart w:id="22"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1"/>
                  <w:bookmarkEnd w:id="22"/>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1FE6851C" w:rsidR="003E528F" w:rsidRDefault="003E528F" w:rsidP="003E528F">
                  <w:pPr>
                    <w:shd w:val="clear" w:color="auto" w:fill="FFFFFF" w:themeFill="background1"/>
                    <w:spacing w:before="120" w:after="120"/>
                  </w:pPr>
                  <w:r>
                    <w:t>Formularul informativ despre ofertant</w:t>
                  </w:r>
                </w:p>
              </w:tc>
            </w:tr>
            <w:tr w:rsidR="00692F66" w:rsidRPr="00C00499" w14:paraId="3644A65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3B60B50E" w14:textId="5F691280" w:rsidR="00692F66" w:rsidRDefault="00692F66" w:rsidP="003E528F">
                  <w:pPr>
                    <w:spacing w:before="120" w:after="120"/>
                    <w:jc w:val="center"/>
                  </w:pPr>
                  <w:r>
                    <w:t>F 4.1</w:t>
                  </w:r>
                </w:p>
              </w:tc>
              <w:tc>
                <w:tcPr>
                  <w:tcW w:w="7900" w:type="dxa"/>
                  <w:tcBorders>
                    <w:top w:val="single" w:sz="4" w:space="0" w:color="auto"/>
                    <w:left w:val="single" w:sz="4" w:space="0" w:color="auto"/>
                    <w:bottom w:val="single" w:sz="4" w:space="0" w:color="auto"/>
                    <w:right w:val="single" w:sz="4" w:space="0" w:color="auto"/>
                  </w:tcBorders>
                  <w:vAlign w:val="bottom"/>
                </w:tcPr>
                <w:p w14:paraId="080EAE62" w14:textId="09F3107B" w:rsidR="00692F66" w:rsidRDefault="00692F66" w:rsidP="003E528F">
                  <w:pPr>
                    <w:shd w:val="clear" w:color="auto" w:fill="FFFFFF" w:themeFill="background1"/>
                    <w:spacing w:before="120" w:after="120"/>
                  </w:pPr>
                  <w:r>
                    <w:t>Specificații tehnice</w:t>
                  </w:r>
                </w:p>
              </w:tc>
            </w:tr>
            <w:tr w:rsidR="00692F66" w:rsidRPr="00C00499" w14:paraId="605B4CE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02AE2F0D" w14:textId="6CBDAD9E" w:rsidR="00692F66" w:rsidRDefault="00692F66" w:rsidP="003E528F">
                  <w:pPr>
                    <w:spacing w:before="120" w:after="120"/>
                    <w:jc w:val="center"/>
                  </w:pPr>
                  <w:r>
                    <w:lastRenderedPageBreak/>
                    <w:t>F 4.2</w:t>
                  </w:r>
                </w:p>
              </w:tc>
              <w:tc>
                <w:tcPr>
                  <w:tcW w:w="7900" w:type="dxa"/>
                  <w:tcBorders>
                    <w:top w:val="single" w:sz="4" w:space="0" w:color="auto"/>
                    <w:left w:val="single" w:sz="4" w:space="0" w:color="auto"/>
                    <w:bottom w:val="single" w:sz="4" w:space="0" w:color="auto"/>
                    <w:right w:val="single" w:sz="4" w:space="0" w:color="auto"/>
                  </w:tcBorders>
                  <w:vAlign w:val="bottom"/>
                </w:tcPr>
                <w:p w14:paraId="6F4FB839" w14:textId="5DF96F86" w:rsidR="00692F66" w:rsidRDefault="00692F66" w:rsidP="003E528F">
                  <w:pPr>
                    <w:shd w:val="clear" w:color="auto" w:fill="FFFFFF" w:themeFill="background1"/>
                    <w:spacing w:before="120" w:after="120"/>
                  </w:pPr>
                  <w:r>
                    <w:t>Specificații de preț</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3" w:name="_Toc392180198"/>
                  <w:bookmarkStart w:id="24" w:name="_Toc449539086"/>
                  <w:r w:rsidRPr="00C00499">
                    <w:t>Formularul ofertei (F3.1)</w:t>
                  </w:r>
                  <w:bookmarkEnd w:id="23"/>
                  <w:bookmarkEnd w:id="24"/>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lastRenderedPageBreak/>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5" w:name="_Toc392180199"/>
                  <w:bookmarkStart w:id="26" w:name="_Toc449539087"/>
                  <w:r>
                    <w:rPr>
                      <w:lang w:val="en-US"/>
                    </w:rPr>
                    <w:t xml:space="preserve">                                                                           </w:t>
                  </w:r>
                  <w:r w:rsidRPr="00C00499">
                    <w:t>Garanţia pentru oferta (Garanția bancară) (F3.2)</w:t>
                  </w:r>
                  <w:bookmarkEnd w:id="25"/>
                  <w:bookmarkEnd w:id="26"/>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7"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7"/>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lastRenderedPageBreak/>
                    <w:t xml:space="preserve">Data: </w:t>
                  </w:r>
                  <w:r w:rsidRPr="00C00499">
                    <w:tab/>
                  </w:r>
                  <w:r w:rsidRPr="00C00499">
                    <w:rPr>
                      <w:lang w:val="en-US"/>
                    </w:rPr>
                    <w:t>“___” _____________________ 20__</w:t>
                  </w:r>
                </w:p>
                <w:p w14:paraId="27B5C7CC" w14:textId="77777777" w:rsidR="00444B7C" w:rsidRDefault="003E528F" w:rsidP="003E528F">
                  <w:pPr>
                    <w:tabs>
                      <w:tab w:val="right" w:pos="4320"/>
                      <w:tab w:val="right" w:pos="9360"/>
                    </w:tabs>
                    <w:spacing w:line="360" w:lineRule="auto"/>
                    <w:ind w:right="660"/>
                    <w:jc w:val="both"/>
                  </w:pPr>
                  <w:r w:rsidRPr="00C00499">
                    <w:t>Licitaţia Nr.:</w:t>
                  </w:r>
                  <w:r w:rsidR="00156AEA">
                    <w:t>_____</w:t>
                  </w:r>
                  <w:r>
                    <w:t>/LD-202</w:t>
                  </w:r>
                  <w:r w:rsidR="00444B7C">
                    <w:t>3</w:t>
                  </w:r>
                </w:p>
                <w:p w14:paraId="010CBBC3" w14:textId="03BEA5CB" w:rsidR="003E528F" w:rsidRPr="00C00499" w:rsidRDefault="003E528F" w:rsidP="003E528F">
                  <w:pPr>
                    <w:tabs>
                      <w:tab w:val="right" w:pos="4320"/>
                      <w:tab w:val="right" w:pos="9360"/>
                    </w:tabs>
                    <w:spacing w:line="360" w:lineRule="auto"/>
                    <w:ind w:right="660"/>
                    <w:jc w:val="both"/>
                  </w:pPr>
                  <w:r>
                    <w:t xml:space="preserve">                                                   </w:t>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lastRenderedPageBreak/>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3E528F">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8" w:name="_Toc356920194"/>
            <w:bookmarkStart w:id="29" w:name="_Toc392180206"/>
            <w:bookmarkStart w:id="30" w:name="_Toc449539095"/>
            <w:r w:rsidRPr="00C00499">
              <w:t xml:space="preserve">Specificaţii tehnice </w:t>
            </w:r>
            <w:r w:rsidRPr="00C00499">
              <w:rPr>
                <w:lang w:val="en-US"/>
              </w:rPr>
              <w:t>(F4.1)</w:t>
            </w:r>
            <w:bookmarkEnd w:id="28"/>
            <w:bookmarkEnd w:id="29"/>
            <w:bookmarkEnd w:id="30"/>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907E1" w:rsidRPr="00C00499" w14:paraId="7AE4DFF6"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shd w:val="clear" w:color="auto" w:fill="auto"/>
          </w:tcPr>
          <w:p w14:paraId="2C900D78" w14:textId="77777777" w:rsidR="008907E1" w:rsidRDefault="008907E1" w:rsidP="008907E1">
            <w:pPr>
              <w:jc w:val="center"/>
              <w:rPr>
                <w:rStyle w:val="Bodytext2BookmanOldStyle"/>
                <w:b/>
                <w:bCs/>
                <w:color w:val="000000"/>
              </w:rPr>
            </w:pPr>
          </w:p>
          <w:p w14:paraId="4D3CF986" w14:textId="77777777" w:rsidR="00490E5B" w:rsidRPr="00711BEF" w:rsidRDefault="00490E5B" w:rsidP="00490E5B">
            <w:pPr>
              <w:rPr>
                <w:b/>
                <w:bCs/>
                <w:iCs/>
              </w:rPr>
            </w:pPr>
            <w:r w:rsidRPr="00711BEF">
              <w:rPr>
                <w:b/>
                <w:bCs/>
                <w:iCs/>
              </w:rPr>
              <w:t>Cioburi de sticlă incoloră,</w:t>
            </w:r>
          </w:p>
          <w:p w14:paraId="078CCB40" w14:textId="373D5CED" w:rsidR="008907E1" w:rsidRPr="008F0A97" w:rsidRDefault="00490E5B" w:rsidP="00490E5B">
            <w:pPr>
              <w:rPr>
                <w:b/>
                <w:bCs/>
                <w:sz w:val="20"/>
                <w:szCs w:val="20"/>
              </w:rPr>
            </w:pPr>
            <w:r w:rsidRPr="00711BEF">
              <w:rPr>
                <w:b/>
                <w:bCs/>
                <w:iCs/>
              </w:rPr>
              <w:t>spalată, sortată, fără impurități</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77C8541C" w14:textId="77777777" w:rsidR="008907E1" w:rsidRDefault="008907E1" w:rsidP="008907E1">
            <w:pPr>
              <w:rPr>
                <w:rStyle w:val="Bodytext211ptNotBold"/>
                <w:b w:val="0"/>
              </w:rPr>
            </w:pPr>
          </w:p>
          <w:p w14:paraId="748E0180" w14:textId="77777777" w:rsidR="00490E5B" w:rsidRPr="00C104B9" w:rsidRDefault="00490E5B" w:rsidP="00490E5B">
            <w:pPr>
              <w:rPr>
                <w:bCs/>
                <w:sz w:val="22"/>
                <w:szCs w:val="22"/>
              </w:rPr>
            </w:pPr>
            <w:r w:rsidRPr="00C104B9">
              <w:rPr>
                <w:bCs/>
                <w:sz w:val="22"/>
                <w:szCs w:val="22"/>
              </w:rPr>
              <w:t>Codul mărfii 7001001000;</w:t>
            </w:r>
          </w:p>
          <w:p w14:paraId="06DC723B" w14:textId="77777777" w:rsidR="00490E5B" w:rsidRPr="00C104B9" w:rsidRDefault="00490E5B" w:rsidP="00490E5B">
            <w:pPr>
              <w:rPr>
                <w:bCs/>
                <w:sz w:val="22"/>
                <w:szCs w:val="22"/>
              </w:rPr>
            </w:pPr>
            <w:r w:rsidRPr="00C104B9">
              <w:rPr>
                <w:bCs/>
                <w:sz w:val="22"/>
                <w:szCs w:val="22"/>
              </w:rPr>
              <w:t>Dimensiunile  cioburilor de sticlă  (în bucăţi)  nu trebuie să  fie mai  mari de 100 mm;</w:t>
            </w:r>
          </w:p>
          <w:p w14:paraId="5216F61B" w14:textId="77777777" w:rsidR="00490E5B" w:rsidRPr="00C104B9" w:rsidRDefault="00490E5B" w:rsidP="00490E5B">
            <w:pPr>
              <w:rPr>
                <w:bCs/>
                <w:sz w:val="22"/>
                <w:szCs w:val="22"/>
              </w:rPr>
            </w:pPr>
            <w:r w:rsidRPr="00C104B9">
              <w:rPr>
                <w:bCs/>
                <w:sz w:val="22"/>
                <w:szCs w:val="22"/>
              </w:rPr>
              <w:t>Nu se admite prezenţa în Marfa livrată a triplexului, sticlei refractoare, a oglinzilor, ceramicii, porţelanului, zgurei, cărămidei, pietrei, betonului, asfaltului şi a altor adaosuri și impurități.</w:t>
            </w:r>
          </w:p>
          <w:p w14:paraId="55EC5E3F" w14:textId="77777777" w:rsidR="00490E5B" w:rsidRPr="00C104B9" w:rsidRDefault="00490E5B" w:rsidP="00490E5B">
            <w:pPr>
              <w:rPr>
                <w:bCs/>
                <w:sz w:val="22"/>
                <w:szCs w:val="22"/>
              </w:rPr>
            </w:pPr>
            <w:r w:rsidRPr="00C104B9">
              <w:rPr>
                <w:bCs/>
                <w:sz w:val="22"/>
                <w:szCs w:val="22"/>
              </w:rPr>
              <w:t>Categoric nu se admite prezenţa în Marfa livrată a obiectelor metalice nemagnetizante (crom, plumb, aluminiu, ş.a.).</w:t>
            </w:r>
          </w:p>
          <w:p w14:paraId="67E87B10" w14:textId="77777777" w:rsidR="00490E5B" w:rsidRPr="00C104B9" w:rsidRDefault="00490E5B" w:rsidP="00490E5B">
            <w:pPr>
              <w:rPr>
                <w:bCs/>
                <w:sz w:val="22"/>
                <w:szCs w:val="22"/>
              </w:rPr>
            </w:pPr>
            <w:r w:rsidRPr="00C104B9">
              <w:rPr>
                <w:bCs/>
                <w:sz w:val="22"/>
                <w:szCs w:val="22"/>
              </w:rPr>
              <w:t>Nu se   admite   prezenţa   în Marfa  livrată   a adaosurilor  organice, inclusiv    hîrtie,  dopuri  de plută.</w:t>
            </w:r>
          </w:p>
          <w:p w14:paraId="5CC60F65" w14:textId="77777777" w:rsidR="00490E5B" w:rsidRPr="00C104B9" w:rsidRDefault="00490E5B" w:rsidP="00490E5B">
            <w:pPr>
              <w:rPr>
                <w:bCs/>
                <w:sz w:val="22"/>
                <w:szCs w:val="22"/>
              </w:rPr>
            </w:pPr>
          </w:p>
          <w:p w14:paraId="77ADEE17" w14:textId="77777777" w:rsidR="008907E1" w:rsidRDefault="008907E1" w:rsidP="008907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8FD21D" w14:textId="53636314" w:rsidR="008907E1" w:rsidRPr="0040218E" w:rsidRDefault="008907E1" w:rsidP="008907E1">
            <w:pPr>
              <w:rPr>
                <w:sz w:val="16"/>
                <w:szCs w:val="16"/>
                <w:lang w:val="ro-MD"/>
              </w:rPr>
            </w:pPr>
            <w:r>
              <w:t>Se solicite mostre – obligătoriu</w:t>
            </w:r>
            <w:r w:rsidRPr="0040218E">
              <w:rPr>
                <w:sz w:val="16"/>
                <w:szCs w:val="16"/>
                <w:lang w:val="ro-MD"/>
              </w:rPr>
              <w:t xml:space="preserve"> </w:t>
            </w:r>
          </w:p>
        </w:tc>
        <w:tc>
          <w:tcPr>
            <w:tcW w:w="586" w:type="pct"/>
            <w:tcBorders>
              <w:top w:val="single" w:sz="4" w:space="0" w:color="auto"/>
              <w:left w:val="single" w:sz="4" w:space="0" w:color="auto"/>
              <w:bottom w:val="single" w:sz="4" w:space="0" w:color="auto"/>
              <w:right w:val="single" w:sz="4" w:space="0" w:color="auto"/>
            </w:tcBorders>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15E967C" w14:textId="77777777" w:rsidR="008907E1" w:rsidRDefault="002814C0" w:rsidP="008907E1">
            <w:pPr>
              <w:rPr>
                <w:bCs/>
                <w:sz w:val="22"/>
                <w:szCs w:val="22"/>
              </w:rPr>
            </w:pPr>
            <w:r w:rsidRPr="00C104B9">
              <w:rPr>
                <w:bCs/>
                <w:sz w:val="22"/>
                <w:szCs w:val="22"/>
              </w:rPr>
              <w:t>Codul mărfii 7001001000</w:t>
            </w:r>
          </w:p>
          <w:p w14:paraId="7CB6EE45" w14:textId="77777777" w:rsidR="00692F66" w:rsidRDefault="00692F66" w:rsidP="008907E1">
            <w:pPr>
              <w:rPr>
                <w:bCs/>
                <w:sz w:val="16"/>
                <w:szCs w:val="16"/>
              </w:rPr>
            </w:pPr>
          </w:p>
          <w:p w14:paraId="2091227D" w14:textId="2B784737" w:rsidR="00692F66" w:rsidRPr="008F0A97" w:rsidRDefault="00692F66" w:rsidP="008907E1">
            <w:pPr>
              <w:rPr>
                <w:sz w:val="16"/>
                <w:szCs w:val="16"/>
              </w:rPr>
            </w:pPr>
            <w:r>
              <w:rPr>
                <w:bCs/>
                <w:sz w:val="16"/>
                <w:szCs w:val="16"/>
              </w:rPr>
              <w:t>GOST 522233-2004</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shd w:val="clear" w:color="auto" w:fill="auto"/>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shd w:val="clear" w:color="auto" w:fill="auto"/>
                  <w:vAlign w:val="center"/>
                </w:tcPr>
                <w:p w14:paraId="4E6EF235" w14:textId="77777777" w:rsidR="008907E1" w:rsidRPr="00C00499" w:rsidRDefault="008907E1" w:rsidP="00AF5F19">
                  <w:pPr>
                    <w:pStyle w:val="2"/>
                    <w:framePr w:hSpace="180" w:wrap="around" w:vAnchor="page" w:hAnchor="margin" w:y="347"/>
                    <w:rPr>
                      <w:sz w:val="24"/>
                      <w:lang w:val="en-US"/>
                    </w:rPr>
                  </w:pPr>
                  <w:bookmarkStart w:id="31" w:name="_Toc392180207"/>
                  <w:bookmarkStart w:id="32" w:name="_Toc449539096"/>
                  <w:r w:rsidRPr="00C00499">
                    <w:t xml:space="preserve">Specificații de preț </w:t>
                  </w:r>
                  <w:r w:rsidRPr="00C00499">
                    <w:rPr>
                      <w:lang w:val="en-US"/>
                    </w:rPr>
                    <w:t>(F4.2)</w:t>
                  </w:r>
                  <w:bookmarkEnd w:id="31"/>
                  <w:bookmarkEnd w:id="32"/>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907E1" w:rsidRPr="00C00499" w:rsidRDefault="008907E1" w:rsidP="00AF5F19">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907E1" w:rsidRPr="00C00499" w:rsidRDefault="008907E1" w:rsidP="00AF5F19">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8907E1" w:rsidRPr="00C00499" w:rsidRDefault="008907E1" w:rsidP="00AF5F19">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907E1" w:rsidRPr="00C00499" w:rsidRDefault="008907E1" w:rsidP="00AF5F19">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shd w:val="clear" w:color="auto" w:fill="auto"/>
                </w:tcPr>
                <w:p w14:paraId="08902281" w14:textId="77777777" w:rsidR="008907E1" w:rsidRPr="00C00499" w:rsidRDefault="008907E1" w:rsidP="00AF5F19">
                  <w:pPr>
                    <w:framePr w:hSpace="180" w:wrap="around" w:vAnchor="page" w:hAnchor="margin" w:y="347"/>
                  </w:pPr>
                </w:p>
              </w:tc>
              <w:tc>
                <w:tcPr>
                  <w:tcW w:w="1836" w:type="dxa"/>
                </w:tcPr>
                <w:p w14:paraId="1C8861D1" w14:textId="77777777" w:rsidR="008907E1" w:rsidRPr="00C00499" w:rsidRDefault="008907E1" w:rsidP="00AF5F19">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907E1" w:rsidRPr="00D42569" w:rsidRDefault="008907E1" w:rsidP="00AF5F19">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907E1" w:rsidRPr="00691D5E" w:rsidRDefault="008907E1" w:rsidP="00AF5F19">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AF5F19">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907E1" w:rsidRPr="00691D5E" w:rsidRDefault="008907E1" w:rsidP="00AF5F19">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907E1" w:rsidRPr="00691D5E" w:rsidRDefault="008907E1" w:rsidP="00AF5F19">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907E1" w:rsidRDefault="008907E1" w:rsidP="00AF5F19">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AF5F19">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907E1" w:rsidRDefault="008907E1" w:rsidP="00AF5F19">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AF5F19">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907E1" w:rsidRPr="00691D5E" w:rsidRDefault="008907E1" w:rsidP="00AF5F19">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AF5F19">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AF5F19">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AF5F19">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907E1" w:rsidRPr="00691D5E" w:rsidRDefault="008907E1" w:rsidP="00AF5F19">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AF5F19">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AF5F19">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AF5F19">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AF5F19">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907E1" w:rsidRPr="0028367D" w:rsidRDefault="008907E1" w:rsidP="00AF5F19">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907E1" w:rsidRPr="00691D5E" w:rsidRDefault="008907E1" w:rsidP="00AF5F19">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907E1" w:rsidRPr="00691D5E" w:rsidRDefault="008907E1" w:rsidP="00AF5F19">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907E1" w:rsidRPr="00691D5E" w:rsidRDefault="008907E1" w:rsidP="00AF5F19">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907E1" w:rsidRPr="00691D5E" w:rsidRDefault="008907E1" w:rsidP="00AF5F19">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907E1" w:rsidRPr="00691D5E" w:rsidRDefault="008907E1" w:rsidP="00AF5F19">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907E1" w:rsidRPr="00691D5E" w:rsidRDefault="008907E1" w:rsidP="00AF5F19">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907E1" w:rsidRPr="00691D5E" w:rsidRDefault="008907E1" w:rsidP="00AF5F19">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AF5F19">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907E1" w:rsidRPr="0028367D" w:rsidRDefault="008907E1" w:rsidP="00AF5F1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907E1" w:rsidRPr="00691D5E" w:rsidRDefault="008907E1" w:rsidP="00AF5F19">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907E1" w:rsidRPr="00691D5E" w:rsidRDefault="008907E1" w:rsidP="00AF5F1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907E1" w:rsidRPr="00691D5E" w:rsidRDefault="008907E1" w:rsidP="00AF5F1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907E1" w:rsidRPr="00691D5E" w:rsidRDefault="008907E1" w:rsidP="00AF5F1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907E1" w:rsidRPr="00691D5E" w:rsidRDefault="008907E1" w:rsidP="00AF5F1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907E1" w:rsidRPr="00691D5E" w:rsidRDefault="008907E1" w:rsidP="00AF5F1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907E1" w:rsidRPr="00691D5E" w:rsidRDefault="008907E1" w:rsidP="00AF5F1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AF5F19">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907E1" w:rsidRPr="0028367D" w:rsidRDefault="008907E1" w:rsidP="00AF5F1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68F1EF59" w14:textId="77777777" w:rsidR="008907E1" w:rsidRPr="001412E3" w:rsidRDefault="008907E1" w:rsidP="00AF5F19">
                  <w:pPr>
                    <w:framePr w:hSpace="180" w:wrap="around" w:vAnchor="page" w:hAnchor="margin" w:y="347"/>
                    <w:jc w:val="center"/>
                    <w:rPr>
                      <w:rStyle w:val="Bodytext2BookmanOldStyle"/>
                      <w:b/>
                      <w:bCs/>
                      <w:color w:val="000000"/>
                      <w:sz w:val="20"/>
                      <w:szCs w:val="20"/>
                    </w:rPr>
                  </w:pPr>
                </w:p>
                <w:p w14:paraId="5AC8ECD4" w14:textId="77777777" w:rsidR="00490E5B" w:rsidRPr="00711BEF" w:rsidRDefault="00490E5B" w:rsidP="00AF5F19">
                  <w:pPr>
                    <w:framePr w:hSpace="180" w:wrap="around" w:vAnchor="page" w:hAnchor="margin" w:y="347"/>
                    <w:rPr>
                      <w:b/>
                      <w:bCs/>
                      <w:iCs/>
                    </w:rPr>
                  </w:pPr>
                  <w:r w:rsidRPr="00711BEF">
                    <w:rPr>
                      <w:b/>
                      <w:bCs/>
                      <w:iCs/>
                    </w:rPr>
                    <w:t>Cioburi de sticlă incoloră,</w:t>
                  </w:r>
                </w:p>
                <w:p w14:paraId="0962874D" w14:textId="69326292" w:rsidR="008907E1" w:rsidRPr="00691D5E" w:rsidRDefault="00490E5B" w:rsidP="00AF5F19">
                  <w:pPr>
                    <w:framePr w:hSpace="180" w:wrap="around" w:vAnchor="page" w:hAnchor="margin" w:y="347"/>
                    <w:rPr>
                      <w:sz w:val="18"/>
                      <w:szCs w:val="18"/>
                    </w:rPr>
                  </w:pPr>
                  <w:r w:rsidRPr="00711BEF">
                    <w:rPr>
                      <w:b/>
                      <w:bCs/>
                      <w:iCs/>
                    </w:rPr>
                    <w:t>spalată, sortată, fără impurități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778BD504" w:rsidR="008907E1" w:rsidRPr="00691D5E" w:rsidRDefault="008907E1" w:rsidP="00AF5F19">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8907E1" w:rsidRPr="00691D5E" w:rsidRDefault="008907E1" w:rsidP="00AF5F19">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907E1" w:rsidRPr="00691D5E" w:rsidRDefault="008907E1" w:rsidP="00AF5F1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907E1" w:rsidRPr="00691D5E" w:rsidRDefault="008907E1" w:rsidP="00AF5F1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907E1" w:rsidRPr="00691D5E" w:rsidRDefault="008907E1" w:rsidP="00AF5F1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907E1" w:rsidRPr="00691D5E" w:rsidRDefault="008907E1" w:rsidP="00AF5F1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52190D90" w14:textId="22F5D0D6" w:rsidR="008907E1" w:rsidRDefault="00AF5F19" w:rsidP="00AF5F19">
                  <w:pPr>
                    <w:framePr w:hSpace="180" w:wrap="around" w:vAnchor="page" w:hAnchor="margin" w:y="347"/>
                    <w:jc w:val="both"/>
                    <w:rPr>
                      <w:sz w:val="16"/>
                      <w:szCs w:val="16"/>
                    </w:rPr>
                  </w:pPr>
                  <w:r>
                    <w:rPr>
                      <w:sz w:val="16"/>
                      <w:szCs w:val="16"/>
                    </w:rPr>
                    <w:t>Conform comenzilor lunare, pâ</w:t>
                  </w:r>
                  <w:r w:rsidR="008907E1">
                    <w:rPr>
                      <w:sz w:val="16"/>
                      <w:szCs w:val="16"/>
                    </w:rPr>
                    <w:t xml:space="preserve">nă </w:t>
                  </w:r>
                  <w:r>
                    <w:rPr>
                      <w:sz w:val="16"/>
                      <w:szCs w:val="16"/>
                    </w:rPr>
                    <w:t xml:space="preserve">la </w:t>
                  </w:r>
                  <w:r w:rsidR="008907E1">
                    <w:rPr>
                      <w:sz w:val="16"/>
                      <w:szCs w:val="16"/>
                    </w:rPr>
                    <w:t>31.</w:t>
                  </w:r>
                  <w:r>
                    <w:rPr>
                      <w:sz w:val="16"/>
                      <w:szCs w:val="16"/>
                    </w:rPr>
                    <w:t>12</w:t>
                  </w:r>
                  <w:r w:rsidR="008907E1">
                    <w:rPr>
                      <w:sz w:val="16"/>
                      <w:szCs w:val="16"/>
                    </w:rPr>
                    <w:t>.2023</w:t>
                  </w:r>
                </w:p>
                <w:p w14:paraId="055D90D7" w14:textId="3DE9681D" w:rsidR="008907E1" w:rsidRPr="009E6D20" w:rsidRDefault="008907E1" w:rsidP="00AF5F19">
                  <w:pPr>
                    <w:framePr w:hSpace="180" w:wrap="around" w:vAnchor="page" w:hAnchor="margin" w:y="347"/>
                    <w:jc w:val="both"/>
                    <w:rPr>
                      <w:sz w:val="16"/>
                      <w:szCs w:val="16"/>
                    </w:rPr>
                  </w:pP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907E1" w:rsidRPr="0028367D" w:rsidRDefault="008907E1" w:rsidP="00AF5F19">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907E1" w:rsidRPr="00691D5E" w:rsidRDefault="008907E1" w:rsidP="00AF5F19">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907E1" w:rsidRPr="00691D5E" w:rsidRDefault="008907E1" w:rsidP="00AF5F19">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907E1" w:rsidRPr="00691D5E" w:rsidRDefault="008907E1" w:rsidP="00AF5F19">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907E1" w:rsidRPr="00691D5E" w:rsidRDefault="008907E1" w:rsidP="00AF5F19">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907E1" w:rsidRPr="00691D5E" w:rsidRDefault="008907E1" w:rsidP="00AF5F19">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907E1" w:rsidRPr="00691D5E" w:rsidRDefault="008907E1" w:rsidP="00AF5F19">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907E1" w:rsidRPr="00691D5E" w:rsidRDefault="008907E1" w:rsidP="00AF5F19">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AF5F19">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907E1" w:rsidRPr="0028367D" w:rsidRDefault="008907E1" w:rsidP="00AF5F19">
                  <w:pPr>
                    <w:framePr w:hSpace="180" w:wrap="around" w:vAnchor="page" w:hAnchor="margin" w:y="347"/>
                    <w:tabs>
                      <w:tab w:val="left" w:pos="6120"/>
                    </w:tabs>
                    <w:rPr>
                      <w:sz w:val="20"/>
                    </w:rPr>
                  </w:pPr>
                </w:p>
                <w:p w14:paraId="2E7BB796" w14:textId="77777777" w:rsidR="008907E1" w:rsidRPr="0028367D" w:rsidRDefault="008907E1" w:rsidP="00AF5F19">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AF5F19">
                  <w:pPr>
                    <w:framePr w:hSpace="180" w:wrap="around" w:vAnchor="page" w:hAnchor="margin" w:y="347"/>
                    <w:rPr>
                      <w:sz w:val="20"/>
                    </w:rPr>
                  </w:pPr>
                </w:p>
                <w:p w14:paraId="1029A9A5" w14:textId="4360CD36" w:rsidR="008907E1" w:rsidRPr="0028367D" w:rsidRDefault="008907E1" w:rsidP="00AF5F19">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AF5F19">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AF5F19">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4782" w14:textId="77777777" w:rsidR="00133757" w:rsidRDefault="00133757" w:rsidP="00B41118">
      <w:r>
        <w:separator/>
      </w:r>
    </w:p>
  </w:endnote>
  <w:endnote w:type="continuationSeparator" w:id="0">
    <w:p w14:paraId="07D36481" w14:textId="77777777" w:rsidR="00133757" w:rsidRDefault="00133757"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1338" w14:textId="77777777" w:rsidR="00133757" w:rsidRDefault="00133757" w:rsidP="00B41118">
      <w:r>
        <w:separator/>
      </w:r>
    </w:p>
  </w:footnote>
  <w:footnote w:type="continuationSeparator" w:id="0">
    <w:p w14:paraId="62A568C2" w14:textId="77777777" w:rsidR="00133757" w:rsidRDefault="00133757"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C1B41DB"/>
    <w:multiLevelType w:val="hybridMultilevel"/>
    <w:tmpl w:val="1A64DA72"/>
    <w:lvl w:ilvl="0" w:tplc="FFFFFFFF">
      <w:start w:val="1"/>
      <w:numFmt w:val="lowerLetter"/>
      <w:lvlText w:val="%1)"/>
      <w:lvlJc w:val="left"/>
      <w:pPr>
        <w:ind w:left="951" w:hanging="360"/>
      </w:pPr>
      <w:rPr>
        <w:rFonts w:ascii="Times New Roman" w:eastAsiaTheme="minorHAnsi" w:hAnsi="Times New Roman" w:cs="Times New Roman"/>
      </w:rPr>
    </w:lvl>
    <w:lvl w:ilvl="1" w:tplc="FFFFFFFF" w:tentative="1">
      <w:start w:val="1"/>
      <w:numFmt w:val="lowerLetter"/>
      <w:lvlText w:val="%2."/>
      <w:lvlJc w:val="left"/>
      <w:pPr>
        <w:ind w:left="1671" w:hanging="360"/>
      </w:pPr>
    </w:lvl>
    <w:lvl w:ilvl="2" w:tplc="FFFFFFFF" w:tentative="1">
      <w:start w:val="1"/>
      <w:numFmt w:val="lowerRoman"/>
      <w:lvlText w:val="%3."/>
      <w:lvlJc w:val="right"/>
      <w:pPr>
        <w:ind w:left="2391" w:hanging="180"/>
      </w:pPr>
    </w:lvl>
    <w:lvl w:ilvl="3" w:tplc="FFFFFFFF" w:tentative="1">
      <w:start w:val="1"/>
      <w:numFmt w:val="decimal"/>
      <w:lvlText w:val="%4."/>
      <w:lvlJc w:val="left"/>
      <w:pPr>
        <w:ind w:left="3111" w:hanging="360"/>
      </w:pPr>
    </w:lvl>
    <w:lvl w:ilvl="4" w:tplc="FFFFFFFF" w:tentative="1">
      <w:start w:val="1"/>
      <w:numFmt w:val="lowerLetter"/>
      <w:lvlText w:val="%5."/>
      <w:lvlJc w:val="left"/>
      <w:pPr>
        <w:ind w:left="3831" w:hanging="360"/>
      </w:pPr>
    </w:lvl>
    <w:lvl w:ilvl="5" w:tplc="FFFFFFFF" w:tentative="1">
      <w:start w:val="1"/>
      <w:numFmt w:val="lowerRoman"/>
      <w:lvlText w:val="%6."/>
      <w:lvlJc w:val="right"/>
      <w:pPr>
        <w:ind w:left="4551" w:hanging="180"/>
      </w:pPr>
    </w:lvl>
    <w:lvl w:ilvl="6" w:tplc="FFFFFFFF" w:tentative="1">
      <w:start w:val="1"/>
      <w:numFmt w:val="decimal"/>
      <w:lvlText w:val="%7."/>
      <w:lvlJc w:val="left"/>
      <w:pPr>
        <w:ind w:left="5271" w:hanging="360"/>
      </w:pPr>
    </w:lvl>
    <w:lvl w:ilvl="7" w:tplc="FFFFFFFF" w:tentative="1">
      <w:start w:val="1"/>
      <w:numFmt w:val="lowerLetter"/>
      <w:lvlText w:val="%8."/>
      <w:lvlJc w:val="left"/>
      <w:pPr>
        <w:ind w:left="5991" w:hanging="360"/>
      </w:pPr>
    </w:lvl>
    <w:lvl w:ilvl="8" w:tplc="FFFFFFFF" w:tentative="1">
      <w:start w:val="1"/>
      <w:numFmt w:val="lowerRoman"/>
      <w:lvlText w:val="%9."/>
      <w:lvlJc w:val="right"/>
      <w:pPr>
        <w:ind w:left="6711" w:hanging="180"/>
      </w:p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9"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040CB0"/>
    <w:multiLevelType w:val="hybridMultilevel"/>
    <w:tmpl w:val="1A64DA72"/>
    <w:lvl w:ilvl="0" w:tplc="FFFFFFFF">
      <w:start w:val="1"/>
      <w:numFmt w:val="lowerLetter"/>
      <w:lvlText w:val="%1)"/>
      <w:lvlJc w:val="left"/>
      <w:pPr>
        <w:ind w:left="951" w:hanging="360"/>
      </w:pPr>
      <w:rPr>
        <w:rFonts w:ascii="Times New Roman" w:eastAsiaTheme="minorHAnsi" w:hAnsi="Times New Roman" w:cs="Times New Roman"/>
      </w:rPr>
    </w:lvl>
    <w:lvl w:ilvl="1" w:tplc="FFFFFFFF" w:tentative="1">
      <w:start w:val="1"/>
      <w:numFmt w:val="lowerLetter"/>
      <w:lvlText w:val="%2."/>
      <w:lvlJc w:val="left"/>
      <w:pPr>
        <w:ind w:left="1671" w:hanging="360"/>
      </w:pPr>
    </w:lvl>
    <w:lvl w:ilvl="2" w:tplc="FFFFFFFF" w:tentative="1">
      <w:start w:val="1"/>
      <w:numFmt w:val="lowerRoman"/>
      <w:lvlText w:val="%3."/>
      <w:lvlJc w:val="right"/>
      <w:pPr>
        <w:ind w:left="2391" w:hanging="180"/>
      </w:pPr>
    </w:lvl>
    <w:lvl w:ilvl="3" w:tplc="FFFFFFFF" w:tentative="1">
      <w:start w:val="1"/>
      <w:numFmt w:val="decimal"/>
      <w:lvlText w:val="%4."/>
      <w:lvlJc w:val="left"/>
      <w:pPr>
        <w:ind w:left="3111" w:hanging="360"/>
      </w:pPr>
    </w:lvl>
    <w:lvl w:ilvl="4" w:tplc="FFFFFFFF" w:tentative="1">
      <w:start w:val="1"/>
      <w:numFmt w:val="lowerLetter"/>
      <w:lvlText w:val="%5."/>
      <w:lvlJc w:val="left"/>
      <w:pPr>
        <w:ind w:left="3831" w:hanging="360"/>
      </w:pPr>
    </w:lvl>
    <w:lvl w:ilvl="5" w:tplc="FFFFFFFF" w:tentative="1">
      <w:start w:val="1"/>
      <w:numFmt w:val="lowerRoman"/>
      <w:lvlText w:val="%6."/>
      <w:lvlJc w:val="right"/>
      <w:pPr>
        <w:ind w:left="4551" w:hanging="180"/>
      </w:pPr>
    </w:lvl>
    <w:lvl w:ilvl="6" w:tplc="FFFFFFFF" w:tentative="1">
      <w:start w:val="1"/>
      <w:numFmt w:val="decimal"/>
      <w:lvlText w:val="%7."/>
      <w:lvlJc w:val="left"/>
      <w:pPr>
        <w:ind w:left="5271" w:hanging="360"/>
      </w:pPr>
    </w:lvl>
    <w:lvl w:ilvl="7" w:tplc="FFFFFFFF" w:tentative="1">
      <w:start w:val="1"/>
      <w:numFmt w:val="lowerLetter"/>
      <w:lvlText w:val="%8."/>
      <w:lvlJc w:val="left"/>
      <w:pPr>
        <w:ind w:left="5991" w:hanging="360"/>
      </w:pPr>
    </w:lvl>
    <w:lvl w:ilvl="8" w:tplc="FFFFFFFF" w:tentative="1">
      <w:start w:val="1"/>
      <w:numFmt w:val="lowerRoman"/>
      <w:lvlText w:val="%9."/>
      <w:lvlJc w:val="right"/>
      <w:pPr>
        <w:ind w:left="6711" w:hanging="180"/>
      </w:pPr>
    </w:lvl>
  </w:abstractNum>
  <w:abstractNum w:abstractNumId="44"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AE3D7C"/>
    <w:multiLevelType w:val="hybridMultilevel"/>
    <w:tmpl w:val="1A64DA72"/>
    <w:lvl w:ilvl="0" w:tplc="EAD80966">
      <w:start w:val="1"/>
      <w:numFmt w:val="lowerLetter"/>
      <w:lvlText w:val="%1)"/>
      <w:lvlJc w:val="left"/>
      <w:pPr>
        <w:ind w:left="951" w:hanging="360"/>
      </w:pPr>
      <w:rPr>
        <w:rFonts w:ascii="Times New Roman" w:eastAsiaTheme="minorHAnsi" w:hAnsi="Times New Roman" w:cs="Times New Roman"/>
      </w:rPr>
    </w:lvl>
    <w:lvl w:ilvl="1" w:tplc="08180019" w:tentative="1">
      <w:start w:val="1"/>
      <w:numFmt w:val="lowerLetter"/>
      <w:lvlText w:val="%2."/>
      <w:lvlJc w:val="left"/>
      <w:pPr>
        <w:ind w:left="1671" w:hanging="360"/>
      </w:pPr>
    </w:lvl>
    <w:lvl w:ilvl="2" w:tplc="0818001B" w:tentative="1">
      <w:start w:val="1"/>
      <w:numFmt w:val="lowerRoman"/>
      <w:lvlText w:val="%3."/>
      <w:lvlJc w:val="right"/>
      <w:pPr>
        <w:ind w:left="2391" w:hanging="180"/>
      </w:pPr>
    </w:lvl>
    <w:lvl w:ilvl="3" w:tplc="0818000F" w:tentative="1">
      <w:start w:val="1"/>
      <w:numFmt w:val="decimal"/>
      <w:lvlText w:val="%4."/>
      <w:lvlJc w:val="left"/>
      <w:pPr>
        <w:ind w:left="3111" w:hanging="360"/>
      </w:pPr>
    </w:lvl>
    <w:lvl w:ilvl="4" w:tplc="08180019" w:tentative="1">
      <w:start w:val="1"/>
      <w:numFmt w:val="lowerLetter"/>
      <w:lvlText w:val="%5."/>
      <w:lvlJc w:val="left"/>
      <w:pPr>
        <w:ind w:left="3831" w:hanging="360"/>
      </w:pPr>
    </w:lvl>
    <w:lvl w:ilvl="5" w:tplc="0818001B" w:tentative="1">
      <w:start w:val="1"/>
      <w:numFmt w:val="lowerRoman"/>
      <w:lvlText w:val="%6."/>
      <w:lvlJc w:val="right"/>
      <w:pPr>
        <w:ind w:left="4551" w:hanging="180"/>
      </w:pPr>
    </w:lvl>
    <w:lvl w:ilvl="6" w:tplc="0818000F" w:tentative="1">
      <w:start w:val="1"/>
      <w:numFmt w:val="decimal"/>
      <w:lvlText w:val="%7."/>
      <w:lvlJc w:val="left"/>
      <w:pPr>
        <w:ind w:left="5271" w:hanging="360"/>
      </w:pPr>
    </w:lvl>
    <w:lvl w:ilvl="7" w:tplc="08180019" w:tentative="1">
      <w:start w:val="1"/>
      <w:numFmt w:val="lowerLetter"/>
      <w:lvlText w:val="%8."/>
      <w:lvlJc w:val="left"/>
      <w:pPr>
        <w:ind w:left="5991" w:hanging="360"/>
      </w:pPr>
    </w:lvl>
    <w:lvl w:ilvl="8" w:tplc="0818001B" w:tentative="1">
      <w:start w:val="1"/>
      <w:numFmt w:val="lowerRoman"/>
      <w:lvlText w:val="%9."/>
      <w:lvlJc w:val="right"/>
      <w:pPr>
        <w:ind w:left="6711" w:hanging="180"/>
      </w:pPr>
    </w:lvl>
  </w:abstractNum>
  <w:abstractNum w:abstractNumId="51"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40"/>
  </w:num>
  <w:num w:numId="2" w16cid:durableId="56517093">
    <w:abstractNumId w:val="54"/>
  </w:num>
  <w:num w:numId="3" w16cid:durableId="588730261">
    <w:abstractNumId w:val="4"/>
  </w:num>
  <w:num w:numId="4" w16cid:durableId="1707490265">
    <w:abstractNumId w:val="9"/>
  </w:num>
  <w:num w:numId="5" w16cid:durableId="976758729">
    <w:abstractNumId w:val="33"/>
  </w:num>
  <w:num w:numId="6" w16cid:durableId="354619081">
    <w:abstractNumId w:val="55"/>
  </w:num>
  <w:num w:numId="7" w16cid:durableId="135487793">
    <w:abstractNumId w:val="30"/>
  </w:num>
  <w:num w:numId="8" w16cid:durableId="38361745">
    <w:abstractNumId w:val="21"/>
  </w:num>
  <w:num w:numId="9" w16cid:durableId="1103110464">
    <w:abstractNumId w:val="49"/>
  </w:num>
  <w:num w:numId="10" w16cid:durableId="535193858">
    <w:abstractNumId w:val="27"/>
  </w:num>
  <w:num w:numId="11" w16cid:durableId="1487668071">
    <w:abstractNumId w:val="18"/>
  </w:num>
  <w:num w:numId="12" w16cid:durableId="1475952268">
    <w:abstractNumId w:val="22"/>
  </w:num>
  <w:num w:numId="13" w16cid:durableId="1980256820">
    <w:abstractNumId w:val="19"/>
  </w:num>
  <w:num w:numId="14" w16cid:durableId="1270435146">
    <w:abstractNumId w:val="42"/>
  </w:num>
  <w:num w:numId="15" w16cid:durableId="1836415302">
    <w:abstractNumId w:val="52"/>
  </w:num>
  <w:num w:numId="16" w16cid:durableId="1785996427">
    <w:abstractNumId w:val="24"/>
  </w:num>
  <w:num w:numId="17" w16cid:durableId="1040858608">
    <w:abstractNumId w:val="12"/>
  </w:num>
  <w:num w:numId="18" w16cid:durableId="1699115590">
    <w:abstractNumId w:val="25"/>
  </w:num>
  <w:num w:numId="19" w16cid:durableId="1190684879">
    <w:abstractNumId w:val="35"/>
  </w:num>
  <w:num w:numId="20" w16cid:durableId="143133323">
    <w:abstractNumId w:val="17"/>
  </w:num>
  <w:num w:numId="21" w16cid:durableId="765421937">
    <w:abstractNumId w:val="28"/>
  </w:num>
  <w:num w:numId="22" w16cid:durableId="338310872">
    <w:abstractNumId w:val="13"/>
  </w:num>
  <w:num w:numId="23" w16cid:durableId="1673872463">
    <w:abstractNumId w:val="34"/>
  </w:num>
  <w:num w:numId="24" w16cid:durableId="556860942">
    <w:abstractNumId w:val="2"/>
  </w:num>
  <w:num w:numId="25" w16cid:durableId="1648438982">
    <w:abstractNumId w:val="1"/>
  </w:num>
  <w:num w:numId="26" w16cid:durableId="274795692">
    <w:abstractNumId w:val="46"/>
  </w:num>
  <w:num w:numId="27" w16cid:durableId="1987783025">
    <w:abstractNumId w:val="39"/>
  </w:num>
  <w:num w:numId="28" w16cid:durableId="1723751599">
    <w:abstractNumId w:val="56"/>
  </w:num>
  <w:num w:numId="29" w16cid:durableId="375786234">
    <w:abstractNumId w:val="48"/>
  </w:num>
  <w:num w:numId="30" w16cid:durableId="1776751129">
    <w:abstractNumId w:val="16"/>
  </w:num>
  <w:num w:numId="31" w16cid:durableId="2005471922">
    <w:abstractNumId w:val="11"/>
  </w:num>
  <w:num w:numId="32" w16cid:durableId="581566984">
    <w:abstractNumId w:val="6"/>
  </w:num>
  <w:num w:numId="33" w16cid:durableId="740831879">
    <w:abstractNumId w:val="37"/>
  </w:num>
  <w:num w:numId="34" w16cid:durableId="1314724142">
    <w:abstractNumId w:val="8"/>
  </w:num>
  <w:num w:numId="35" w16cid:durableId="136534496">
    <w:abstractNumId w:val="36"/>
  </w:num>
  <w:num w:numId="36" w16cid:durableId="538519029">
    <w:abstractNumId w:val="29"/>
  </w:num>
  <w:num w:numId="37" w16cid:durableId="1108549035">
    <w:abstractNumId w:val="26"/>
  </w:num>
  <w:num w:numId="38" w16cid:durableId="15773986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5"/>
  </w:num>
  <w:num w:numId="45" w16cid:durableId="1714496294">
    <w:abstractNumId w:val="10"/>
  </w:num>
  <w:num w:numId="46" w16cid:durableId="2126345304">
    <w:abstractNumId w:val="53"/>
  </w:num>
  <w:num w:numId="47" w16cid:durableId="2088568906">
    <w:abstractNumId w:val="47"/>
  </w:num>
  <w:num w:numId="48" w16cid:durableId="1394813260">
    <w:abstractNumId w:val="23"/>
  </w:num>
  <w:num w:numId="49" w16cid:durableId="1310792911">
    <w:abstractNumId w:val="14"/>
  </w:num>
  <w:num w:numId="50" w16cid:durableId="330067702">
    <w:abstractNumId w:val="31"/>
  </w:num>
  <w:num w:numId="51" w16cid:durableId="2068456297">
    <w:abstractNumId w:val="3"/>
  </w:num>
  <w:num w:numId="52" w16cid:durableId="219438164">
    <w:abstractNumId w:val="32"/>
  </w:num>
  <w:num w:numId="53" w16cid:durableId="1260408940">
    <w:abstractNumId w:val="0"/>
  </w:num>
  <w:num w:numId="54" w16cid:durableId="474177558">
    <w:abstractNumId w:val="38"/>
  </w:num>
  <w:num w:numId="55" w16cid:durableId="1701783071">
    <w:abstractNumId w:val="50"/>
  </w:num>
  <w:num w:numId="56" w16cid:durableId="1013990645">
    <w:abstractNumId w:val="20"/>
  </w:num>
  <w:num w:numId="57" w16cid:durableId="14888606">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B4A02"/>
    <w:rsid w:val="000C05DD"/>
    <w:rsid w:val="000C0843"/>
    <w:rsid w:val="000D1238"/>
    <w:rsid w:val="000E2899"/>
    <w:rsid w:val="000F62A5"/>
    <w:rsid w:val="000F6CC7"/>
    <w:rsid w:val="00116B60"/>
    <w:rsid w:val="00126D0C"/>
    <w:rsid w:val="00133757"/>
    <w:rsid w:val="00135974"/>
    <w:rsid w:val="00140A5D"/>
    <w:rsid w:val="0014104F"/>
    <w:rsid w:val="0014352C"/>
    <w:rsid w:val="00143934"/>
    <w:rsid w:val="00144607"/>
    <w:rsid w:val="00156AEA"/>
    <w:rsid w:val="0016096F"/>
    <w:rsid w:val="0016476A"/>
    <w:rsid w:val="00176A7B"/>
    <w:rsid w:val="00190A98"/>
    <w:rsid w:val="001A2668"/>
    <w:rsid w:val="001A69CA"/>
    <w:rsid w:val="001A76F1"/>
    <w:rsid w:val="001C1A2C"/>
    <w:rsid w:val="001C7404"/>
    <w:rsid w:val="001D0171"/>
    <w:rsid w:val="001E08F6"/>
    <w:rsid w:val="001E34D6"/>
    <w:rsid w:val="0020610C"/>
    <w:rsid w:val="00216CFD"/>
    <w:rsid w:val="00220C08"/>
    <w:rsid w:val="0022594E"/>
    <w:rsid w:val="002613F5"/>
    <w:rsid w:val="002724A2"/>
    <w:rsid w:val="002814C0"/>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5476"/>
    <w:rsid w:val="00301E0C"/>
    <w:rsid w:val="003146D1"/>
    <w:rsid w:val="003153BF"/>
    <w:rsid w:val="003238C8"/>
    <w:rsid w:val="00326088"/>
    <w:rsid w:val="0032628C"/>
    <w:rsid w:val="00336926"/>
    <w:rsid w:val="00340938"/>
    <w:rsid w:val="003469B7"/>
    <w:rsid w:val="00351743"/>
    <w:rsid w:val="003912B4"/>
    <w:rsid w:val="00393E77"/>
    <w:rsid w:val="003B0A93"/>
    <w:rsid w:val="003B10AE"/>
    <w:rsid w:val="003D32AE"/>
    <w:rsid w:val="003E528F"/>
    <w:rsid w:val="003F7DD9"/>
    <w:rsid w:val="0040218E"/>
    <w:rsid w:val="00415B26"/>
    <w:rsid w:val="00417D16"/>
    <w:rsid w:val="00423CF8"/>
    <w:rsid w:val="0042631C"/>
    <w:rsid w:val="0044046C"/>
    <w:rsid w:val="00442711"/>
    <w:rsid w:val="00444B7C"/>
    <w:rsid w:val="004459F1"/>
    <w:rsid w:val="004533D3"/>
    <w:rsid w:val="004556DB"/>
    <w:rsid w:val="00465A00"/>
    <w:rsid w:val="004762E5"/>
    <w:rsid w:val="00477C3D"/>
    <w:rsid w:val="0048147D"/>
    <w:rsid w:val="00490E5B"/>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3E41"/>
    <w:rsid w:val="00552489"/>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7DC5"/>
    <w:rsid w:val="00645C2F"/>
    <w:rsid w:val="00646034"/>
    <w:rsid w:val="006643AA"/>
    <w:rsid w:val="00676167"/>
    <w:rsid w:val="006818A1"/>
    <w:rsid w:val="00681CAA"/>
    <w:rsid w:val="00691D5E"/>
    <w:rsid w:val="00692F66"/>
    <w:rsid w:val="006A2E3A"/>
    <w:rsid w:val="006B6D88"/>
    <w:rsid w:val="006B7E7E"/>
    <w:rsid w:val="006D7723"/>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3C51"/>
    <w:rsid w:val="007E4262"/>
    <w:rsid w:val="007F181A"/>
    <w:rsid w:val="00815444"/>
    <w:rsid w:val="00816302"/>
    <w:rsid w:val="00823A1B"/>
    <w:rsid w:val="008265C7"/>
    <w:rsid w:val="00833C5C"/>
    <w:rsid w:val="00867A1D"/>
    <w:rsid w:val="0087078E"/>
    <w:rsid w:val="00870DB0"/>
    <w:rsid w:val="00873C90"/>
    <w:rsid w:val="00874386"/>
    <w:rsid w:val="00874C9F"/>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41DDE"/>
    <w:rsid w:val="009458A7"/>
    <w:rsid w:val="0094706F"/>
    <w:rsid w:val="00984DE7"/>
    <w:rsid w:val="00994607"/>
    <w:rsid w:val="009B3262"/>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7275B"/>
    <w:rsid w:val="00A7492C"/>
    <w:rsid w:val="00A76B48"/>
    <w:rsid w:val="00A86CC9"/>
    <w:rsid w:val="00A91632"/>
    <w:rsid w:val="00A951F9"/>
    <w:rsid w:val="00A96D17"/>
    <w:rsid w:val="00AA755E"/>
    <w:rsid w:val="00AB4BCC"/>
    <w:rsid w:val="00AE077C"/>
    <w:rsid w:val="00AE1222"/>
    <w:rsid w:val="00AE466A"/>
    <w:rsid w:val="00AE5572"/>
    <w:rsid w:val="00AE78A2"/>
    <w:rsid w:val="00AF5F19"/>
    <w:rsid w:val="00AF63C1"/>
    <w:rsid w:val="00B01ECB"/>
    <w:rsid w:val="00B25675"/>
    <w:rsid w:val="00B26876"/>
    <w:rsid w:val="00B35349"/>
    <w:rsid w:val="00B41118"/>
    <w:rsid w:val="00B432B2"/>
    <w:rsid w:val="00B559F6"/>
    <w:rsid w:val="00B61AA2"/>
    <w:rsid w:val="00B627A6"/>
    <w:rsid w:val="00B6678C"/>
    <w:rsid w:val="00B723AD"/>
    <w:rsid w:val="00B84C47"/>
    <w:rsid w:val="00B95781"/>
    <w:rsid w:val="00BA1FC0"/>
    <w:rsid w:val="00BA70BD"/>
    <w:rsid w:val="00BC7112"/>
    <w:rsid w:val="00BD500B"/>
    <w:rsid w:val="00BD55BA"/>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720BD"/>
    <w:rsid w:val="00C83084"/>
    <w:rsid w:val="00CA4EB4"/>
    <w:rsid w:val="00CA70B0"/>
    <w:rsid w:val="00CA7814"/>
    <w:rsid w:val="00CC1166"/>
    <w:rsid w:val="00CC1661"/>
    <w:rsid w:val="00CC1DED"/>
    <w:rsid w:val="00CC4155"/>
    <w:rsid w:val="00CC6C45"/>
    <w:rsid w:val="00CF6353"/>
    <w:rsid w:val="00D128AF"/>
    <w:rsid w:val="00D20709"/>
    <w:rsid w:val="00D23B84"/>
    <w:rsid w:val="00D30E71"/>
    <w:rsid w:val="00D42569"/>
    <w:rsid w:val="00D51628"/>
    <w:rsid w:val="00D82AD1"/>
    <w:rsid w:val="00DB283C"/>
    <w:rsid w:val="00DB5013"/>
    <w:rsid w:val="00DC6C0A"/>
    <w:rsid w:val="00DD144F"/>
    <w:rsid w:val="00DE77D5"/>
    <w:rsid w:val="00DF0397"/>
    <w:rsid w:val="00E21507"/>
    <w:rsid w:val="00E245A4"/>
    <w:rsid w:val="00E323C7"/>
    <w:rsid w:val="00E43997"/>
    <w:rsid w:val="00E4556F"/>
    <w:rsid w:val="00E550D6"/>
    <w:rsid w:val="00E5627C"/>
    <w:rsid w:val="00E61697"/>
    <w:rsid w:val="00E6227E"/>
    <w:rsid w:val="00E876A4"/>
    <w:rsid w:val="00E91C02"/>
    <w:rsid w:val="00E9672E"/>
    <w:rsid w:val="00EA1F8A"/>
    <w:rsid w:val="00EA44A1"/>
    <w:rsid w:val="00EB272D"/>
    <w:rsid w:val="00EB6027"/>
    <w:rsid w:val="00ED6660"/>
    <w:rsid w:val="00EE30F9"/>
    <w:rsid w:val="00EE6B4B"/>
    <w:rsid w:val="00EF2711"/>
    <w:rsid w:val="00EF6424"/>
    <w:rsid w:val="00F06B37"/>
    <w:rsid w:val="00F10250"/>
    <w:rsid w:val="00F2556B"/>
    <w:rsid w:val="00F32257"/>
    <w:rsid w:val="00F32A32"/>
    <w:rsid w:val="00F34645"/>
    <w:rsid w:val="00F356DD"/>
    <w:rsid w:val="00F46658"/>
    <w:rsid w:val="00F627A5"/>
    <w:rsid w:val="00F705FD"/>
    <w:rsid w:val="00F713D1"/>
    <w:rsid w:val="00F80B64"/>
    <w:rsid w:val="00F80BB0"/>
    <w:rsid w:val="00F82313"/>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rsid w:val="00EE6B4B"/>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EE6B4B"/>
    <w:pPr>
      <w:widowControl w:val="0"/>
      <w:shd w:val="clear" w:color="auto" w:fill="FFFFFF"/>
      <w:spacing w:line="234" w:lineRule="exact"/>
    </w:pPr>
    <w:rPr>
      <w:rFonts w:eastAsiaTheme="minorHAnsi"/>
      <w:noProof w:val="0"/>
      <w:sz w:val="20"/>
      <w:szCs w:val="20"/>
      <w:lang w:val="en-GB"/>
    </w:rPr>
  </w:style>
  <w:style w:type="character" w:customStyle="1" w:styleId="Bodytext3Bold">
    <w:name w:val="Body text (3) + Bold"/>
    <w:uiPriority w:val="99"/>
    <w:rsid w:val="002814C0"/>
    <w:rPr>
      <w:rFonts w:ascii="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5033</Words>
  <Characters>29196</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FS Fabrica de Sticla</cp:lastModifiedBy>
  <cp:revision>2</cp:revision>
  <cp:lastPrinted>2022-09-26T13:58:00Z</cp:lastPrinted>
  <dcterms:created xsi:type="dcterms:W3CDTF">2023-08-07T06:56:00Z</dcterms:created>
  <dcterms:modified xsi:type="dcterms:W3CDTF">2023-08-07T06:56:00Z</dcterms:modified>
</cp:coreProperties>
</file>